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0C" w:rsidRPr="00A40A0C" w:rsidRDefault="00A40A0C" w:rsidP="003F5BAD">
      <w:pPr>
        <w:spacing w:line="480" w:lineRule="auto"/>
        <w:rPr>
          <w:rFonts w:ascii="Times New Roman" w:hAnsi="Times New Roman" w:cs="Times New Roman"/>
          <w:b/>
          <w:i/>
        </w:rPr>
      </w:pPr>
      <w:bookmarkStart w:id="0" w:name="_GoBack"/>
      <w:bookmarkEnd w:id="0"/>
      <w:r>
        <w:rPr>
          <w:rFonts w:ascii="Times New Roman" w:hAnsi="Times New Roman" w:cs="Times New Roman"/>
          <w:b/>
        </w:rPr>
        <w:t xml:space="preserve">Online readers between the camps: a Text World Theory analysis of ethical positioning in </w:t>
      </w:r>
      <w:r>
        <w:rPr>
          <w:rFonts w:ascii="Times New Roman" w:hAnsi="Times New Roman" w:cs="Times New Roman"/>
          <w:b/>
          <w:i/>
        </w:rPr>
        <w:t>We Need to Talk About Kevin</w:t>
      </w:r>
    </w:p>
    <w:p w:rsidR="00F45894" w:rsidRDefault="00F45894" w:rsidP="003F5BAD">
      <w:pPr>
        <w:spacing w:line="480" w:lineRule="auto"/>
        <w:rPr>
          <w:rFonts w:ascii="Times New Roman" w:hAnsi="Times New Roman" w:cs="Times New Roman"/>
          <w:b/>
          <w:i/>
        </w:rPr>
      </w:pPr>
    </w:p>
    <w:p w:rsidR="00F45894" w:rsidRPr="00210FAF" w:rsidRDefault="00F45894" w:rsidP="003F5BAD">
      <w:pPr>
        <w:spacing w:line="480" w:lineRule="auto"/>
        <w:rPr>
          <w:rFonts w:ascii="Times New Roman" w:hAnsi="Times New Roman" w:cs="Times New Roman"/>
          <w:b/>
        </w:rPr>
      </w:pPr>
      <w:r w:rsidRPr="00210FAF">
        <w:rPr>
          <w:rFonts w:ascii="Times New Roman" w:hAnsi="Times New Roman" w:cs="Times New Roman"/>
          <w:b/>
        </w:rPr>
        <w:t>Abstract</w:t>
      </w:r>
    </w:p>
    <w:p w:rsidR="000128D3" w:rsidRPr="000128D3" w:rsidRDefault="0047115F" w:rsidP="003F5BAD">
      <w:pPr>
        <w:spacing w:line="480" w:lineRule="auto"/>
        <w:rPr>
          <w:rFonts w:ascii="Times New Roman" w:hAnsi="Times New Roman" w:cs="Times New Roman"/>
        </w:rPr>
      </w:pPr>
      <w:r w:rsidRPr="0047115F">
        <w:rPr>
          <w:rFonts w:ascii="Times New Roman" w:hAnsi="Times New Roman" w:cs="Times New Roman"/>
        </w:rPr>
        <w:t xml:space="preserve">Recent </w:t>
      </w:r>
      <w:r w:rsidR="0004273E">
        <w:rPr>
          <w:rFonts w:ascii="Times New Roman" w:hAnsi="Times New Roman" w:cs="Times New Roman"/>
        </w:rPr>
        <w:t>investigations into</w:t>
      </w:r>
      <w:r>
        <w:rPr>
          <w:rFonts w:ascii="Times New Roman" w:hAnsi="Times New Roman" w:cs="Times New Roman"/>
        </w:rPr>
        <w:t xml:space="preserve"> ethical experience</w:t>
      </w:r>
      <w:r w:rsidR="0004273E">
        <w:rPr>
          <w:rFonts w:ascii="Times New Roman" w:hAnsi="Times New Roman" w:cs="Times New Roman"/>
        </w:rPr>
        <w:t>s</w:t>
      </w:r>
      <w:r>
        <w:rPr>
          <w:rFonts w:ascii="Times New Roman" w:hAnsi="Times New Roman" w:cs="Times New Roman"/>
        </w:rPr>
        <w:t xml:space="preserve"> of fictional narratives </w:t>
      </w:r>
      <w:r w:rsidR="0004273E">
        <w:rPr>
          <w:rFonts w:ascii="Times New Roman" w:hAnsi="Times New Roman" w:cs="Times New Roman"/>
        </w:rPr>
        <w:t>have discussed</w:t>
      </w:r>
      <w:r>
        <w:rPr>
          <w:rFonts w:ascii="Times New Roman" w:hAnsi="Times New Roman" w:cs="Times New Roman"/>
        </w:rPr>
        <w:t xml:space="preserve"> the ‘positions’ that readers adopt in relation to </w:t>
      </w:r>
      <w:r w:rsidR="00B77A75">
        <w:rPr>
          <w:rFonts w:ascii="Times New Roman" w:hAnsi="Times New Roman" w:cs="Times New Roman"/>
        </w:rPr>
        <w:t xml:space="preserve">the </w:t>
      </w:r>
      <w:r>
        <w:rPr>
          <w:rFonts w:ascii="Times New Roman" w:hAnsi="Times New Roman" w:cs="Times New Roman"/>
        </w:rPr>
        <w:t xml:space="preserve">author, narrator and characters (Phelan, 1996, 2005, 2007; Stockwell, 2009, 2011, 2013; Whiteley, 2014). </w:t>
      </w:r>
      <w:r w:rsidR="00F73061">
        <w:rPr>
          <w:rFonts w:ascii="Times New Roman" w:hAnsi="Times New Roman" w:cs="Times New Roman"/>
        </w:rPr>
        <w:t xml:space="preserve">This article </w:t>
      </w:r>
      <w:r w:rsidR="003D3740">
        <w:rPr>
          <w:rFonts w:ascii="Times New Roman" w:hAnsi="Times New Roman" w:cs="Times New Roman"/>
        </w:rPr>
        <w:t>applies</w:t>
      </w:r>
      <w:r w:rsidR="00A319A0">
        <w:rPr>
          <w:rFonts w:ascii="Times New Roman" w:hAnsi="Times New Roman" w:cs="Times New Roman"/>
        </w:rPr>
        <w:t xml:space="preserve"> </w:t>
      </w:r>
      <w:r w:rsidR="00F73061">
        <w:rPr>
          <w:rFonts w:ascii="Times New Roman" w:hAnsi="Times New Roman" w:cs="Times New Roman"/>
        </w:rPr>
        <w:t>Text World The</w:t>
      </w:r>
      <w:r w:rsidR="00A319A0">
        <w:rPr>
          <w:rFonts w:ascii="Times New Roman" w:hAnsi="Times New Roman" w:cs="Times New Roman"/>
        </w:rPr>
        <w:t xml:space="preserve">ory </w:t>
      </w:r>
      <w:r w:rsidR="004555F1">
        <w:rPr>
          <w:rFonts w:ascii="Times New Roman" w:hAnsi="Times New Roman" w:cs="Times New Roman"/>
        </w:rPr>
        <w:t xml:space="preserve">(Gavins, 2007; Werth, 1999) </w:t>
      </w:r>
      <w:r w:rsidR="003D3740">
        <w:rPr>
          <w:rFonts w:ascii="Times New Roman" w:hAnsi="Times New Roman" w:cs="Times New Roman"/>
        </w:rPr>
        <w:t>as a means of</w:t>
      </w:r>
      <w:r w:rsidR="00A319A0">
        <w:rPr>
          <w:rFonts w:ascii="Times New Roman" w:hAnsi="Times New Roman" w:cs="Times New Roman"/>
        </w:rPr>
        <w:t xml:space="preserve"> accounting for the ethical experience of Lionel Shriver’s </w:t>
      </w:r>
      <w:r w:rsidR="00A319A0" w:rsidRPr="00A319A0">
        <w:rPr>
          <w:rFonts w:ascii="Times New Roman" w:hAnsi="Times New Roman" w:cs="Times New Roman"/>
          <w:i/>
        </w:rPr>
        <w:t>We Need To Talk About Kevin</w:t>
      </w:r>
      <w:r w:rsidR="00A319A0">
        <w:rPr>
          <w:rFonts w:ascii="Times New Roman" w:hAnsi="Times New Roman" w:cs="Times New Roman"/>
          <w:i/>
        </w:rPr>
        <w:t xml:space="preserve"> </w:t>
      </w:r>
      <w:r w:rsidR="00A319A0">
        <w:rPr>
          <w:rFonts w:ascii="Times New Roman" w:hAnsi="Times New Roman" w:cs="Times New Roman"/>
        </w:rPr>
        <w:t xml:space="preserve">(2003). Qualitative analysis of </w:t>
      </w:r>
      <w:r w:rsidR="0024264D">
        <w:rPr>
          <w:rFonts w:ascii="Times New Roman" w:hAnsi="Times New Roman" w:cs="Times New Roman"/>
        </w:rPr>
        <w:t xml:space="preserve">a sample of 150 </w:t>
      </w:r>
      <w:r w:rsidR="00985742">
        <w:rPr>
          <w:rFonts w:ascii="Times New Roman" w:hAnsi="Times New Roman" w:cs="Times New Roman"/>
        </w:rPr>
        <w:t xml:space="preserve">online </w:t>
      </w:r>
      <w:r w:rsidR="00A319A0">
        <w:rPr>
          <w:rFonts w:ascii="Times New Roman" w:hAnsi="Times New Roman" w:cs="Times New Roman"/>
        </w:rPr>
        <w:t xml:space="preserve">reader responses on the </w:t>
      </w:r>
      <w:r w:rsidR="00400555">
        <w:rPr>
          <w:rFonts w:ascii="Times New Roman" w:hAnsi="Times New Roman" w:cs="Times New Roman"/>
        </w:rPr>
        <w:t xml:space="preserve">reading-based social network </w:t>
      </w:r>
      <w:r w:rsidR="00634572" w:rsidRPr="00634572">
        <w:rPr>
          <w:rFonts w:ascii="Times New Roman" w:hAnsi="Times New Roman" w:cs="Times New Roman"/>
        </w:rPr>
        <w:t>Goodreads</w:t>
      </w:r>
      <w:r w:rsidR="00A319A0" w:rsidRPr="00A319A0">
        <w:rPr>
          <w:rFonts w:ascii="Times New Roman" w:hAnsi="Times New Roman" w:cs="Times New Roman"/>
          <w:i/>
        </w:rPr>
        <w:t xml:space="preserve"> </w:t>
      </w:r>
      <w:r w:rsidR="00A319A0">
        <w:rPr>
          <w:rFonts w:ascii="Times New Roman" w:hAnsi="Times New Roman" w:cs="Times New Roman"/>
        </w:rPr>
        <w:t xml:space="preserve">(2015) reveals a range of </w:t>
      </w:r>
      <w:r w:rsidR="003D3740">
        <w:rPr>
          <w:rFonts w:ascii="Times New Roman" w:hAnsi="Times New Roman" w:cs="Times New Roman"/>
        </w:rPr>
        <w:t xml:space="preserve">ethical </w:t>
      </w:r>
      <w:r w:rsidR="00A319A0">
        <w:rPr>
          <w:rFonts w:ascii="Times New Roman" w:hAnsi="Times New Roman" w:cs="Times New Roman"/>
        </w:rPr>
        <w:t>re</w:t>
      </w:r>
      <w:r w:rsidR="003D3740">
        <w:rPr>
          <w:rFonts w:ascii="Times New Roman" w:hAnsi="Times New Roman" w:cs="Times New Roman"/>
        </w:rPr>
        <w:t>sponses</w:t>
      </w:r>
      <w:r w:rsidR="00A319A0">
        <w:rPr>
          <w:rFonts w:ascii="Times New Roman" w:hAnsi="Times New Roman" w:cs="Times New Roman"/>
        </w:rPr>
        <w:t xml:space="preserve"> </w:t>
      </w:r>
      <w:r w:rsidR="003D3740">
        <w:rPr>
          <w:rFonts w:ascii="Times New Roman" w:hAnsi="Times New Roman" w:cs="Times New Roman"/>
        </w:rPr>
        <w:t xml:space="preserve">to the novel </w:t>
      </w:r>
      <w:r w:rsidR="00400555">
        <w:rPr>
          <w:rFonts w:ascii="Times New Roman" w:hAnsi="Times New Roman" w:cs="Times New Roman"/>
        </w:rPr>
        <w:t xml:space="preserve">positioned </w:t>
      </w:r>
      <w:r w:rsidR="00A319A0">
        <w:rPr>
          <w:rFonts w:ascii="Times New Roman" w:hAnsi="Times New Roman" w:cs="Times New Roman"/>
        </w:rPr>
        <w:t>between two interpretative ‘camps’ (Shri</w:t>
      </w:r>
      <w:r w:rsidR="003D3740">
        <w:rPr>
          <w:rFonts w:ascii="Times New Roman" w:hAnsi="Times New Roman" w:cs="Times New Roman"/>
        </w:rPr>
        <w:t xml:space="preserve">ver, 2010) and the </w:t>
      </w:r>
      <w:r w:rsidR="00DC3125">
        <w:rPr>
          <w:rFonts w:ascii="Times New Roman" w:hAnsi="Times New Roman" w:cs="Times New Roman"/>
        </w:rPr>
        <w:t>nature/</w:t>
      </w:r>
      <w:r w:rsidR="00A319A0">
        <w:rPr>
          <w:rFonts w:ascii="Times New Roman" w:hAnsi="Times New Roman" w:cs="Times New Roman"/>
        </w:rPr>
        <w:t>nurture debate</w:t>
      </w:r>
      <w:r w:rsidR="003D3740">
        <w:rPr>
          <w:rFonts w:ascii="Times New Roman" w:hAnsi="Times New Roman" w:cs="Times New Roman"/>
        </w:rPr>
        <w:t xml:space="preserve"> they reflect with regards to the </w:t>
      </w:r>
      <w:r w:rsidR="00400555">
        <w:rPr>
          <w:rFonts w:ascii="Times New Roman" w:hAnsi="Times New Roman" w:cs="Times New Roman"/>
        </w:rPr>
        <w:t>character</w:t>
      </w:r>
      <w:r w:rsidR="0004273E">
        <w:rPr>
          <w:rFonts w:ascii="Times New Roman" w:hAnsi="Times New Roman" w:cs="Times New Roman"/>
        </w:rPr>
        <w:t>, Kevin</w:t>
      </w:r>
      <w:r w:rsidR="003D3740">
        <w:rPr>
          <w:rFonts w:ascii="Times New Roman" w:hAnsi="Times New Roman" w:cs="Times New Roman"/>
        </w:rPr>
        <w:t xml:space="preserve">. </w:t>
      </w:r>
      <w:r w:rsidR="00400555">
        <w:rPr>
          <w:rFonts w:ascii="Times New Roman" w:hAnsi="Times New Roman" w:cs="Times New Roman"/>
        </w:rPr>
        <w:t xml:space="preserve">Drawing </w:t>
      </w:r>
      <w:r w:rsidR="008B1007">
        <w:rPr>
          <w:rFonts w:ascii="Times New Roman" w:hAnsi="Times New Roman" w:cs="Times New Roman"/>
        </w:rPr>
        <w:t>from</w:t>
      </w:r>
      <w:r w:rsidR="00400555">
        <w:rPr>
          <w:rFonts w:ascii="Times New Roman" w:hAnsi="Times New Roman" w:cs="Times New Roman"/>
        </w:rPr>
        <w:t xml:space="preserve"> this dataset</w:t>
      </w:r>
      <w:r w:rsidR="003D3740">
        <w:rPr>
          <w:rFonts w:ascii="Times New Roman" w:hAnsi="Times New Roman" w:cs="Times New Roman"/>
        </w:rPr>
        <w:t xml:space="preserve">, I explore </w:t>
      </w:r>
      <w:r w:rsidR="00985742">
        <w:rPr>
          <w:rFonts w:ascii="Times New Roman" w:hAnsi="Times New Roman" w:cs="Times New Roman"/>
        </w:rPr>
        <w:t>how stylistic features of</w:t>
      </w:r>
      <w:r w:rsidR="008B1007">
        <w:rPr>
          <w:rFonts w:ascii="Times New Roman" w:hAnsi="Times New Roman" w:cs="Times New Roman"/>
        </w:rPr>
        <w:t xml:space="preserve"> Shriver’s </w:t>
      </w:r>
      <w:r w:rsidR="00F237C6">
        <w:rPr>
          <w:rFonts w:ascii="Times New Roman" w:hAnsi="Times New Roman" w:cs="Times New Roman"/>
        </w:rPr>
        <w:t xml:space="preserve">epistolary </w:t>
      </w:r>
      <w:r w:rsidR="008B1007">
        <w:rPr>
          <w:rFonts w:ascii="Times New Roman" w:hAnsi="Times New Roman" w:cs="Times New Roman"/>
        </w:rPr>
        <w:t xml:space="preserve">novel </w:t>
      </w:r>
      <w:r w:rsidR="008E5BC6">
        <w:rPr>
          <w:rFonts w:ascii="Times New Roman" w:hAnsi="Times New Roman" w:cs="Times New Roman"/>
        </w:rPr>
        <w:t xml:space="preserve">could be seen to </w:t>
      </w:r>
      <w:r w:rsidR="008B1007">
        <w:rPr>
          <w:rFonts w:ascii="Times New Roman" w:hAnsi="Times New Roman" w:cs="Times New Roman"/>
        </w:rPr>
        <w:t xml:space="preserve">influence readers’ </w:t>
      </w:r>
      <w:r w:rsidR="00400555">
        <w:rPr>
          <w:rFonts w:ascii="Times New Roman" w:hAnsi="Times New Roman" w:cs="Times New Roman"/>
        </w:rPr>
        <w:t>ethical</w:t>
      </w:r>
      <w:r w:rsidR="003D3740">
        <w:rPr>
          <w:rFonts w:ascii="Times New Roman" w:hAnsi="Times New Roman" w:cs="Times New Roman"/>
        </w:rPr>
        <w:t xml:space="preserve"> positioning in relation to the </w:t>
      </w:r>
      <w:r w:rsidR="006C3761">
        <w:rPr>
          <w:rFonts w:ascii="Times New Roman" w:hAnsi="Times New Roman" w:cs="Times New Roman"/>
        </w:rPr>
        <w:t xml:space="preserve">multiple </w:t>
      </w:r>
      <w:r w:rsidR="003D3740">
        <w:rPr>
          <w:rFonts w:ascii="Times New Roman" w:hAnsi="Times New Roman" w:cs="Times New Roman"/>
        </w:rPr>
        <w:t>perspectiv</w:t>
      </w:r>
      <w:r w:rsidR="00B353BC">
        <w:rPr>
          <w:rFonts w:ascii="Times New Roman" w:hAnsi="Times New Roman" w:cs="Times New Roman"/>
        </w:rPr>
        <w:t>es presented at different levels</w:t>
      </w:r>
      <w:r w:rsidR="003D3740">
        <w:rPr>
          <w:rFonts w:ascii="Times New Roman" w:hAnsi="Times New Roman" w:cs="Times New Roman"/>
        </w:rPr>
        <w:t xml:space="preserve"> of its narrative s</w:t>
      </w:r>
      <w:r w:rsidR="0024264D">
        <w:rPr>
          <w:rFonts w:ascii="Times New Roman" w:hAnsi="Times New Roman" w:cs="Times New Roman"/>
        </w:rPr>
        <w:t>tructure. As a result of the</w:t>
      </w:r>
      <w:r w:rsidR="003D3740">
        <w:rPr>
          <w:rFonts w:ascii="Times New Roman" w:hAnsi="Times New Roman" w:cs="Times New Roman"/>
        </w:rPr>
        <w:t xml:space="preserve"> analysis, </w:t>
      </w:r>
      <w:r w:rsidR="006C3761">
        <w:rPr>
          <w:rFonts w:ascii="Times New Roman" w:hAnsi="Times New Roman" w:cs="Times New Roman"/>
        </w:rPr>
        <w:t xml:space="preserve">I propose that </w:t>
      </w:r>
      <w:r w:rsidR="008E5BC6">
        <w:rPr>
          <w:rFonts w:ascii="Times New Roman" w:hAnsi="Times New Roman" w:cs="Times New Roman"/>
        </w:rPr>
        <w:t>an account</w:t>
      </w:r>
      <w:r w:rsidR="006C3761">
        <w:rPr>
          <w:rFonts w:ascii="Times New Roman" w:hAnsi="Times New Roman" w:cs="Times New Roman"/>
        </w:rPr>
        <w:t xml:space="preserve"> of ethic</w:t>
      </w:r>
      <w:r w:rsidR="004555F1">
        <w:rPr>
          <w:rFonts w:ascii="Times New Roman" w:hAnsi="Times New Roman" w:cs="Times New Roman"/>
        </w:rPr>
        <w:t xml:space="preserve">al </w:t>
      </w:r>
      <w:r w:rsidR="0024264D">
        <w:rPr>
          <w:rFonts w:ascii="Times New Roman" w:hAnsi="Times New Roman" w:cs="Times New Roman"/>
        </w:rPr>
        <w:t xml:space="preserve">experience </w:t>
      </w:r>
      <w:r w:rsidR="006C3761">
        <w:rPr>
          <w:rFonts w:ascii="Times New Roman" w:hAnsi="Times New Roman" w:cs="Times New Roman"/>
        </w:rPr>
        <w:t>using Text World T</w:t>
      </w:r>
      <w:r w:rsidR="008E5BC6">
        <w:rPr>
          <w:rFonts w:ascii="Times New Roman" w:hAnsi="Times New Roman" w:cs="Times New Roman"/>
        </w:rPr>
        <w:t xml:space="preserve">heory may benefit from the concept of </w:t>
      </w:r>
      <w:r w:rsidR="00B61E43">
        <w:rPr>
          <w:rFonts w:ascii="Times New Roman" w:hAnsi="Times New Roman" w:cs="Times New Roman"/>
        </w:rPr>
        <w:t>‘</w:t>
      </w:r>
      <w:r w:rsidR="008E5BC6">
        <w:rPr>
          <w:rFonts w:ascii="Times New Roman" w:hAnsi="Times New Roman" w:cs="Times New Roman"/>
        </w:rPr>
        <w:t>construal</w:t>
      </w:r>
      <w:r w:rsidR="00B61E43">
        <w:rPr>
          <w:rFonts w:ascii="Times New Roman" w:hAnsi="Times New Roman" w:cs="Times New Roman"/>
        </w:rPr>
        <w:t>’</w:t>
      </w:r>
      <w:r w:rsidR="008E5BC6">
        <w:rPr>
          <w:rFonts w:ascii="Times New Roman" w:hAnsi="Times New Roman" w:cs="Times New Roman"/>
        </w:rPr>
        <w:t xml:space="preserve"> </w:t>
      </w:r>
      <w:r w:rsidR="006C3761">
        <w:rPr>
          <w:rFonts w:ascii="Times New Roman" w:hAnsi="Times New Roman" w:cs="Times New Roman"/>
        </w:rPr>
        <w:t>in Langacker’s Cogni</w:t>
      </w:r>
      <w:r w:rsidR="00400555">
        <w:rPr>
          <w:rFonts w:ascii="Times New Roman" w:hAnsi="Times New Roman" w:cs="Times New Roman"/>
        </w:rPr>
        <w:t xml:space="preserve">tive Grammar (1987, 1991, 2008). </w:t>
      </w:r>
      <w:r w:rsidR="000128D3">
        <w:rPr>
          <w:rFonts w:ascii="Times New Roman" w:hAnsi="Times New Roman" w:cs="Times New Roman"/>
        </w:rPr>
        <w:t>By modeling readers’</w:t>
      </w:r>
      <w:r w:rsidR="00B353BC">
        <w:rPr>
          <w:rFonts w:ascii="Times New Roman" w:hAnsi="Times New Roman" w:cs="Times New Roman"/>
        </w:rPr>
        <w:t xml:space="preserve"> variable attention to multi</w:t>
      </w:r>
      <w:r w:rsidR="004A22C4">
        <w:rPr>
          <w:rFonts w:ascii="Times New Roman" w:hAnsi="Times New Roman" w:cs="Times New Roman"/>
        </w:rPr>
        <w:t>ple minds, including their own</w:t>
      </w:r>
      <w:r w:rsidR="000128D3">
        <w:rPr>
          <w:rFonts w:ascii="Times New Roman" w:hAnsi="Times New Roman" w:cs="Times New Roman"/>
        </w:rPr>
        <w:t xml:space="preserve">, </w:t>
      </w:r>
      <w:r w:rsidR="0024264D">
        <w:rPr>
          <w:rFonts w:ascii="Times New Roman" w:hAnsi="Times New Roman" w:cs="Times New Roman"/>
        </w:rPr>
        <w:t>a</w:t>
      </w:r>
      <w:r w:rsidR="00103252">
        <w:rPr>
          <w:rFonts w:ascii="Times New Roman" w:hAnsi="Times New Roman" w:cs="Times New Roman"/>
        </w:rPr>
        <w:t xml:space="preserve"> cognitive gram</w:t>
      </w:r>
      <w:r w:rsidR="00B61E43">
        <w:rPr>
          <w:rFonts w:ascii="Times New Roman" w:hAnsi="Times New Roman" w:cs="Times New Roman"/>
        </w:rPr>
        <w:t>matical model of construal</w:t>
      </w:r>
      <w:r w:rsidR="00103252">
        <w:rPr>
          <w:rFonts w:ascii="Times New Roman" w:hAnsi="Times New Roman" w:cs="Times New Roman"/>
        </w:rPr>
        <w:t xml:space="preserve"> may </w:t>
      </w:r>
      <w:r w:rsidR="00B353BC">
        <w:rPr>
          <w:rFonts w:ascii="Times New Roman" w:hAnsi="Times New Roman" w:cs="Times New Roman"/>
        </w:rPr>
        <w:t>support an</w:t>
      </w:r>
      <w:r w:rsidR="0024264D">
        <w:rPr>
          <w:rFonts w:ascii="Times New Roman" w:hAnsi="Times New Roman" w:cs="Times New Roman"/>
        </w:rPr>
        <w:t xml:space="preserve"> </w:t>
      </w:r>
      <w:r w:rsidR="00400555">
        <w:rPr>
          <w:rFonts w:ascii="Times New Roman" w:hAnsi="Times New Roman" w:cs="Times New Roman"/>
        </w:rPr>
        <w:t>understanding of</w:t>
      </w:r>
      <w:r w:rsidR="00103252">
        <w:rPr>
          <w:rFonts w:ascii="Times New Roman" w:hAnsi="Times New Roman" w:cs="Times New Roman"/>
        </w:rPr>
        <w:t xml:space="preserve"> ethical </w:t>
      </w:r>
      <w:r w:rsidR="00AD10D6">
        <w:rPr>
          <w:rFonts w:ascii="Times New Roman" w:hAnsi="Times New Roman" w:cs="Times New Roman"/>
        </w:rPr>
        <w:t>interpretation</w:t>
      </w:r>
      <w:r w:rsidR="006E6A53">
        <w:rPr>
          <w:rFonts w:ascii="Times New Roman" w:hAnsi="Times New Roman" w:cs="Times New Roman"/>
        </w:rPr>
        <w:t xml:space="preserve"> as </w:t>
      </w:r>
      <w:r w:rsidR="00985742">
        <w:rPr>
          <w:rFonts w:ascii="Times New Roman" w:hAnsi="Times New Roman" w:cs="Times New Roman"/>
        </w:rPr>
        <w:t>an</w:t>
      </w:r>
      <w:r w:rsidR="006E6A53">
        <w:rPr>
          <w:rFonts w:ascii="Times New Roman" w:hAnsi="Times New Roman" w:cs="Times New Roman"/>
        </w:rPr>
        <w:t xml:space="preserve"> interpersonal experience</w:t>
      </w:r>
      <w:r w:rsidR="00AD10D6">
        <w:rPr>
          <w:rFonts w:ascii="Times New Roman" w:hAnsi="Times New Roman" w:cs="Times New Roman"/>
        </w:rPr>
        <w:t xml:space="preserve"> within particular reading contexts.</w:t>
      </w:r>
    </w:p>
    <w:p w:rsidR="00F45894" w:rsidRDefault="00F45894" w:rsidP="003F5BAD">
      <w:pPr>
        <w:spacing w:line="480" w:lineRule="auto"/>
        <w:rPr>
          <w:rFonts w:ascii="Times New Roman" w:hAnsi="Times New Roman" w:cs="Times New Roman"/>
          <w:b/>
        </w:rPr>
      </w:pPr>
    </w:p>
    <w:p w:rsidR="00F45894" w:rsidRPr="00210FAF" w:rsidRDefault="00F45894" w:rsidP="003F5BAD">
      <w:pPr>
        <w:spacing w:line="480" w:lineRule="auto"/>
        <w:rPr>
          <w:rFonts w:ascii="Times New Roman" w:hAnsi="Times New Roman" w:cs="Times New Roman"/>
          <w:b/>
        </w:rPr>
      </w:pPr>
      <w:r w:rsidRPr="00210FAF">
        <w:rPr>
          <w:rFonts w:ascii="Times New Roman" w:hAnsi="Times New Roman" w:cs="Times New Roman"/>
          <w:b/>
        </w:rPr>
        <w:t>Keywords</w:t>
      </w:r>
    </w:p>
    <w:p w:rsidR="009F1B00" w:rsidRDefault="00B61E43" w:rsidP="004A22C4">
      <w:pPr>
        <w:spacing w:line="480" w:lineRule="auto"/>
        <w:rPr>
          <w:rFonts w:ascii="Times New Roman" w:hAnsi="Times New Roman" w:cs="Times New Roman"/>
        </w:rPr>
      </w:pPr>
      <w:r>
        <w:rPr>
          <w:rFonts w:ascii="Times New Roman" w:hAnsi="Times New Roman" w:cs="Times New Roman"/>
        </w:rPr>
        <w:lastRenderedPageBreak/>
        <w:t>Cognitive Grammar</w:t>
      </w:r>
      <w:r w:rsidR="00417271">
        <w:rPr>
          <w:rFonts w:ascii="Times New Roman" w:hAnsi="Times New Roman" w:cs="Times New Roman"/>
        </w:rPr>
        <w:t>; e</w:t>
      </w:r>
      <w:r w:rsidR="00FB2D62" w:rsidRPr="00DD5651">
        <w:rPr>
          <w:rFonts w:ascii="Times New Roman" w:hAnsi="Times New Roman" w:cs="Times New Roman"/>
        </w:rPr>
        <w:t xml:space="preserve">pistolary novel; </w:t>
      </w:r>
      <w:r w:rsidR="00FB2D62">
        <w:rPr>
          <w:rFonts w:ascii="Times New Roman" w:hAnsi="Times New Roman" w:cs="Times New Roman"/>
        </w:rPr>
        <w:t>e</w:t>
      </w:r>
      <w:r w:rsidR="0024264D">
        <w:rPr>
          <w:rFonts w:ascii="Times New Roman" w:hAnsi="Times New Roman" w:cs="Times New Roman"/>
        </w:rPr>
        <w:t xml:space="preserve">thics; </w:t>
      </w:r>
      <w:r w:rsidR="00DD5651">
        <w:rPr>
          <w:rFonts w:ascii="Times New Roman" w:hAnsi="Times New Roman" w:cs="Times New Roman"/>
        </w:rPr>
        <w:t xml:space="preserve">Lionel Shriver; </w:t>
      </w:r>
      <w:r w:rsidR="00FB2D62" w:rsidRPr="00FE3428">
        <w:rPr>
          <w:rFonts w:ascii="Times New Roman" w:hAnsi="Times New Roman" w:cs="Times New Roman"/>
        </w:rPr>
        <w:t xml:space="preserve">mind-modelling; </w:t>
      </w:r>
      <w:r w:rsidR="00FB2D62">
        <w:rPr>
          <w:rFonts w:ascii="Times New Roman" w:hAnsi="Times New Roman" w:cs="Times New Roman"/>
        </w:rPr>
        <w:t>online reader responses; positioning; Text World Theory</w:t>
      </w:r>
      <w:r w:rsidR="00A40A0C">
        <w:rPr>
          <w:rFonts w:ascii="Times New Roman" w:hAnsi="Times New Roman" w:cs="Times New Roman"/>
        </w:rPr>
        <w:t>;</w:t>
      </w:r>
      <w:r w:rsidR="00A40A0C" w:rsidRPr="00A40A0C">
        <w:rPr>
          <w:rFonts w:ascii="Times New Roman" w:hAnsi="Times New Roman" w:cs="Times New Roman"/>
          <w:i/>
        </w:rPr>
        <w:t xml:space="preserve"> </w:t>
      </w:r>
      <w:r w:rsidR="00A40A0C" w:rsidRPr="00DD5651">
        <w:rPr>
          <w:rFonts w:ascii="Times New Roman" w:hAnsi="Times New Roman" w:cs="Times New Roman"/>
          <w:i/>
        </w:rPr>
        <w:t>We Need To Talk About Kevin</w:t>
      </w:r>
      <w:r w:rsidR="004A22C4">
        <w:rPr>
          <w:rFonts w:ascii="Times New Roman" w:hAnsi="Times New Roman" w:cs="Times New Roman"/>
        </w:rPr>
        <w:t>.</w:t>
      </w:r>
    </w:p>
    <w:p w:rsidR="00E60A76" w:rsidRPr="004A22C4" w:rsidRDefault="00E60A76" w:rsidP="004A22C4">
      <w:pPr>
        <w:spacing w:line="480" w:lineRule="auto"/>
        <w:rPr>
          <w:rFonts w:ascii="Times New Roman" w:hAnsi="Times New Roman" w:cs="Times New Roman"/>
        </w:rPr>
      </w:pPr>
    </w:p>
    <w:p w:rsidR="0023295B" w:rsidRPr="00210FAF" w:rsidRDefault="0048371A" w:rsidP="003F5BAD">
      <w:pPr>
        <w:spacing w:line="480" w:lineRule="auto"/>
        <w:rPr>
          <w:rFonts w:ascii="Times New Roman" w:hAnsi="Times New Roman" w:cs="Times New Roman"/>
          <w:b/>
        </w:rPr>
      </w:pPr>
      <w:r>
        <w:rPr>
          <w:rFonts w:ascii="Times New Roman" w:hAnsi="Times New Roman" w:cs="Times New Roman"/>
          <w:b/>
        </w:rPr>
        <w:t xml:space="preserve">1. </w:t>
      </w:r>
      <w:r w:rsidR="0023295B" w:rsidRPr="00210FAF">
        <w:rPr>
          <w:rFonts w:ascii="Times New Roman" w:hAnsi="Times New Roman" w:cs="Times New Roman"/>
          <w:b/>
        </w:rPr>
        <w:t>Introduction</w:t>
      </w:r>
    </w:p>
    <w:p w:rsidR="009F5840" w:rsidRDefault="00F9366A" w:rsidP="003F5BAD">
      <w:pPr>
        <w:spacing w:line="480" w:lineRule="auto"/>
        <w:rPr>
          <w:rFonts w:ascii="Times New Roman" w:hAnsi="Times New Roman" w:cs="Times New Roman"/>
        </w:rPr>
      </w:pPr>
      <w:r w:rsidRPr="00F9366A">
        <w:rPr>
          <w:rFonts w:ascii="Times New Roman" w:hAnsi="Times New Roman" w:cs="Times New Roman"/>
        </w:rPr>
        <w:t xml:space="preserve">Lionel Shriver’s bestselling novel </w:t>
      </w:r>
      <w:r w:rsidRPr="00F9366A">
        <w:rPr>
          <w:rFonts w:ascii="Times New Roman" w:hAnsi="Times New Roman" w:cs="Times New Roman"/>
          <w:i/>
        </w:rPr>
        <w:t>We Need To Talk About Kevin</w:t>
      </w:r>
      <w:r>
        <w:rPr>
          <w:rFonts w:ascii="Times New Roman" w:hAnsi="Times New Roman" w:cs="Times New Roman"/>
          <w:i/>
        </w:rPr>
        <w:t xml:space="preserve"> </w:t>
      </w:r>
      <w:r>
        <w:rPr>
          <w:rFonts w:ascii="Times New Roman" w:hAnsi="Times New Roman" w:cs="Times New Roman"/>
        </w:rPr>
        <w:t xml:space="preserve">(2003) tells the story of </w:t>
      </w:r>
      <w:r w:rsidR="001E5C3D">
        <w:rPr>
          <w:rFonts w:ascii="Times New Roman" w:hAnsi="Times New Roman" w:cs="Times New Roman"/>
        </w:rPr>
        <w:t>Kevin,</w:t>
      </w:r>
      <w:r w:rsidR="00F41A77">
        <w:rPr>
          <w:rFonts w:ascii="Times New Roman" w:hAnsi="Times New Roman" w:cs="Times New Roman"/>
        </w:rPr>
        <w:t xml:space="preserve"> who </w:t>
      </w:r>
      <w:r w:rsidR="00F72E69">
        <w:rPr>
          <w:rFonts w:ascii="Times New Roman" w:hAnsi="Times New Roman" w:cs="Times New Roman"/>
        </w:rPr>
        <w:t>at</w:t>
      </w:r>
      <w:r>
        <w:rPr>
          <w:rFonts w:ascii="Times New Roman" w:hAnsi="Times New Roman" w:cs="Times New Roman"/>
        </w:rPr>
        <w:t xml:space="preserve"> the age of </w:t>
      </w:r>
      <w:r w:rsidR="00F41A77">
        <w:rPr>
          <w:rFonts w:ascii="Times New Roman" w:hAnsi="Times New Roman" w:cs="Times New Roman"/>
        </w:rPr>
        <w:t>fifteen</w:t>
      </w:r>
      <w:r>
        <w:rPr>
          <w:rFonts w:ascii="Times New Roman" w:hAnsi="Times New Roman" w:cs="Times New Roman"/>
        </w:rPr>
        <w:t xml:space="preserve"> violently murders seven of his </w:t>
      </w:r>
      <w:r w:rsidR="00126A9E">
        <w:rPr>
          <w:rFonts w:ascii="Times New Roman" w:hAnsi="Times New Roman" w:cs="Times New Roman"/>
        </w:rPr>
        <w:t xml:space="preserve">school </w:t>
      </w:r>
      <w:r>
        <w:rPr>
          <w:rFonts w:ascii="Times New Roman" w:hAnsi="Times New Roman" w:cs="Times New Roman"/>
        </w:rPr>
        <w:t>classmates and two members of staff</w:t>
      </w:r>
      <w:r w:rsidR="00487AC2">
        <w:rPr>
          <w:rFonts w:ascii="Times New Roman" w:hAnsi="Times New Roman" w:cs="Times New Roman"/>
        </w:rPr>
        <w:t>.</w:t>
      </w:r>
      <w:r>
        <w:rPr>
          <w:rFonts w:ascii="Times New Roman" w:hAnsi="Times New Roman" w:cs="Times New Roman"/>
        </w:rPr>
        <w:t xml:space="preserve"> Told in a series of letters </w:t>
      </w:r>
      <w:r w:rsidR="00223595">
        <w:rPr>
          <w:rFonts w:ascii="Times New Roman" w:hAnsi="Times New Roman" w:cs="Times New Roman"/>
        </w:rPr>
        <w:t xml:space="preserve">written by Kevin’s mother Eva </w:t>
      </w:r>
      <w:r>
        <w:rPr>
          <w:rFonts w:ascii="Times New Roman" w:hAnsi="Times New Roman" w:cs="Times New Roman"/>
        </w:rPr>
        <w:t xml:space="preserve">to </w:t>
      </w:r>
      <w:r w:rsidR="00223595">
        <w:rPr>
          <w:rFonts w:ascii="Times New Roman" w:hAnsi="Times New Roman" w:cs="Times New Roman"/>
        </w:rPr>
        <w:t>his</w:t>
      </w:r>
      <w:r>
        <w:rPr>
          <w:rFonts w:ascii="Times New Roman" w:hAnsi="Times New Roman" w:cs="Times New Roman"/>
        </w:rPr>
        <w:t xml:space="preserve"> father Franklin, the narrative </w:t>
      </w:r>
      <w:r w:rsidR="00D438C6">
        <w:rPr>
          <w:rFonts w:ascii="Times New Roman" w:hAnsi="Times New Roman" w:cs="Times New Roman"/>
        </w:rPr>
        <w:t>re</w:t>
      </w:r>
      <w:r>
        <w:rPr>
          <w:rFonts w:ascii="Times New Roman" w:hAnsi="Times New Roman" w:cs="Times New Roman"/>
        </w:rPr>
        <w:t xml:space="preserve">presents Eva’s attempt to </w:t>
      </w:r>
      <w:r w:rsidR="00F72E69">
        <w:rPr>
          <w:rFonts w:ascii="Times New Roman" w:hAnsi="Times New Roman" w:cs="Times New Roman"/>
        </w:rPr>
        <w:t>comprehend</w:t>
      </w:r>
      <w:r>
        <w:rPr>
          <w:rFonts w:ascii="Times New Roman" w:hAnsi="Times New Roman" w:cs="Times New Roman"/>
        </w:rPr>
        <w:t xml:space="preserve"> Kevin’s actions and </w:t>
      </w:r>
      <w:r w:rsidR="00CB729B">
        <w:rPr>
          <w:rFonts w:ascii="Times New Roman" w:hAnsi="Times New Roman" w:cs="Times New Roman"/>
        </w:rPr>
        <w:t>the events that preceded them</w:t>
      </w:r>
      <w:r w:rsidR="00D438C6">
        <w:rPr>
          <w:rFonts w:ascii="Times New Roman" w:hAnsi="Times New Roman" w:cs="Times New Roman"/>
        </w:rPr>
        <w:t xml:space="preserve">. </w:t>
      </w:r>
      <w:r w:rsidR="00E40D35">
        <w:rPr>
          <w:rFonts w:ascii="Times New Roman" w:hAnsi="Times New Roman" w:cs="Times New Roman"/>
        </w:rPr>
        <w:t xml:space="preserve">The novel has </w:t>
      </w:r>
      <w:r w:rsidR="00B618D4">
        <w:rPr>
          <w:rFonts w:ascii="Times New Roman" w:hAnsi="Times New Roman" w:cs="Times New Roman"/>
        </w:rPr>
        <w:t>been highly successful</w:t>
      </w:r>
      <w:r w:rsidR="001E5C3D">
        <w:rPr>
          <w:rFonts w:ascii="Times New Roman" w:hAnsi="Times New Roman" w:cs="Times New Roman"/>
        </w:rPr>
        <w:t>:</w:t>
      </w:r>
      <w:r w:rsidR="00E40D35">
        <w:rPr>
          <w:rFonts w:ascii="Times New Roman" w:hAnsi="Times New Roman" w:cs="Times New Roman"/>
        </w:rPr>
        <w:t xml:space="preserve"> it won the </w:t>
      </w:r>
      <w:r w:rsidR="00607493">
        <w:rPr>
          <w:rFonts w:ascii="Times New Roman" w:hAnsi="Times New Roman" w:cs="Times New Roman"/>
        </w:rPr>
        <w:t>Orange Prize for Fiction in 2005</w:t>
      </w:r>
      <w:r w:rsidR="00E40D35">
        <w:rPr>
          <w:rFonts w:ascii="Times New Roman" w:hAnsi="Times New Roman" w:cs="Times New Roman"/>
        </w:rPr>
        <w:t xml:space="preserve"> and was </w:t>
      </w:r>
      <w:r w:rsidR="00607493">
        <w:rPr>
          <w:rFonts w:ascii="Times New Roman" w:hAnsi="Times New Roman" w:cs="Times New Roman"/>
        </w:rPr>
        <w:t>adapted</w:t>
      </w:r>
      <w:r w:rsidR="00E40D35">
        <w:rPr>
          <w:rFonts w:ascii="Times New Roman" w:hAnsi="Times New Roman" w:cs="Times New Roman"/>
        </w:rPr>
        <w:t xml:space="preserve"> into </w:t>
      </w:r>
      <w:r w:rsidR="00607493">
        <w:rPr>
          <w:rFonts w:ascii="Times New Roman" w:hAnsi="Times New Roman" w:cs="Times New Roman"/>
        </w:rPr>
        <w:t>a</w:t>
      </w:r>
      <w:r w:rsidR="00E40D35">
        <w:rPr>
          <w:rFonts w:ascii="Times New Roman" w:hAnsi="Times New Roman" w:cs="Times New Roman"/>
        </w:rPr>
        <w:t xml:space="preserve"> film </w:t>
      </w:r>
      <w:r w:rsidR="001E5C3D">
        <w:rPr>
          <w:rFonts w:ascii="Times New Roman" w:hAnsi="Times New Roman" w:cs="Times New Roman"/>
        </w:rPr>
        <w:t>in 2011</w:t>
      </w:r>
      <w:r w:rsidR="00152563">
        <w:rPr>
          <w:rFonts w:ascii="Times New Roman" w:hAnsi="Times New Roman" w:cs="Times New Roman"/>
        </w:rPr>
        <w:t xml:space="preserve">. </w:t>
      </w:r>
      <w:r w:rsidR="00487AC2">
        <w:rPr>
          <w:rFonts w:ascii="Times New Roman" w:hAnsi="Times New Roman" w:cs="Times New Roman"/>
        </w:rPr>
        <w:t xml:space="preserve">Its success is reflected in the </w:t>
      </w:r>
      <w:r w:rsidR="00126A9E">
        <w:rPr>
          <w:rFonts w:ascii="Times New Roman" w:hAnsi="Times New Roman" w:cs="Times New Roman"/>
        </w:rPr>
        <w:t xml:space="preserve">volume </w:t>
      </w:r>
      <w:r w:rsidR="00FB2D62">
        <w:rPr>
          <w:rFonts w:ascii="Times New Roman" w:hAnsi="Times New Roman" w:cs="Times New Roman"/>
        </w:rPr>
        <w:t xml:space="preserve">of </w:t>
      </w:r>
      <w:r w:rsidR="00B618D4">
        <w:rPr>
          <w:rFonts w:ascii="Times New Roman" w:hAnsi="Times New Roman" w:cs="Times New Roman"/>
        </w:rPr>
        <w:t>debate it has generated amongst readers</w:t>
      </w:r>
      <w:r w:rsidR="002C6CC8">
        <w:rPr>
          <w:rFonts w:ascii="Times New Roman" w:hAnsi="Times New Roman" w:cs="Times New Roman"/>
          <w:lang w:val="en-GB"/>
        </w:rPr>
        <w:t xml:space="preserve">. </w:t>
      </w:r>
      <w:r w:rsidR="00B77A75">
        <w:rPr>
          <w:rFonts w:ascii="Times New Roman" w:hAnsi="Times New Roman" w:cs="Times New Roman"/>
        </w:rPr>
        <w:t>Examination of r</w:t>
      </w:r>
      <w:r w:rsidR="004555F1">
        <w:rPr>
          <w:rFonts w:ascii="Times New Roman" w:hAnsi="Times New Roman" w:cs="Times New Roman"/>
        </w:rPr>
        <w:t xml:space="preserve">eader responses </w:t>
      </w:r>
      <w:r w:rsidR="00607493">
        <w:rPr>
          <w:rFonts w:ascii="Times New Roman" w:hAnsi="Times New Roman" w:cs="Times New Roman"/>
        </w:rPr>
        <w:t>to the</w:t>
      </w:r>
      <w:r w:rsidR="00051B2C">
        <w:rPr>
          <w:rFonts w:ascii="Times New Roman" w:hAnsi="Times New Roman" w:cs="Times New Roman"/>
        </w:rPr>
        <w:t xml:space="preserve"> </w:t>
      </w:r>
      <w:r w:rsidR="00607493">
        <w:rPr>
          <w:rFonts w:ascii="Times New Roman" w:hAnsi="Times New Roman" w:cs="Times New Roman"/>
        </w:rPr>
        <w:t xml:space="preserve">novel </w:t>
      </w:r>
      <w:r w:rsidR="00B77A75">
        <w:rPr>
          <w:rFonts w:ascii="Times New Roman" w:hAnsi="Times New Roman" w:cs="Times New Roman"/>
        </w:rPr>
        <w:t>in online forums reflects</w:t>
      </w:r>
      <w:r w:rsidR="00051B2C">
        <w:rPr>
          <w:rFonts w:ascii="Times New Roman" w:hAnsi="Times New Roman" w:cs="Times New Roman"/>
        </w:rPr>
        <w:t xml:space="preserve"> </w:t>
      </w:r>
      <w:r w:rsidR="004555F1">
        <w:rPr>
          <w:rFonts w:ascii="Times New Roman" w:hAnsi="Times New Roman" w:cs="Times New Roman"/>
        </w:rPr>
        <w:t xml:space="preserve">varied and often </w:t>
      </w:r>
      <w:r w:rsidR="00F41A77">
        <w:rPr>
          <w:rFonts w:ascii="Times New Roman" w:hAnsi="Times New Roman" w:cs="Times New Roman"/>
        </w:rPr>
        <w:t xml:space="preserve">opposing </w:t>
      </w:r>
      <w:r w:rsidR="00BA2308">
        <w:rPr>
          <w:rFonts w:ascii="Times New Roman" w:hAnsi="Times New Roman" w:cs="Times New Roman"/>
        </w:rPr>
        <w:t>standpoints in r</w:t>
      </w:r>
      <w:r w:rsidR="00F26459">
        <w:rPr>
          <w:rFonts w:ascii="Times New Roman" w:hAnsi="Times New Roman" w:cs="Times New Roman"/>
        </w:rPr>
        <w:t>elation</w:t>
      </w:r>
      <w:r w:rsidR="00BA2308">
        <w:rPr>
          <w:rFonts w:ascii="Times New Roman" w:hAnsi="Times New Roman" w:cs="Times New Roman"/>
        </w:rPr>
        <w:t xml:space="preserve"> to its overarching ethical question</w:t>
      </w:r>
      <w:r w:rsidR="006A1B16">
        <w:rPr>
          <w:rFonts w:ascii="Times New Roman" w:hAnsi="Times New Roman" w:cs="Times New Roman"/>
        </w:rPr>
        <w:t xml:space="preserve">: </w:t>
      </w:r>
      <w:r w:rsidR="00BA2308">
        <w:rPr>
          <w:rFonts w:ascii="Times New Roman" w:hAnsi="Times New Roman" w:cs="Times New Roman"/>
        </w:rPr>
        <w:t xml:space="preserve">who is to blame for Kevin’s horrific crimes? </w:t>
      </w:r>
    </w:p>
    <w:p w:rsidR="00F26459" w:rsidRDefault="00BA2308" w:rsidP="003F5BAD">
      <w:pPr>
        <w:spacing w:line="480" w:lineRule="auto"/>
        <w:ind w:firstLine="720"/>
        <w:rPr>
          <w:rFonts w:ascii="Times New Roman" w:hAnsi="Times New Roman" w:cs="Times New Roman"/>
        </w:rPr>
      </w:pPr>
      <w:r>
        <w:rPr>
          <w:rFonts w:ascii="Times New Roman" w:hAnsi="Times New Roman" w:cs="Times New Roman"/>
        </w:rPr>
        <w:t xml:space="preserve">This article </w:t>
      </w:r>
      <w:r w:rsidR="00FE7315">
        <w:rPr>
          <w:rFonts w:ascii="Times New Roman" w:hAnsi="Times New Roman" w:cs="Times New Roman"/>
        </w:rPr>
        <w:t>analyses</w:t>
      </w:r>
      <w:r w:rsidR="00175DA6">
        <w:rPr>
          <w:rFonts w:ascii="Times New Roman" w:hAnsi="Times New Roman" w:cs="Times New Roman"/>
        </w:rPr>
        <w:t xml:space="preserve"> </w:t>
      </w:r>
      <w:r w:rsidR="009F5840">
        <w:rPr>
          <w:rFonts w:ascii="Times New Roman" w:hAnsi="Times New Roman" w:cs="Times New Roman"/>
        </w:rPr>
        <w:t>a sample of</w:t>
      </w:r>
      <w:r w:rsidR="00607493">
        <w:rPr>
          <w:rFonts w:ascii="Times New Roman" w:hAnsi="Times New Roman" w:cs="Times New Roman"/>
        </w:rPr>
        <w:t xml:space="preserve"> reader responses as the </w:t>
      </w:r>
      <w:r w:rsidR="009F5840">
        <w:rPr>
          <w:rFonts w:ascii="Times New Roman" w:hAnsi="Times New Roman" w:cs="Times New Roman"/>
        </w:rPr>
        <w:t>basis</w:t>
      </w:r>
      <w:r w:rsidR="00175DA6">
        <w:rPr>
          <w:rFonts w:ascii="Times New Roman" w:hAnsi="Times New Roman" w:cs="Times New Roman"/>
        </w:rPr>
        <w:t xml:space="preserve"> for a stylistic account of </w:t>
      </w:r>
      <w:r>
        <w:rPr>
          <w:rFonts w:ascii="Times New Roman" w:hAnsi="Times New Roman" w:cs="Times New Roman"/>
        </w:rPr>
        <w:t>this text</w:t>
      </w:r>
      <w:r w:rsidR="00175DA6">
        <w:rPr>
          <w:rFonts w:ascii="Times New Roman" w:hAnsi="Times New Roman" w:cs="Times New Roman"/>
        </w:rPr>
        <w:t>’s ethical experience</w:t>
      </w:r>
      <w:r w:rsidR="00F65FB2">
        <w:rPr>
          <w:rFonts w:ascii="Times New Roman" w:hAnsi="Times New Roman" w:cs="Times New Roman"/>
        </w:rPr>
        <w:t xml:space="preserve"> using </w:t>
      </w:r>
      <w:r w:rsidR="00082443" w:rsidRPr="00082443">
        <w:rPr>
          <w:rFonts w:ascii="Times New Roman" w:hAnsi="Times New Roman" w:cs="Times New Roman"/>
        </w:rPr>
        <w:t xml:space="preserve">the cognitive poetic framework </w:t>
      </w:r>
      <w:r w:rsidR="00F65FB2">
        <w:rPr>
          <w:rFonts w:ascii="Times New Roman" w:hAnsi="Times New Roman" w:cs="Times New Roman"/>
        </w:rPr>
        <w:t xml:space="preserve">Text </w:t>
      </w:r>
      <w:r w:rsidR="00F26459">
        <w:rPr>
          <w:rFonts w:ascii="Times New Roman" w:hAnsi="Times New Roman" w:cs="Times New Roman"/>
        </w:rPr>
        <w:t>World Theory (Gavins, 2007; Werth, 1999)</w:t>
      </w:r>
      <w:r w:rsidR="00B526E5">
        <w:rPr>
          <w:rFonts w:ascii="Times New Roman" w:hAnsi="Times New Roman" w:cs="Times New Roman"/>
        </w:rPr>
        <w:t xml:space="preserve">. Building on the model of </w:t>
      </w:r>
      <w:r w:rsidR="00F50994">
        <w:rPr>
          <w:rFonts w:ascii="Times New Roman" w:hAnsi="Times New Roman" w:cs="Times New Roman"/>
        </w:rPr>
        <w:t xml:space="preserve">ethical interpretation </w:t>
      </w:r>
      <w:r w:rsidR="00B526E5">
        <w:rPr>
          <w:rFonts w:ascii="Times New Roman" w:hAnsi="Times New Roman" w:cs="Times New Roman"/>
        </w:rPr>
        <w:t>set out in rhetori</w:t>
      </w:r>
      <w:r w:rsidR="0036352B">
        <w:rPr>
          <w:rFonts w:ascii="Times New Roman" w:hAnsi="Times New Roman" w:cs="Times New Roman"/>
        </w:rPr>
        <w:t>cal narratology (Phelan, 1996</w:t>
      </w:r>
      <w:r w:rsidR="005E0EA1">
        <w:rPr>
          <w:rFonts w:ascii="Times New Roman" w:hAnsi="Times New Roman" w:cs="Times New Roman"/>
        </w:rPr>
        <w:t>, 2005,</w:t>
      </w:r>
      <w:r w:rsidR="006E7146">
        <w:rPr>
          <w:rFonts w:ascii="Times New Roman" w:hAnsi="Times New Roman" w:cs="Times New Roman"/>
        </w:rPr>
        <w:t xml:space="preserve"> 2007</w:t>
      </w:r>
      <w:r w:rsidR="00B526E5">
        <w:rPr>
          <w:rFonts w:ascii="Times New Roman" w:hAnsi="Times New Roman" w:cs="Times New Roman"/>
        </w:rPr>
        <w:t xml:space="preserve">), Stockwell (2009, 2011, 2013) and Whiteley (2014) have argued </w:t>
      </w:r>
      <w:r w:rsidR="00F65FB2">
        <w:rPr>
          <w:rFonts w:ascii="Times New Roman" w:hAnsi="Times New Roman" w:cs="Times New Roman"/>
        </w:rPr>
        <w:t xml:space="preserve">that Text </w:t>
      </w:r>
      <w:r w:rsidR="00F50994">
        <w:rPr>
          <w:rFonts w:ascii="Times New Roman" w:hAnsi="Times New Roman" w:cs="Times New Roman"/>
        </w:rPr>
        <w:t xml:space="preserve">World Theory offers an </w:t>
      </w:r>
      <w:r w:rsidR="00B526E5">
        <w:rPr>
          <w:rFonts w:ascii="Times New Roman" w:hAnsi="Times New Roman" w:cs="Times New Roman"/>
        </w:rPr>
        <w:t xml:space="preserve">account of </w:t>
      </w:r>
      <w:r w:rsidR="00175DA6">
        <w:rPr>
          <w:rFonts w:ascii="Times New Roman" w:hAnsi="Times New Roman" w:cs="Times New Roman"/>
        </w:rPr>
        <w:t>the process</w:t>
      </w:r>
      <w:r w:rsidR="0047115F">
        <w:rPr>
          <w:rFonts w:ascii="Times New Roman" w:hAnsi="Times New Roman" w:cs="Times New Roman"/>
        </w:rPr>
        <w:t>ing</w:t>
      </w:r>
      <w:r w:rsidR="00790269">
        <w:rPr>
          <w:rFonts w:ascii="Times New Roman" w:hAnsi="Times New Roman" w:cs="Times New Roman"/>
        </w:rPr>
        <w:t xml:space="preserve"> by</w:t>
      </w:r>
      <w:r w:rsidR="00175DA6">
        <w:rPr>
          <w:rFonts w:ascii="Times New Roman" w:hAnsi="Times New Roman" w:cs="Times New Roman"/>
        </w:rPr>
        <w:t xml:space="preserve"> which readers arrive at an </w:t>
      </w:r>
      <w:r w:rsidR="00790269">
        <w:rPr>
          <w:rFonts w:ascii="Times New Roman" w:hAnsi="Times New Roman" w:cs="Times New Roman"/>
        </w:rPr>
        <w:t xml:space="preserve">overall </w:t>
      </w:r>
      <w:r w:rsidR="00175DA6">
        <w:rPr>
          <w:rFonts w:ascii="Times New Roman" w:hAnsi="Times New Roman" w:cs="Times New Roman"/>
        </w:rPr>
        <w:t xml:space="preserve">ethical </w:t>
      </w:r>
      <w:r w:rsidR="00F237C6">
        <w:rPr>
          <w:rFonts w:ascii="Times New Roman" w:hAnsi="Times New Roman" w:cs="Times New Roman"/>
        </w:rPr>
        <w:t>interpretation</w:t>
      </w:r>
      <w:r w:rsidR="00B77A75">
        <w:rPr>
          <w:rFonts w:ascii="Times New Roman" w:hAnsi="Times New Roman" w:cs="Times New Roman"/>
        </w:rPr>
        <w:t xml:space="preserve"> in terms of</w:t>
      </w:r>
      <w:r w:rsidR="001C74D2">
        <w:rPr>
          <w:rFonts w:ascii="Times New Roman" w:hAnsi="Times New Roman" w:cs="Times New Roman"/>
        </w:rPr>
        <w:t xml:space="preserve"> </w:t>
      </w:r>
      <w:r w:rsidR="00971C81">
        <w:rPr>
          <w:rFonts w:ascii="Times New Roman" w:hAnsi="Times New Roman" w:cs="Times New Roman"/>
        </w:rPr>
        <w:t>‘ethical positioning’,</w:t>
      </w:r>
      <w:r w:rsidR="00B618D4">
        <w:rPr>
          <w:rFonts w:ascii="Times New Roman" w:hAnsi="Times New Roman" w:cs="Times New Roman"/>
        </w:rPr>
        <w:t xml:space="preserve"> which is </w:t>
      </w:r>
      <w:r w:rsidR="00790269">
        <w:rPr>
          <w:rFonts w:ascii="Times New Roman" w:hAnsi="Times New Roman" w:cs="Times New Roman"/>
        </w:rPr>
        <w:t>‘text-driven’ (Werth, 1999: 149</w:t>
      </w:r>
      <w:r w:rsidR="00473CA0">
        <w:rPr>
          <w:rFonts w:ascii="Times New Roman" w:hAnsi="Times New Roman" w:cs="Times New Roman"/>
        </w:rPr>
        <w:t>) or rooted in</w:t>
      </w:r>
      <w:r w:rsidR="00710898">
        <w:rPr>
          <w:rFonts w:ascii="Times New Roman" w:hAnsi="Times New Roman" w:cs="Times New Roman"/>
        </w:rPr>
        <w:t xml:space="preserve"> </w:t>
      </w:r>
      <w:r w:rsidR="00473CA0">
        <w:rPr>
          <w:rFonts w:ascii="Times New Roman" w:hAnsi="Times New Roman" w:cs="Times New Roman"/>
        </w:rPr>
        <w:t>the language of</w:t>
      </w:r>
      <w:r w:rsidR="00710898">
        <w:rPr>
          <w:rFonts w:ascii="Times New Roman" w:hAnsi="Times New Roman" w:cs="Times New Roman"/>
        </w:rPr>
        <w:t xml:space="preserve"> </w:t>
      </w:r>
      <w:r w:rsidR="00B67EE6">
        <w:rPr>
          <w:rFonts w:ascii="Times New Roman" w:hAnsi="Times New Roman" w:cs="Times New Roman"/>
        </w:rPr>
        <w:t xml:space="preserve">a </w:t>
      </w:r>
      <w:r w:rsidR="00710898">
        <w:rPr>
          <w:rFonts w:ascii="Times New Roman" w:hAnsi="Times New Roman" w:cs="Times New Roman"/>
        </w:rPr>
        <w:t>text</w:t>
      </w:r>
      <w:r w:rsidR="009F5840">
        <w:rPr>
          <w:rFonts w:ascii="Times New Roman" w:hAnsi="Times New Roman" w:cs="Times New Roman"/>
        </w:rPr>
        <w:t>.</w:t>
      </w:r>
      <w:r w:rsidR="00B526E5">
        <w:rPr>
          <w:rFonts w:ascii="Times New Roman" w:hAnsi="Times New Roman" w:cs="Times New Roman"/>
        </w:rPr>
        <w:t xml:space="preserve"> </w:t>
      </w:r>
      <w:r w:rsidR="00233F08">
        <w:rPr>
          <w:rFonts w:ascii="Times New Roman" w:hAnsi="Times New Roman" w:cs="Times New Roman"/>
        </w:rPr>
        <w:t>R</w:t>
      </w:r>
      <w:r w:rsidR="007565D8">
        <w:rPr>
          <w:rFonts w:ascii="Times New Roman" w:hAnsi="Times New Roman" w:cs="Times New Roman"/>
        </w:rPr>
        <w:t>eader response research</w:t>
      </w:r>
      <w:r w:rsidR="008F2AAD">
        <w:rPr>
          <w:rFonts w:ascii="Times New Roman" w:hAnsi="Times New Roman" w:cs="Times New Roman"/>
        </w:rPr>
        <w:t xml:space="preserve"> </w:t>
      </w:r>
      <w:r w:rsidR="005E0EA1" w:rsidRPr="005E0EA1">
        <w:rPr>
          <w:rFonts w:ascii="Times New Roman" w:hAnsi="Times New Roman" w:cs="Times New Roman"/>
        </w:rPr>
        <w:t>offer</w:t>
      </w:r>
      <w:r w:rsidR="00846125">
        <w:rPr>
          <w:rFonts w:ascii="Times New Roman" w:hAnsi="Times New Roman" w:cs="Times New Roman"/>
        </w:rPr>
        <w:t>s</w:t>
      </w:r>
      <w:r w:rsidR="005E0EA1" w:rsidRPr="005E0EA1">
        <w:rPr>
          <w:rFonts w:ascii="Times New Roman" w:hAnsi="Times New Roman" w:cs="Times New Roman"/>
        </w:rPr>
        <w:t xml:space="preserve"> a valuable</w:t>
      </w:r>
      <w:r w:rsidR="008F2AAD" w:rsidRPr="005E0EA1">
        <w:rPr>
          <w:rFonts w:ascii="Times New Roman" w:hAnsi="Times New Roman" w:cs="Times New Roman"/>
        </w:rPr>
        <w:t xml:space="preserve"> </w:t>
      </w:r>
      <w:r w:rsidR="008F2AAD">
        <w:rPr>
          <w:rFonts w:ascii="Times New Roman" w:hAnsi="Times New Roman" w:cs="Times New Roman"/>
        </w:rPr>
        <w:t>means of</w:t>
      </w:r>
      <w:r w:rsidR="00985742">
        <w:rPr>
          <w:rFonts w:ascii="Times New Roman" w:hAnsi="Times New Roman" w:cs="Times New Roman"/>
        </w:rPr>
        <w:t xml:space="preserve"> </w:t>
      </w:r>
      <w:r w:rsidR="001A402E">
        <w:rPr>
          <w:rFonts w:ascii="Times New Roman" w:hAnsi="Times New Roman" w:cs="Times New Roman"/>
        </w:rPr>
        <w:t xml:space="preserve">testing and </w:t>
      </w:r>
      <w:r w:rsidR="00985742">
        <w:rPr>
          <w:rFonts w:ascii="Times New Roman" w:hAnsi="Times New Roman" w:cs="Times New Roman"/>
        </w:rPr>
        <w:t xml:space="preserve">developing </w:t>
      </w:r>
      <w:r w:rsidR="008F2AAD">
        <w:rPr>
          <w:rFonts w:ascii="Times New Roman" w:hAnsi="Times New Roman" w:cs="Times New Roman"/>
        </w:rPr>
        <w:t xml:space="preserve">the concepts and frameworks </w:t>
      </w:r>
      <w:r w:rsidR="00233F08">
        <w:rPr>
          <w:rFonts w:ascii="Times New Roman" w:hAnsi="Times New Roman" w:cs="Times New Roman"/>
        </w:rPr>
        <w:t>that stylisticians apply</w:t>
      </w:r>
      <w:r w:rsidR="001A402E">
        <w:rPr>
          <w:rFonts w:ascii="Times New Roman" w:hAnsi="Times New Roman" w:cs="Times New Roman"/>
        </w:rPr>
        <w:t xml:space="preserve"> in </w:t>
      </w:r>
      <w:r w:rsidR="00233F08">
        <w:rPr>
          <w:rFonts w:ascii="Times New Roman" w:hAnsi="Times New Roman" w:cs="Times New Roman"/>
        </w:rPr>
        <w:t xml:space="preserve">their account of </w:t>
      </w:r>
      <w:r w:rsidR="007565D8">
        <w:rPr>
          <w:rFonts w:ascii="Times New Roman" w:hAnsi="Times New Roman" w:cs="Times New Roman"/>
        </w:rPr>
        <w:t>readi</w:t>
      </w:r>
      <w:r w:rsidR="00AD10D6">
        <w:rPr>
          <w:rFonts w:ascii="Times New Roman" w:hAnsi="Times New Roman" w:cs="Times New Roman"/>
        </w:rPr>
        <w:t>ng experiences (</w:t>
      </w:r>
      <w:r w:rsidR="006D690E">
        <w:rPr>
          <w:rFonts w:ascii="Times New Roman" w:hAnsi="Times New Roman" w:cs="Times New Roman"/>
        </w:rPr>
        <w:t>Miall, 2006</w:t>
      </w:r>
      <w:r w:rsidR="007565D8">
        <w:rPr>
          <w:rFonts w:ascii="Times New Roman" w:hAnsi="Times New Roman" w:cs="Times New Roman"/>
        </w:rPr>
        <w:t xml:space="preserve">; </w:t>
      </w:r>
      <w:r w:rsidR="00AD10D6">
        <w:rPr>
          <w:rFonts w:ascii="Times New Roman" w:hAnsi="Times New Roman" w:cs="Times New Roman"/>
        </w:rPr>
        <w:t>Peplow and Carter, 2014; Stockwell, 2005</w:t>
      </w:r>
      <w:r w:rsidR="007565D8">
        <w:rPr>
          <w:rFonts w:ascii="Times New Roman" w:hAnsi="Times New Roman" w:cs="Times New Roman"/>
        </w:rPr>
        <w:t>)</w:t>
      </w:r>
      <w:r w:rsidR="00985742">
        <w:rPr>
          <w:rFonts w:ascii="Times New Roman" w:hAnsi="Times New Roman" w:cs="Times New Roman"/>
        </w:rPr>
        <w:t xml:space="preserve">. In </w:t>
      </w:r>
      <w:r w:rsidR="00376D5E">
        <w:rPr>
          <w:rFonts w:ascii="Times New Roman" w:hAnsi="Times New Roman" w:cs="Times New Roman"/>
        </w:rPr>
        <w:t xml:space="preserve">this </w:t>
      </w:r>
      <w:r w:rsidR="00985742">
        <w:rPr>
          <w:rFonts w:ascii="Times New Roman" w:hAnsi="Times New Roman" w:cs="Times New Roman"/>
        </w:rPr>
        <w:lastRenderedPageBreak/>
        <w:t>article</w:t>
      </w:r>
      <w:r w:rsidR="00B77A75">
        <w:rPr>
          <w:rFonts w:ascii="Times New Roman" w:hAnsi="Times New Roman" w:cs="Times New Roman"/>
        </w:rPr>
        <w:t xml:space="preserve">, </w:t>
      </w:r>
      <w:r w:rsidR="00790269" w:rsidRPr="00417271">
        <w:rPr>
          <w:rFonts w:ascii="Times New Roman" w:hAnsi="Times New Roman" w:cs="Times New Roman"/>
        </w:rPr>
        <w:t xml:space="preserve">I </w:t>
      </w:r>
      <w:r w:rsidR="00D942FF" w:rsidRPr="00417271">
        <w:rPr>
          <w:rFonts w:ascii="Times New Roman" w:hAnsi="Times New Roman" w:cs="Times New Roman"/>
        </w:rPr>
        <w:t xml:space="preserve">draw on reader response analysis to </w:t>
      </w:r>
      <w:r w:rsidR="00D00D02">
        <w:rPr>
          <w:rFonts w:ascii="Times New Roman" w:hAnsi="Times New Roman" w:cs="Times New Roman"/>
        </w:rPr>
        <w:t>support</w:t>
      </w:r>
      <w:r w:rsidR="00E60A76" w:rsidRPr="00417271">
        <w:rPr>
          <w:rFonts w:ascii="Times New Roman" w:hAnsi="Times New Roman" w:cs="Times New Roman"/>
        </w:rPr>
        <w:t xml:space="preserve"> </w:t>
      </w:r>
      <w:r w:rsidR="00D00D02">
        <w:rPr>
          <w:rFonts w:ascii="Times New Roman" w:hAnsi="Times New Roman" w:cs="Times New Roman"/>
        </w:rPr>
        <w:t>a</w:t>
      </w:r>
      <w:r w:rsidR="00D942FF" w:rsidRPr="00417271">
        <w:rPr>
          <w:rFonts w:ascii="Times New Roman" w:hAnsi="Times New Roman" w:cs="Times New Roman"/>
        </w:rPr>
        <w:t xml:space="preserve"> Text World </w:t>
      </w:r>
      <w:r w:rsidR="00417271">
        <w:rPr>
          <w:rFonts w:ascii="Times New Roman" w:hAnsi="Times New Roman" w:cs="Times New Roman"/>
        </w:rPr>
        <w:t xml:space="preserve">Theory </w:t>
      </w:r>
      <w:r w:rsidR="00D942FF" w:rsidRPr="00417271">
        <w:rPr>
          <w:rFonts w:ascii="Times New Roman" w:hAnsi="Times New Roman" w:cs="Times New Roman"/>
        </w:rPr>
        <w:t>account of</w:t>
      </w:r>
      <w:r w:rsidR="00C81754" w:rsidRPr="00417271">
        <w:rPr>
          <w:rFonts w:ascii="Times New Roman" w:hAnsi="Times New Roman" w:cs="Times New Roman"/>
        </w:rPr>
        <w:t xml:space="preserve"> </w:t>
      </w:r>
      <w:r w:rsidR="00D942FF" w:rsidRPr="00417271">
        <w:rPr>
          <w:rFonts w:ascii="Times New Roman" w:hAnsi="Times New Roman" w:cs="Times New Roman"/>
        </w:rPr>
        <w:t>ethical positioning</w:t>
      </w:r>
      <w:r w:rsidR="00D00D02">
        <w:rPr>
          <w:rFonts w:ascii="Times New Roman" w:hAnsi="Times New Roman" w:cs="Times New Roman"/>
        </w:rPr>
        <w:t xml:space="preserve"> in </w:t>
      </w:r>
      <w:r w:rsidR="00D00D02" w:rsidRPr="00D00D02">
        <w:rPr>
          <w:rFonts w:ascii="Times New Roman" w:hAnsi="Times New Roman" w:cs="Times New Roman"/>
          <w:i/>
        </w:rPr>
        <w:t>We Need To Talk About Kevin</w:t>
      </w:r>
      <w:r w:rsidR="00D942FF" w:rsidRPr="00417271">
        <w:rPr>
          <w:rFonts w:ascii="Times New Roman" w:hAnsi="Times New Roman" w:cs="Times New Roman"/>
          <w:i/>
        </w:rPr>
        <w:t>.</w:t>
      </w:r>
      <w:r w:rsidR="008F2AAD" w:rsidRPr="00417271">
        <w:rPr>
          <w:rFonts w:ascii="Times New Roman" w:hAnsi="Times New Roman" w:cs="Times New Roman"/>
        </w:rPr>
        <w:t xml:space="preserve"> </w:t>
      </w:r>
      <w:r w:rsidR="00E04DFC">
        <w:rPr>
          <w:rFonts w:ascii="Times New Roman" w:hAnsi="Times New Roman" w:cs="Times New Roman"/>
        </w:rPr>
        <w:t>The</w:t>
      </w:r>
      <w:r w:rsidR="00EA4FC4">
        <w:rPr>
          <w:rFonts w:ascii="Times New Roman" w:hAnsi="Times New Roman" w:cs="Times New Roman"/>
        </w:rPr>
        <w:t xml:space="preserve"> analysis support</w:t>
      </w:r>
      <w:r w:rsidR="00E04DFC">
        <w:rPr>
          <w:rFonts w:ascii="Times New Roman" w:hAnsi="Times New Roman" w:cs="Times New Roman"/>
        </w:rPr>
        <w:t>s</w:t>
      </w:r>
      <w:r w:rsidR="00EA4FC4">
        <w:rPr>
          <w:rFonts w:ascii="Times New Roman" w:hAnsi="Times New Roman" w:cs="Times New Roman"/>
        </w:rPr>
        <w:t xml:space="preserve"> cognitive poetic account</w:t>
      </w:r>
      <w:r w:rsidR="00E04DFC">
        <w:rPr>
          <w:rFonts w:ascii="Times New Roman" w:hAnsi="Times New Roman" w:cs="Times New Roman"/>
        </w:rPr>
        <w:t>s</w:t>
      </w:r>
      <w:r w:rsidR="00EA4FC4">
        <w:rPr>
          <w:rFonts w:ascii="Times New Roman" w:hAnsi="Times New Roman" w:cs="Times New Roman"/>
        </w:rPr>
        <w:t xml:space="preserve"> of ethics in previous studies, whilst suggesting</w:t>
      </w:r>
      <w:r w:rsidR="00846125">
        <w:rPr>
          <w:rFonts w:ascii="Times New Roman" w:hAnsi="Times New Roman" w:cs="Times New Roman"/>
        </w:rPr>
        <w:t xml:space="preserve"> the need for</w:t>
      </w:r>
      <w:r w:rsidR="00EA4FC4">
        <w:rPr>
          <w:rFonts w:ascii="Times New Roman" w:hAnsi="Times New Roman" w:cs="Times New Roman"/>
        </w:rPr>
        <w:t xml:space="preserve"> further investigation </w:t>
      </w:r>
      <w:r w:rsidR="00E04DFC">
        <w:rPr>
          <w:rFonts w:ascii="Times New Roman" w:hAnsi="Times New Roman" w:cs="Times New Roman"/>
        </w:rPr>
        <w:t>of</w:t>
      </w:r>
      <w:r w:rsidR="00AD10D6">
        <w:rPr>
          <w:rFonts w:ascii="Times New Roman" w:hAnsi="Times New Roman" w:cs="Times New Roman"/>
        </w:rPr>
        <w:t xml:space="preserve"> particular kind</w:t>
      </w:r>
      <w:r w:rsidR="00E04DFC">
        <w:rPr>
          <w:rFonts w:ascii="Times New Roman" w:hAnsi="Times New Roman" w:cs="Times New Roman"/>
        </w:rPr>
        <w:t>s</w:t>
      </w:r>
      <w:r w:rsidR="00EA4FC4">
        <w:rPr>
          <w:rFonts w:ascii="Times New Roman" w:hAnsi="Times New Roman" w:cs="Times New Roman"/>
        </w:rPr>
        <w:t xml:space="preserve"> of ‘social reading’</w:t>
      </w:r>
      <w:r w:rsidR="00B65C8D">
        <w:rPr>
          <w:rFonts w:ascii="Times New Roman" w:hAnsi="Times New Roman" w:cs="Times New Roman"/>
        </w:rPr>
        <w:t xml:space="preserve"> </w:t>
      </w:r>
      <w:r w:rsidR="00846125">
        <w:rPr>
          <w:rFonts w:ascii="Times New Roman" w:hAnsi="Times New Roman" w:cs="Times New Roman"/>
        </w:rPr>
        <w:t xml:space="preserve">with regard to ethical response </w:t>
      </w:r>
      <w:r w:rsidR="00B65C8D">
        <w:rPr>
          <w:rFonts w:ascii="Times New Roman" w:hAnsi="Times New Roman" w:cs="Times New Roman"/>
        </w:rPr>
        <w:t>(Peplow et al</w:t>
      </w:r>
      <w:r w:rsidR="00AD10D6">
        <w:rPr>
          <w:rFonts w:ascii="Times New Roman" w:hAnsi="Times New Roman" w:cs="Times New Roman"/>
        </w:rPr>
        <w:t>.</w:t>
      </w:r>
      <w:r w:rsidR="00EA4FC4">
        <w:rPr>
          <w:rFonts w:ascii="Times New Roman" w:hAnsi="Times New Roman" w:cs="Times New Roman"/>
        </w:rPr>
        <w:t>, 2016).</w:t>
      </w:r>
    </w:p>
    <w:p w:rsidR="00A16E18" w:rsidRDefault="001A402E" w:rsidP="00C81754">
      <w:pPr>
        <w:spacing w:line="480" w:lineRule="auto"/>
        <w:ind w:firstLine="720"/>
        <w:rPr>
          <w:rFonts w:ascii="Times New Roman" w:hAnsi="Times New Roman" w:cs="Times New Roman"/>
        </w:rPr>
      </w:pPr>
      <w:r>
        <w:rPr>
          <w:rFonts w:ascii="Times New Roman" w:hAnsi="Times New Roman" w:cs="Times New Roman"/>
        </w:rPr>
        <w:t xml:space="preserve">Having set out the cognitive poetic context for this study in Section 2, </w:t>
      </w:r>
      <w:r w:rsidR="00210FAF">
        <w:rPr>
          <w:rFonts w:ascii="Times New Roman" w:hAnsi="Times New Roman" w:cs="Times New Roman"/>
        </w:rPr>
        <w:t>S</w:t>
      </w:r>
      <w:r w:rsidR="00656AB0">
        <w:rPr>
          <w:rFonts w:ascii="Times New Roman" w:hAnsi="Times New Roman" w:cs="Times New Roman"/>
        </w:rPr>
        <w:t>ection 3 describe</w:t>
      </w:r>
      <w:r w:rsidR="00820E6F">
        <w:rPr>
          <w:rFonts w:ascii="Times New Roman" w:hAnsi="Times New Roman" w:cs="Times New Roman"/>
        </w:rPr>
        <w:t>s</w:t>
      </w:r>
      <w:r w:rsidR="00656AB0">
        <w:rPr>
          <w:rFonts w:ascii="Times New Roman" w:hAnsi="Times New Roman" w:cs="Times New Roman"/>
        </w:rPr>
        <w:t xml:space="preserve"> the results of a qualitative analysis of </w:t>
      </w:r>
      <w:r w:rsidR="0065307E">
        <w:rPr>
          <w:rFonts w:ascii="Times New Roman" w:hAnsi="Times New Roman" w:cs="Times New Roman"/>
        </w:rPr>
        <w:t xml:space="preserve">150 </w:t>
      </w:r>
      <w:r w:rsidR="00656AB0">
        <w:rPr>
          <w:rFonts w:ascii="Times New Roman" w:hAnsi="Times New Roman" w:cs="Times New Roman"/>
        </w:rPr>
        <w:t>r</w:t>
      </w:r>
      <w:r w:rsidR="00656AB0" w:rsidRPr="00656AB0">
        <w:rPr>
          <w:rFonts w:ascii="Times New Roman" w:hAnsi="Times New Roman" w:cs="Times New Roman"/>
        </w:rPr>
        <w:t xml:space="preserve">eader responses </w:t>
      </w:r>
      <w:r w:rsidR="00656AB0">
        <w:rPr>
          <w:rFonts w:ascii="Times New Roman" w:hAnsi="Times New Roman" w:cs="Times New Roman"/>
        </w:rPr>
        <w:t xml:space="preserve">to </w:t>
      </w:r>
      <w:r w:rsidR="00656AB0" w:rsidRPr="00656AB0">
        <w:rPr>
          <w:rFonts w:ascii="Times New Roman" w:hAnsi="Times New Roman" w:cs="Times New Roman"/>
          <w:i/>
        </w:rPr>
        <w:t>We Need To Talk About Kevin</w:t>
      </w:r>
      <w:r w:rsidR="009F5840">
        <w:rPr>
          <w:rFonts w:ascii="Times New Roman" w:hAnsi="Times New Roman" w:cs="Times New Roman"/>
        </w:rPr>
        <w:t xml:space="preserve"> collected from</w:t>
      </w:r>
      <w:r w:rsidR="00656AB0">
        <w:rPr>
          <w:rFonts w:ascii="Times New Roman" w:hAnsi="Times New Roman" w:cs="Times New Roman"/>
        </w:rPr>
        <w:t xml:space="preserve"> the </w:t>
      </w:r>
      <w:r w:rsidR="00910F12">
        <w:rPr>
          <w:rFonts w:ascii="Times New Roman" w:hAnsi="Times New Roman" w:cs="Times New Roman"/>
        </w:rPr>
        <w:t>reading-based social network</w:t>
      </w:r>
      <w:r w:rsidR="00B77A75">
        <w:rPr>
          <w:rFonts w:ascii="Times New Roman" w:hAnsi="Times New Roman" w:cs="Times New Roman"/>
        </w:rPr>
        <w:t xml:space="preserve"> </w:t>
      </w:r>
      <w:r w:rsidR="00634572" w:rsidRPr="00634572">
        <w:rPr>
          <w:rFonts w:ascii="Times New Roman" w:hAnsi="Times New Roman" w:cs="Times New Roman"/>
        </w:rPr>
        <w:t>Goodreads</w:t>
      </w:r>
      <w:r w:rsidR="00710898">
        <w:rPr>
          <w:rFonts w:ascii="Times New Roman" w:hAnsi="Times New Roman" w:cs="Times New Roman"/>
          <w:i/>
        </w:rPr>
        <w:t xml:space="preserve"> </w:t>
      </w:r>
      <w:r w:rsidR="00710898">
        <w:rPr>
          <w:rFonts w:ascii="Times New Roman" w:hAnsi="Times New Roman" w:cs="Times New Roman"/>
        </w:rPr>
        <w:t>(2015)</w:t>
      </w:r>
      <w:r w:rsidR="00656AB0">
        <w:rPr>
          <w:rFonts w:ascii="Times New Roman" w:hAnsi="Times New Roman" w:cs="Times New Roman"/>
        </w:rPr>
        <w:t xml:space="preserve">. </w:t>
      </w:r>
      <w:r w:rsidR="00710898">
        <w:rPr>
          <w:rFonts w:ascii="Times New Roman" w:hAnsi="Times New Roman" w:cs="Times New Roman"/>
        </w:rPr>
        <w:t>In Section 4</w:t>
      </w:r>
      <w:r w:rsidR="00191080">
        <w:rPr>
          <w:rFonts w:ascii="Times New Roman" w:hAnsi="Times New Roman" w:cs="Times New Roman"/>
        </w:rPr>
        <w:t xml:space="preserve"> </w:t>
      </w:r>
      <w:r w:rsidR="00710898">
        <w:rPr>
          <w:rFonts w:ascii="Times New Roman" w:hAnsi="Times New Roman" w:cs="Times New Roman"/>
        </w:rPr>
        <w:t xml:space="preserve">I </w:t>
      </w:r>
      <w:r w:rsidR="00820E6F">
        <w:rPr>
          <w:rFonts w:ascii="Times New Roman" w:hAnsi="Times New Roman" w:cs="Times New Roman"/>
        </w:rPr>
        <w:t>analyse</w:t>
      </w:r>
      <w:r w:rsidR="00B65C8D">
        <w:rPr>
          <w:rFonts w:ascii="Times New Roman" w:hAnsi="Times New Roman" w:cs="Times New Roman"/>
        </w:rPr>
        <w:t xml:space="preserve"> </w:t>
      </w:r>
      <w:r w:rsidR="00B65C8D" w:rsidRPr="00D00D02">
        <w:rPr>
          <w:rFonts w:ascii="Times New Roman" w:hAnsi="Times New Roman" w:cs="Times New Roman"/>
        </w:rPr>
        <w:t xml:space="preserve">these responses to </w:t>
      </w:r>
      <w:r w:rsidR="00B65C8D">
        <w:rPr>
          <w:rFonts w:ascii="Times New Roman" w:hAnsi="Times New Roman" w:cs="Times New Roman"/>
        </w:rPr>
        <w:t>Shriver’s novel</w:t>
      </w:r>
      <w:r w:rsidR="00F65FB2">
        <w:rPr>
          <w:rFonts w:ascii="Times New Roman" w:hAnsi="Times New Roman" w:cs="Times New Roman"/>
        </w:rPr>
        <w:t xml:space="preserve"> using Text </w:t>
      </w:r>
      <w:r w:rsidR="008B576B">
        <w:rPr>
          <w:rFonts w:ascii="Times New Roman" w:hAnsi="Times New Roman" w:cs="Times New Roman"/>
        </w:rPr>
        <w:t>World Theory</w:t>
      </w:r>
      <w:r w:rsidR="000B411A">
        <w:rPr>
          <w:rFonts w:ascii="Times New Roman" w:hAnsi="Times New Roman" w:cs="Times New Roman"/>
        </w:rPr>
        <w:t>.</w:t>
      </w:r>
      <w:r w:rsidR="00820E6F" w:rsidRPr="00D00D02">
        <w:rPr>
          <w:rFonts w:ascii="Times New Roman" w:hAnsi="Times New Roman" w:cs="Times New Roman"/>
        </w:rPr>
        <w:t xml:space="preserve"> </w:t>
      </w:r>
      <w:r w:rsidR="000B411A">
        <w:rPr>
          <w:rFonts w:ascii="Times New Roman" w:hAnsi="Times New Roman" w:cs="Times New Roman"/>
        </w:rPr>
        <w:t xml:space="preserve">I </w:t>
      </w:r>
      <w:r w:rsidR="00820E6F" w:rsidRPr="00D00D02">
        <w:rPr>
          <w:rFonts w:ascii="Times New Roman" w:hAnsi="Times New Roman" w:cs="Times New Roman"/>
        </w:rPr>
        <w:t>outlin</w:t>
      </w:r>
      <w:r w:rsidR="000B411A">
        <w:rPr>
          <w:rFonts w:ascii="Times New Roman" w:hAnsi="Times New Roman" w:cs="Times New Roman"/>
        </w:rPr>
        <w:t>e</w:t>
      </w:r>
      <w:r w:rsidR="00191080" w:rsidRPr="00D00D02">
        <w:rPr>
          <w:rFonts w:ascii="Times New Roman" w:hAnsi="Times New Roman" w:cs="Times New Roman"/>
        </w:rPr>
        <w:t xml:space="preserve"> </w:t>
      </w:r>
      <w:r w:rsidR="002C353F">
        <w:rPr>
          <w:rFonts w:ascii="Times New Roman" w:hAnsi="Times New Roman" w:cs="Times New Roman"/>
        </w:rPr>
        <w:t xml:space="preserve">the </w:t>
      </w:r>
      <w:r w:rsidR="00EA4FC4">
        <w:rPr>
          <w:rFonts w:ascii="Times New Roman" w:hAnsi="Times New Roman" w:cs="Times New Roman"/>
        </w:rPr>
        <w:t>text-worlds</w:t>
      </w:r>
      <w:r w:rsidR="002C353F">
        <w:rPr>
          <w:rFonts w:ascii="Times New Roman" w:hAnsi="Times New Roman" w:cs="Times New Roman"/>
        </w:rPr>
        <w:t xml:space="preserve"> </w:t>
      </w:r>
      <w:r w:rsidR="00820E6F">
        <w:rPr>
          <w:rFonts w:ascii="Times New Roman" w:hAnsi="Times New Roman" w:cs="Times New Roman"/>
        </w:rPr>
        <w:t xml:space="preserve">constructed </w:t>
      </w:r>
      <w:r w:rsidR="00710898">
        <w:rPr>
          <w:rFonts w:ascii="Times New Roman" w:hAnsi="Times New Roman" w:cs="Times New Roman"/>
        </w:rPr>
        <w:t>as a result of</w:t>
      </w:r>
      <w:r w:rsidR="002C353F">
        <w:rPr>
          <w:rFonts w:ascii="Times New Roman" w:hAnsi="Times New Roman" w:cs="Times New Roman"/>
        </w:rPr>
        <w:t xml:space="preserve"> its epistolary style and</w:t>
      </w:r>
      <w:r w:rsidR="000B411A">
        <w:rPr>
          <w:rFonts w:ascii="Times New Roman" w:hAnsi="Times New Roman" w:cs="Times New Roman"/>
        </w:rPr>
        <w:t>, drawing on reader response data,</w:t>
      </w:r>
      <w:r w:rsidR="00D00D02">
        <w:rPr>
          <w:rFonts w:ascii="Times New Roman" w:hAnsi="Times New Roman" w:cs="Times New Roman"/>
          <w:color w:val="FF0000"/>
        </w:rPr>
        <w:t xml:space="preserve"> </w:t>
      </w:r>
      <w:r w:rsidR="002C353F">
        <w:rPr>
          <w:rFonts w:ascii="Times New Roman" w:hAnsi="Times New Roman" w:cs="Times New Roman"/>
        </w:rPr>
        <w:t xml:space="preserve">discuss the ways in which readers are invited to engage with the various minds or perspectives </w:t>
      </w:r>
      <w:r w:rsidR="00820E6F">
        <w:rPr>
          <w:rFonts w:ascii="Times New Roman" w:hAnsi="Times New Roman" w:cs="Times New Roman"/>
        </w:rPr>
        <w:t>within them.</w:t>
      </w:r>
      <w:r w:rsidR="001E132F">
        <w:rPr>
          <w:rFonts w:ascii="Times New Roman" w:hAnsi="Times New Roman" w:cs="Times New Roman"/>
        </w:rPr>
        <w:t xml:space="preserve"> I</w:t>
      </w:r>
      <w:r w:rsidR="008B576B">
        <w:rPr>
          <w:rFonts w:ascii="Times New Roman" w:hAnsi="Times New Roman" w:cs="Times New Roman"/>
        </w:rPr>
        <w:t>n Section 5</w:t>
      </w:r>
      <w:r w:rsidR="00BD7BD7">
        <w:rPr>
          <w:rFonts w:ascii="Times New Roman" w:hAnsi="Times New Roman" w:cs="Times New Roman"/>
        </w:rPr>
        <w:t xml:space="preserve"> </w:t>
      </w:r>
      <w:r w:rsidR="00910F12">
        <w:rPr>
          <w:rFonts w:ascii="Times New Roman" w:hAnsi="Times New Roman" w:cs="Times New Roman"/>
        </w:rPr>
        <w:t xml:space="preserve">I </w:t>
      </w:r>
      <w:r w:rsidR="00C81754">
        <w:rPr>
          <w:rFonts w:ascii="Times New Roman" w:hAnsi="Times New Roman" w:cs="Times New Roman"/>
        </w:rPr>
        <w:t>discuss the implications of this analysis</w:t>
      </w:r>
      <w:r w:rsidR="00820E6F">
        <w:rPr>
          <w:rFonts w:ascii="Times New Roman" w:hAnsi="Times New Roman" w:cs="Times New Roman"/>
        </w:rPr>
        <w:t xml:space="preserve"> </w:t>
      </w:r>
      <w:r w:rsidR="00C81754">
        <w:rPr>
          <w:rFonts w:ascii="Times New Roman" w:hAnsi="Times New Roman" w:cs="Times New Roman"/>
        </w:rPr>
        <w:t xml:space="preserve">for the cognitive poetic understanding of ethical </w:t>
      </w:r>
      <w:r w:rsidR="00ED3CA2">
        <w:rPr>
          <w:rFonts w:ascii="Times New Roman" w:hAnsi="Times New Roman" w:cs="Times New Roman"/>
        </w:rPr>
        <w:t>experience</w:t>
      </w:r>
      <w:r w:rsidR="00C81754">
        <w:rPr>
          <w:rFonts w:ascii="Times New Roman" w:hAnsi="Times New Roman" w:cs="Times New Roman"/>
        </w:rPr>
        <w:t>.</w:t>
      </w:r>
      <w:r w:rsidR="00BD7BD7">
        <w:rPr>
          <w:rFonts w:ascii="Times New Roman" w:hAnsi="Times New Roman" w:cs="Times New Roman"/>
        </w:rPr>
        <w:t xml:space="preserve"> </w:t>
      </w:r>
      <w:r w:rsidR="00B65C8D">
        <w:rPr>
          <w:rFonts w:ascii="Times New Roman" w:hAnsi="Times New Roman" w:cs="Times New Roman"/>
        </w:rPr>
        <w:t>Drawing parallels with Verhagen’s (2</w:t>
      </w:r>
      <w:r w:rsidR="009F204A">
        <w:rPr>
          <w:rFonts w:ascii="Times New Roman" w:hAnsi="Times New Roman" w:cs="Times New Roman"/>
        </w:rPr>
        <w:t>0</w:t>
      </w:r>
      <w:r w:rsidR="00B65C8D">
        <w:rPr>
          <w:rFonts w:ascii="Times New Roman" w:hAnsi="Times New Roman" w:cs="Times New Roman"/>
        </w:rPr>
        <w:t>07a, 2007b) development of an i</w:t>
      </w:r>
      <w:r w:rsidR="00ED3CA2">
        <w:rPr>
          <w:rFonts w:ascii="Times New Roman" w:hAnsi="Times New Roman" w:cs="Times New Roman"/>
        </w:rPr>
        <w:t>nterpersonal</w:t>
      </w:r>
      <w:r w:rsidR="00B65C8D">
        <w:rPr>
          <w:rFonts w:ascii="Times New Roman" w:hAnsi="Times New Roman" w:cs="Times New Roman"/>
        </w:rPr>
        <w:t xml:space="preserve"> ‘construal configuration’</w:t>
      </w:r>
      <w:r w:rsidR="00A16E18">
        <w:rPr>
          <w:rFonts w:ascii="Times New Roman" w:hAnsi="Times New Roman" w:cs="Times New Roman"/>
        </w:rPr>
        <w:t xml:space="preserve"> </w:t>
      </w:r>
      <w:r w:rsidR="00B65C8D">
        <w:rPr>
          <w:rFonts w:ascii="Times New Roman" w:hAnsi="Times New Roman" w:cs="Times New Roman"/>
        </w:rPr>
        <w:t xml:space="preserve">in Cognitive Grammar (Langacker, 1987, 1991, 2008), </w:t>
      </w:r>
      <w:r w:rsidR="001A76FB">
        <w:rPr>
          <w:rFonts w:ascii="Times New Roman" w:hAnsi="Times New Roman" w:cs="Times New Roman"/>
        </w:rPr>
        <w:t xml:space="preserve">I </w:t>
      </w:r>
      <w:r w:rsidR="00CA4332">
        <w:rPr>
          <w:rFonts w:ascii="Times New Roman" w:hAnsi="Times New Roman" w:cs="Times New Roman"/>
        </w:rPr>
        <w:t>make suggestions for future investigations of ethical experience using</w:t>
      </w:r>
      <w:r w:rsidR="00B65C8D">
        <w:rPr>
          <w:rFonts w:ascii="Times New Roman" w:hAnsi="Times New Roman" w:cs="Times New Roman"/>
        </w:rPr>
        <w:t xml:space="preserve"> Text World Theory.</w:t>
      </w:r>
    </w:p>
    <w:p w:rsidR="00F26459" w:rsidRDefault="00F26459" w:rsidP="003F5BAD">
      <w:pPr>
        <w:spacing w:line="480" w:lineRule="auto"/>
        <w:rPr>
          <w:rFonts w:ascii="Times New Roman" w:hAnsi="Times New Roman" w:cs="Times New Roman"/>
        </w:rPr>
      </w:pPr>
    </w:p>
    <w:p w:rsidR="002105C4" w:rsidRDefault="002105C4" w:rsidP="003F5BAD">
      <w:pPr>
        <w:spacing w:line="480" w:lineRule="auto"/>
        <w:rPr>
          <w:rFonts w:ascii="Times New Roman" w:hAnsi="Times New Roman" w:cs="Times New Roman"/>
          <w:b/>
        </w:rPr>
      </w:pPr>
      <w:r>
        <w:rPr>
          <w:rFonts w:ascii="Times New Roman" w:hAnsi="Times New Roman" w:cs="Times New Roman"/>
          <w:b/>
        </w:rPr>
        <w:t>2</w:t>
      </w:r>
      <w:r w:rsidR="0048371A">
        <w:rPr>
          <w:rFonts w:ascii="Times New Roman" w:hAnsi="Times New Roman" w:cs="Times New Roman"/>
          <w:b/>
        </w:rPr>
        <w:t>.</w:t>
      </w:r>
      <w:r>
        <w:rPr>
          <w:rFonts w:ascii="Times New Roman" w:hAnsi="Times New Roman" w:cs="Times New Roman"/>
          <w:b/>
        </w:rPr>
        <w:t xml:space="preserve"> Ethical positioning</w:t>
      </w:r>
    </w:p>
    <w:p w:rsidR="00C156C1" w:rsidRPr="00C156C1" w:rsidRDefault="00D841A1" w:rsidP="00C156C1">
      <w:pPr>
        <w:spacing w:line="480" w:lineRule="auto"/>
        <w:rPr>
          <w:rFonts w:ascii="Times New Roman" w:hAnsi="Times New Roman" w:cs="Times New Roman"/>
        </w:rPr>
      </w:pPr>
      <w:r>
        <w:rPr>
          <w:rFonts w:ascii="Times New Roman" w:hAnsi="Times New Roman" w:cs="Times New Roman"/>
        </w:rPr>
        <w:t xml:space="preserve">The ethics of </w:t>
      </w:r>
      <w:r w:rsidR="005F622E">
        <w:rPr>
          <w:rFonts w:ascii="Times New Roman" w:hAnsi="Times New Roman" w:cs="Times New Roman"/>
        </w:rPr>
        <w:t xml:space="preserve">literature concerns its ability to ‘reflect, engage and influence our beliefs and values’ (Whiteley, 2014: 395). </w:t>
      </w:r>
      <w:r w:rsidR="00A12DF2">
        <w:rPr>
          <w:rFonts w:ascii="Times New Roman" w:hAnsi="Times New Roman" w:cs="Times New Roman"/>
        </w:rPr>
        <w:t>Literary discussions of</w:t>
      </w:r>
      <w:r w:rsidR="004C558E">
        <w:rPr>
          <w:rFonts w:ascii="Times New Roman" w:hAnsi="Times New Roman" w:cs="Times New Roman"/>
        </w:rPr>
        <w:t xml:space="preserve"> ‘ethics’ </w:t>
      </w:r>
      <w:r w:rsidR="00A12DF2">
        <w:rPr>
          <w:rFonts w:ascii="Times New Roman" w:hAnsi="Times New Roman" w:cs="Times New Roman"/>
        </w:rPr>
        <w:t xml:space="preserve">originate in </w:t>
      </w:r>
      <w:r w:rsidR="008921D9">
        <w:rPr>
          <w:rFonts w:ascii="Times New Roman" w:hAnsi="Times New Roman" w:cs="Times New Roman"/>
        </w:rPr>
        <w:t xml:space="preserve">rhetoric, </w:t>
      </w:r>
      <w:r w:rsidR="00820E6F">
        <w:rPr>
          <w:rFonts w:ascii="Times New Roman" w:hAnsi="Times New Roman" w:cs="Times New Roman"/>
        </w:rPr>
        <w:t xml:space="preserve">in </w:t>
      </w:r>
      <w:r w:rsidR="004C558E">
        <w:rPr>
          <w:rFonts w:ascii="Times New Roman" w:hAnsi="Times New Roman" w:cs="Times New Roman"/>
        </w:rPr>
        <w:t xml:space="preserve">the perceived moral standing and </w:t>
      </w:r>
      <w:r w:rsidR="008921D9">
        <w:rPr>
          <w:rFonts w:ascii="Times New Roman" w:hAnsi="Times New Roman" w:cs="Times New Roman"/>
        </w:rPr>
        <w:t>credibility</w:t>
      </w:r>
      <w:r w:rsidR="004C558E">
        <w:rPr>
          <w:rFonts w:ascii="Times New Roman" w:hAnsi="Times New Roman" w:cs="Times New Roman"/>
        </w:rPr>
        <w:t xml:space="preserve"> of a speaker that Aristotle defined as</w:t>
      </w:r>
      <w:r w:rsidR="004C558E" w:rsidRPr="004C558E">
        <w:rPr>
          <w:rFonts w:ascii="Times New Roman" w:hAnsi="Times New Roman" w:cs="Times New Roman"/>
          <w:i/>
        </w:rPr>
        <w:t xml:space="preserve"> ethos</w:t>
      </w:r>
      <w:r w:rsidR="004C558E">
        <w:rPr>
          <w:rFonts w:ascii="Times New Roman" w:hAnsi="Times New Roman" w:cs="Times New Roman"/>
        </w:rPr>
        <w:t xml:space="preserve"> (Aristotle, 1995). Our </w:t>
      </w:r>
      <w:r w:rsidR="0081073A">
        <w:rPr>
          <w:rFonts w:ascii="Times New Roman" w:hAnsi="Times New Roman" w:cs="Times New Roman"/>
        </w:rPr>
        <w:t>judgement</w:t>
      </w:r>
      <w:r w:rsidR="00A043A8">
        <w:rPr>
          <w:rFonts w:ascii="Times New Roman" w:hAnsi="Times New Roman" w:cs="Times New Roman"/>
        </w:rPr>
        <w:t>s</w:t>
      </w:r>
      <w:r w:rsidR="0081073A">
        <w:rPr>
          <w:rFonts w:ascii="Times New Roman" w:hAnsi="Times New Roman" w:cs="Times New Roman"/>
        </w:rPr>
        <w:t xml:space="preserve"> of </w:t>
      </w:r>
      <w:r w:rsidR="004C558E">
        <w:rPr>
          <w:rFonts w:ascii="Times New Roman" w:hAnsi="Times New Roman" w:cs="Times New Roman"/>
        </w:rPr>
        <w:t xml:space="preserve">characters, narrators and authors </w:t>
      </w:r>
      <w:r w:rsidR="0081073A">
        <w:rPr>
          <w:rFonts w:ascii="Times New Roman" w:hAnsi="Times New Roman" w:cs="Times New Roman"/>
        </w:rPr>
        <w:t xml:space="preserve">in these </w:t>
      </w:r>
      <w:r w:rsidR="00A043A8">
        <w:rPr>
          <w:rFonts w:ascii="Times New Roman" w:hAnsi="Times New Roman" w:cs="Times New Roman"/>
        </w:rPr>
        <w:t xml:space="preserve">terms, together with other </w:t>
      </w:r>
      <w:r w:rsidR="005B4826">
        <w:rPr>
          <w:rFonts w:ascii="Times New Roman" w:hAnsi="Times New Roman" w:cs="Times New Roman"/>
        </w:rPr>
        <w:t xml:space="preserve">cognitive </w:t>
      </w:r>
      <w:r w:rsidR="00A043A8">
        <w:rPr>
          <w:rFonts w:ascii="Times New Roman" w:hAnsi="Times New Roman" w:cs="Times New Roman"/>
        </w:rPr>
        <w:t>(</w:t>
      </w:r>
      <w:r w:rsidR="00A043A8" w:rsidRPr="00A043A8">
        <w:rPr>
          <w:rFonts w:ascii="Times New Roman" w:hAnsi="Times New Roman" w:cs="Times New Roman"/>
          <w:i/>
        </w:rPr>
        <w:t>logos</w:t>
      </w:r>
      <w:r w:rsidR="00A043A8">
        <w:rPr>
          <w:rFonts w:ascii="Times New Roman" w:hAnsi="Times New Roman" w:cs="Times New Roman"/>
        </w:rPr>
        <w:t xml:space="preserve">) </w:t>
      </w:r>
      <w:r w:rsidR="005B4826">
        <w:rPr>
          <w:rFonts w:ascii="Times New Roman" w:hAnsi="Times New Roman" w:cs="Times New Roman"/>
        </w:rPr>
        <w:t>and emotional</w:t>
      </w:r>
      <w:r w:rsidR="00A043A8">
        <w:rPr>
          <w:rFonts w:ascii="Times New Roman" w:hAnsi="Times New Roman" w:cs="Times New Roman"/>
        </w:rPr>
        <w:t xml:space="preserve"> (</w:t>
      </w:r>
      <w:r w:rsidR="00A043A8" w:rsidRPr="00A043A8">
        <w:rPr>
          <w:rFonts w:ascii="Times New Roman" w:hAnsi="Times New Roman" w:cs="Times New Roman"/>
          <w:i/>
        </w:rPr>
        <w:t>pathos</w:t>
      </w:r>
      <w:r w:rsidR="00A043A8">
        <w:rPr>
          <w:rFonts w:ascii="Times New Roman" w:hAnsi="Times New Roman" w:cs="Times New Roman"/>
        </w:rPr>
        <w:t>)</w:t>
      </w:r>
      <w:r w:rsidR="005B4826">
        <w:rPr>
          <w:rFonts w:ascii="Times New Roman" w:hAnsi="Times New Roman" w:cs="Times New Roman"/>
        </w:rPr>
        <w:t xml:space="preserve"> </w:t>
      </w:r>
      <w:r w:rsidR="004C558E">
        <w:rPr>
          <w:rFonts w:ascii="Times New Roman" w:hAnsi="Times New Roman" w:cs="Times New Roman"/>
        </w:rPr>
        <w:t>response</w:t>
      </w:r>
      <w:r w:rsidR="0081073A">
        <w:rPr>
          <w:rFonts w:ascii="Times New Roman" w:hAnsi="Times New Roman" w:cs="Times New Roman"/>
        </w:rPr>
        <w:t>s</w:t>
      </w:r>
      <w:r w:rsidR="004C558E">
        <w:rPr>
          <w:rFonts w:ascii="Times New Roman" w:hAnsi="Times New Roman" w:cs="Times New Roman"/>
        </w:rPr>
        <w:t xml:space="preserve"> t</w:t>
      </w:r>
      <w:r w:rsidR="0081073A">
        <w:rPr>
          <w:rFonts w:ascii="Times New Roman" w:hAnsi="Times New Roman" w:cs="Times New Roman"/>
        </w:rPr>
        <w:t>o</w:t>
      </w:r>
      <w:r w:rsidR="004C558E">
        <w:rPr>
          <w:rFonts w:ascii="Times New Roman" w:hAnsi="Times New Roman" w:cs="Times New Roman"/>
        </w:rPr>
        <w:t xml:space="preserve"> </w:t>
      </w:r>
      <w:r w:rsidR="00B46EAC">
        <w:rPr>
          <w:rFonts w:ascii="Times New Roman" w:hAnsi="Times New Roman" w:cs="Times New Roman"/>
        </w:rPr>
        <w:t>t</w:t>
      </w:r>
      <w:r w:rsidR="00A043A8">
        <w:rPr>
          <w:rFonts w:ascii="Times New Roman" w:hAnsi="Times New Roman" w:cs="Times New Roman"/>
        </w:rPr>
        <w:t xml:space="preserve">hem, </w:t>
      </w:r>
      <w:r w:rsidR="00A043A8">
        <w:rPr>
          <w:rFonts w:ascii="Times New Roman" w:hAnsi="Times New Roman" w:cs="Times New Roman"/>
        </w:rPr>
        <w:lastRenderedPageBreak/>
        <w:t xml:space="preserve">are fundamentally similar to our responses to </w:t>
      </w:r>
      <w:r w:rsidR="00755F1E">
        <w:rPr>
          <w:rFonts w:ascii="Times New Roman" w:hAnsi="Times New Roman" w:cs="Times New Roman"/>
        </w:rPr>
        <w:t xml:space="preserve">the </w:t>
      </w:r>
      <w:r w:rsidR="00ED4413">
        <w:rPr>
          <w:rFonts w:ascii="Times New Roman" w:hAnsi="Times New Roman" w:cs="Times New Roman"/>
        </w:rPr>
        <w:t xml:space="preserve">real </w:t>
      </w:r>
      <w:r w:rsidR="00755F1E">
        <w:rPr>
          <w:rFonts w:ascii="Times New Roman" w:hAnsi="Times New Roman" w:cs="Times New Roman"/>
        </w:rPr>
        <w:t xml:space="preserve">individuals, or minds, </w:t>
      </w:r>
      <w:r w:rsidR="00820E6F">
        <w:rPr>
          <w:rFonts w:ascii="Times New Roman" w:hAnsi="Times New Roman" w:cs="Times New Roman"/>
        </w:rPr>
        <w:t>with whom we interact daily</w:t>
      </w:r>
      <w:r w:rsidR="00ED4413">
        <w:rPr>
          <w:rFonts w:ascii="Times New Roman" w:hAnsi="Times New Roman" w:cs="Times New Roman"/>
        </w:rPr>
        <w:t xml:space="preserve"> (</w:t>
      </w:r>
      <w:r w:rsidR="00B46EAC">
        <w:rPr>
          <w:rFonts w:ascii="Times New Roman" w:hAnsi="Times New Roman" w:cs="Times New Roman"/>
        </w:rPr>
        <w:t xml:space="preserve">Culpeper, 2001; Herman, 2013; </w:t>
      </w:r>
      <w:r w:rsidR="00CA4332">
        <w:rPr>
          <w:rFonts w:ascii="Times New Roman" w:hAnsi="Times New Roman" w:cs="Times New Roman"/>
        </w:rPr>
        <w:t xml:space="preserve">Nuttall, 2015a; </w:t>
      </w:r>
      <w:r w:rsidR="00B46EAC">
        <w:rPr>
          <w:rFonts w:ascii="Times New Roman" w:hAnsi="Times New Roman" w:cs="Times New Roman"/>
        </w:rPr>
        <w:t>Palmer, 2</w:t>
      </w:r>
      <w:r w:rsidR="00CA4332">
        <w:rPr>
          <w:rFonts w:ascii="Times New Roman" w:hAnsi="Times New Roman" w:cs="Times New Roman"/>
        </w:rPr>
        <w:t>004</w:t>
      </w:r>
      <w:r w:rsidR="00ED4413">
        <w:rPr>
          <w:rFonts w:ascii="Times New Roman" w:hAnsi="Times New Roman" w:cs="Times New Roman"/>
        </w:rPr>
        <w:t>).</w:t>
      </w:r>
    </w:p>
    <w:p w:rsidR="00C37A45" w:rsidRPr="00A8622E" w:rsidRDefault="00FB5A42" w:rsidP="00A8622E">
      <w:pPr>
        <w:spacing w:line="480" w:lineRule="auto"/>
        <w:ind w:firstLine="720"/>
        <w:rPr>
          <w:rFonts w:ascii="Times New Roman" w:hAnsi="Times New Roman" w:cs="Times New Roman"/>
          <w:color w:val="262626"/>
        </w:rPr>
      </w:pPr>
      <w:r>
        <w:rPr>
          <w:rFonts w:ascii="Times New Roman" w:hAnsi="Times New Roman" w:cs="Times New Roman"/>
        </w:rPr>
        <w:t xml:space="preserve">In rhetorical </w:t>
      </w:r>
      <w:r w:rsidR="00AA13F3">
        <w:rPr>
          <w:rFonts w:ascii="Times New Roman" w:hAnsi="Times New Roman" w:cs="Times New Roman"/>
        </w:rPr>
        <w:t xml:space="preserve">narratology, </w:t>
      </w:r>
      <w:r w:rsidR="00755F1E">
        <w:rPr>
          <w:rFonts w:ascii="Times New Roman" w:hAnsi="Times New Roman" w:cs="Times New Roman"/>
        </w:rPr>
        <w:t>narrative is</w:t>
      </w:r>
      <w:r w:rsidR="004F3929">
        <w:rPr>
          <w:rFonts w:ascii="Times New Roman" w:hAnsi="Times New Roman" w:cs="Times New Roman"/>
        </w:rPr>
        <w:t xml:space="preserve"> </w:t>
      </w:r>
      <w:r w:rsidR="00820E6F">
        <w:rPr>
          <w:rFonts w:ascii="Times New Roman" w:hAnsi="Times New Roman" w:cs="Times New Roman"/>
        </w:rPr>
        <w:t>conceived of as</w:t>
      </w:r>
      <w:r w:rsidR="00AA13F3">
        <w:rPr>
          <w:rFonts w:ascii="Times New Roman" w:hAnsi="Times New Roman" w:cs="Times New Roman"/>
        </w:rPr>
        <w:t xml:space="preserve"> </w:t>
      </w:r>
      <w:r>
        <w:rPr>
          <w:rFonts w:ascii="Times New Roman" w:hAnsi="Times New Roman" w:cs="Times New Roman"/>
        </w:rPr>
        <w:t xml:space="preserve">a </w:t>
      </w:r>
      <w:r w:rsidR="00AA13F3">
        <w:rPr>
          <w:rFonts w:ascii="Times New Roman" w:hAnsi="Times New Roman" w:cs="Times New Roman"/>
        </w:rPr>
        <w:t>‘</w:t>
      </w:r>
      <w:r w:rsidR="0081073A">
        <w:rPr>
          <w:rFonts w:ascii="Times New Roman" w:hAnsi="Times New Roman" w:cs="Times New Roman"/>
        </w:rPr>
        <w:t xml:space="preserve">multi-layered </w:t>
      </w:r>
      <w:r>
        <w:rPr>
          <w:rFonts w:ascii="Times New Roman" w:hAnsi="Times New Roman" w:cs="Times New Roman"/>
        </w:rPr>
        <w:t>event</w:t>
      </w:r>
      <w:r w:rsidR="00AA13F3">
        <w:rPr>
          <w:rFonts w:ascii="Times New Roman" w:hAnsi="Times New Roman" w:cs="Times New Roman"/>
        </w:rPr>
        <w:t>’</w:t>
      </w:r>
      <w:r>
        <w:rPr>
          <w:rFonts w:ascii="Times New Roman" w:hAnsi="Times New Roman" w:cs="Times New Roman"/>
        </w:rPr>
        <w:t xml:space="preserve">, in which </w:t>
      </w:r>
      <w:r w:rsidR="00AA13F3">
        <w:rPr>
          <w:rFonts w:ascii="Times New Roman" w:hAnsi="Times New Roman" w:cs="Times New Roman"/>
        </w:rPr>
        <w:t>a story is communicated between a te</w:t>
      </w:r>
      <w:r w:rsidR="006E7146">
        <w:rPr>
          <w:rFonts w:ascii="Times New Roman" w:hAnsi="Times New Roman" w:cs="Times New Roman"/>
        </w:rPr>
        <w:t xml:space="preserve">ller and </w:t>
      </w:r>
      <w:r w:rsidR="00CA4332">
        <w:rPr>
          <w:rFonts w:ascii="Times New Roman" w:hAnsi="Times New Roman" w:cs="Times New Roman"/>
        </w:rPr>
        <w:t xml:space="preserve">an </w:t>
      </w:r>
      <w:r w:rsidR="006E7146">
        <w:rPr>
          <w:rFonts w:ascii="Times New Roman" w:hAnsi="Times New Roman" w:cs="Times New Roman"/>
        </w:rPr>
        <w:t>audience (Phelan, 2007</w:t>
      </w:r>
      <w:r w:rsidR="00AA13F3">
        <w:rPr>
          <w:rFonts w:ascii="Times New Roman" w:hAnsi="Times New Roman" w:cs="Times New Roman"/>
        </w:rPr>
        <w:t>: 203</w:t>
      </w:r>
      <w:r w:rsidR="00C23499">
        <w:rPr>
          <w:rFonts w:ascii="Times New Roman" w:hAnsi="Times New Roman" w:cs="Times New Roman"/>
        </w:rPr>
        <w:t>, see also Booth, 1988; Rabinowitz, 1977</w:t>
      </w:r>
      <w:r w:rsidR="00AA13F3">
        <w:rPr>
          <w:rFonts w:ascii="Times New Roman" w:hAnsi="Times New Roman" w:cs="Times New Roman"/>
        </w:rPr>
        <w:t>).</w:t>
      </w:r>
      <w:r w:rsidR="004F3929">
        <w:rPr>
          <w:rFonts w:ascii="Times New Roman" w:hAnsi="Times New Roman" w:cs="Times New Roman"/>
          <w:color w:val="262626"/>
        </w:rPr>
        <w:t xml:space="preserve"> </w:t>
      </w:r>
      <w:r w:rsidR="00A56E7A">
        <w:rPr>
          <w:rFonts w:ascii="Times New Roman" w:hAnsi="Times New Roman" w:cs="Times New Roman"/>
        </w:rPr>
        <w:t>Ph</w:t>
      </w:r>
      <w:r w:rsidR="006E7146">
        <w:rPr>
          <w:rFonts w:ascii="Times New Roman" w:hAnsi="Times New Roman" w:cs="Times New Roman"/>
        </w:rPr>
        <w:t>elan (1996, 2005, 2007</w:t>
      </w:r>
      <w:r w:rsidR="0037050F">
        <w:rPr>
          <w:rFonts w:ascii="Times New Roman" w:hAnsi="Times New Roman" w:cs="Times New Roman"/>
        </w:rPr>
        <w:t>) identifies</w:t>
      </w:r>
      <w:r w:rsidR="004840EA">
        <w:rPr>
          <w:rFonts w:ascii="Times New Roman" w:hAnsi="Times New Roman" w:cs="Times New Roman"/>
        </w:rPr>
        <w:t xml:space="preserve"> </w:t>
      </w:r>
      <w:r w:rsidR="00D16BB9">
        <w:rPr>
          <w:rFonts w:ascii="Times New Roman" w:hAnsi="Times New Roman" w:cs="Times New Roman"/>
        </w:rPr>
        <w:t>ethical</w:t>
      </w:r>
      <w:r w:rsidR="004840EA">
        <w:rPr>
          <w:rFonts w:ascii="Times New Roman" w:hAnsi="Times New Roman" w:cs="Times New Roman"/>
        </w:rPr>
        <w:t xml:space="preserve"> </w:t>
      </w:r>
      <w:r w:rsidR="00D16BB9">
        <w:rPr>
          <w:rFonts w:ascii="Times New Roman" w:hAnsi="Times New Roman" w:cs="Times New Roman"/>
        </w:rPr>
        <w:t>respons</w:t>
      </w:r>
      <w:r w:rsidR="00416B5E">
        <w:rPr>
          <w:rFonts w:ascii="Times New Roman" w:hAnsi="Times New Roman" w:cs="Times New Roman"/>
        </w:rPr>
        <w:t xml:space="preserve">es to literature as operating </w:t>
      </w:r>
      <w:r w:rsidR="005F622E">
        <w:rPr>
          <w:rFonts w:ascii="Times New Roman" w:hAnsi="Times New Roman" w:cs="Times New Roman"/>
        </w:rPr>
        <w:t>at</w:t>
      </w:r>
      <w:r w:rsidR="00D16BB9">
        <w:rPr>
          <w:rFonts w:ascii="Times New Roman" w:hAnsi="Times New Roman" w:cs="Times New Roman"/>
        </w:rPr>
        <w:t xml:space="preserve"> </w:t>
      </w:r>
      <w:r w:rsidR="00564EFA">
        <w:rPr>
          <w:rFonts w:ascii="Times New Roman" w:hAnsi="Times New Roman" w:cs="Times New Roman"/>
        </w:rPr>
        <w:t>four</w:t>
      </w:r>
      <w:r w:rsidR="008921D9">
        <w:rPr>
          <w:rFonts w:ascii="Times New Roman" w:hAnsi="Times New Roman" w:cs="Times New Roman"/>
        </w:rPr>
        <w:t xml:space="preserve"> </w:t>
      </w:r>
      <w:r w:rsidR="00FE7315">
        <w:rPr>
          <w:rFonts w:ascii="Times New Roman" w:hAnsi="Times New Roman" w:cs="Times New Roman"/>
        </w:rPr>
        <w:t>‘</w:t>
      </w:r>
      <w:r w:rsidR="00D16BB9">
        <w:rPr>
          <w:rFonts w:ascii="Times New Roman" w:hAnsi="Times New Roman" w:cs="Times New Roman"/>
        </w:rPr>
        <w:t>l</w:t>
      </w:r>
      <w:r w:rsidR="001F7EB1">
        <w:rPr>
          <w:rFonts w:ascii="Times New Roman" w:hAnsi="Times New Roman" w:cs="Times New Roman"/>
        </w:rPr>
        <w:t>ayers</w:t>
      </w:r>
      <w:r w:rsidR="00FE7315">
        <w:rPr>
          <w:rFonts w:ascii="Times New Roman" w:hAnsi="Times New Roman" w:cs="Times New Roman"/>
        </w:rPr>
        <w:t>’</w:t>
      </w:r>
      <w:r w:rsidR="00D16BB9">
        <w:rPr>
          <w:rFonts w:ascii="Times New Roman" w:hAnsi="Times New Roman" w:cs="Times New Roman"/>
        </w:rPr>
        <w:t xml:space="preserve"> of</w:t>
      </w:r>
      <w:r w:rsidR="00CA4332">
        <w:rPr>
          <w:rFonts w:ascii="Times New Roman" w:hAnsi="Times New Roman" w:cs="Times New Roman"/>
        </w:rPr>
        <w:t xml:space="preserve"> </w:t>
      </w:r>
      <w:r w:rsidR="00D16BB9">
        <w:rPr>
          <w:rFonts w:ascii="Times New Roman" w:hAnsi="Times New Roman" w:cs="Times New Roman"/>
        </w:rPr>
        <w:t>narrative</w:t>
      </w:r>
      <w:r w:rsidR="00325E6C">
        <w:rPr>
          <w:rFonts w:ascii="Times New Roman" w:hAnsi="Times New Roman" w:cs="Times New Roman"/>
        </w:rPr>
        <w:t>:</w:t>
      </w:r>
      <w:r w:rsidR="004840EA">
        <w:rPr>
          <w:rFonts w:ascii="Times New Roman" w:hAnsi="Times New Roman" w:cs="Times New Roman"/>
        </w:rPr>
        <w:t xml:space="preserve"> 1) the characters </w:t>
      </w:r>
      <w:r w:rsidR="004970A0">
        <w:rPr>
          <w:rFonts w:ascii="Times New Roman" w:hAnsi="Times New Roman" w:cs="Times New Roman"/>
        </w:rPr>
        <w:t>and their actions</w:t>
      </w:r>
      <w:r w:rsidR="004840EA">
        <w:rPr>
          <w:rFonts w:ascii="Times New Roman" w:hAnsi="Times New Roman" w:cs="Times New Roman"/>
        </w:rPr>
        <w:t xml:space="preserve">; 2) the </w:t>
      </w:r>
      <w:r w:rsidR="004970A0">
        <w:rPr>
          <w:rFonts w:ascii="Times New Roman" w:hAnsi="Times New Roman" w:cs="Times New Roman"/>
        </w:rPr>
        <w:t xml:space="preserve">narrator and his/her </w:t>
      </w:r>
      <w:r w:rsidR="006C69CF">
        <w:rPr>
          <w:rFonts w:ascii="Times New Roman" w:hAnsi="Times New Roman" w:cs="Times New Roman"/>
        </w:rPr>
        <w:t>act of telling;</w:t>
      </w:r>
      <w:r w:rsidR="00564EFA">
        <w:rPr>
          <w:rFonts w:ascii="Times New Roman" w:hAnsi="Times New Roman" w:cs="Times New Roman"/>
        </w:rPr>
        <w:t xml:space="preserve"> </w:t>
      </w:r>
      <w:r w:rsidR="004840EA">
        <w:rPr>
          <w:rFonts w:ascii="Times New Roman" w:hAnsi="Times New Roman" w:cs="Times New Roman"/>
        </w:rPr>
        <w:t xml:space="preserve">3) the implied author </w:t>
      </w:r>
      <w:r w:rsidR="004970A0">
        <w:rPr>
          <w:rFonts w:ascii="Times New Roman" w:hAnsi="Times New Roman" w:cs="Times New Roman"/>
        </w:rPr>
        <w:t xml:space="preserve">and his/her </w:t>
      </w:r>
      <w:r w:rsidR="006C69CF">
        <w:rPr>
          <w:rFonts w:ascii="Times New Roman" w:hAnsi="Times New Roman" w:cs="Times New Roman"/>
        </w:rPr>
        <w:t xml:space="preserve">act of </w:t>
      </w:r>
      <w:r w:rsidR="004970A0">
        <w:rPr>
          <w:rFonts w:ascii="Times New Roman" w:hAnsi="Times New Roman" w:cs="Times New Roman"/>
        </w:rPr>
        <w:t>telling</w:t>
      </w:r>
      <w:r w:rsidR="00352FED">
        <w:rPr>
          <w:rFonts w:ascii="Times New Roman" w:hAnsi="Times New Roman" w:cs="Times New Roman"/>
        </w:rPr>
        <w:t>;</w:t>
      </w:r>
      <w:r w:rsidR="00564EFA">
        <w:rPr>
          <w:rFonts w:ascii="Times New Roman" w:hAnsi="Times New Roman" w:cs="Times New Roman"/>
        </w:rPr>
        <w:t xml:space="preserve"> and 4) the ‘flesh-and-blood reader’ and their act of reading</w:t>
      </w:r>
      <w:r w:rsidR="006C69CF">
        <w:rPr>
          <w:rFonts w:ascii="Times New Roman" w:hAnsi="Times New Roman" w:cs="Times New Roman"/>
        </w:rPr>
        <w:t xml:space="preserve"> </w:t>
      </w:r>
      <w:r w:rsidR="004840EA">
        <w:rPr>
          <w:rFonts w:ascii="Times New Roman" w:hAnsi="Times New Roman" w:cs="Times New Roman"/>
        </w:rPr>
        <w:t>(Phelan, 2005: 23).</w:t>
      </w:r>
      <w:r w:rsidR="004F3929">
        <w:rPr>
          <w:rFonts w:ascii="Times New Roman" w:hAnsi="Times New Roman" w:cs="Times New Roman"/>
        </w:rPr>
        <w:t xml:space="preserve"> </w:t>
      </w:r>
      <w:r w:rsidR="0037050F">
        <w:rPr>
          <w:rFonts w:ascii="Times New Roman" w:hAnsi="Times New Roman" w:cs="Times New Roman"/>
        </w:rPr>
        <w:t xml:space="preserve">In </w:t>
      </w:r>
      <w:r w:rsidR="0037050F" w:rsidRPr="006B0B02">
        <w:rPr>
          <w:rFonts w:ascii="Times New Roman" w:hAnsi="Times New Roman" w:cs="Times New Roman"/>
          <w:i/>
        </w:rPr>
        <w:t>We Need To Talk About Kevin</w:t>
      </w:r>
      <w:r w:rsidR="004F3929">
        <w:rPr>
          <w:rFonts w:ascii="Times New Roman" w:hAnsi="Times New Roman" w:cs="Times New Roman"/>
          <w:i/>
        </w:rPr>
        <w:t xml:space="preserve">, </w:t>
      </w:r>
      <w:r w:rsidR="0037050F">
        <w:rPr>
          <w:rFonts w:ascii="Times New Roman" w:hAnsi="Times New Roman" w:cs="Times New Roman"/>
        </w:rPr>
        <w:t xml:space="preserve">the </w:t>
      </w:r>
      <w:r w:rsidR="004F3929">
        <w:rPr>
          <w:rFonts w:ascii="Times New Roman" w:hAnsi="Times New Roman" w:cs="Times New Roman"/>
        </w:rPr>
        <w:t xml:space="preserve">most </w:t>
      </w:r>
      <w:r w:rsidR="0037050F">
        <w:rPr>
          <w:rFonts w:ascii="Times New Roman" w:hAnsi="Times New Roman" w:cs="Times New Roman"/>
        </w:rPr>
        <w:t xml:space="preserve">prominent ethical </w:t>
      </w:r>
      <w:r w:rsidR="00755F1E">
        <w:rPr>
          <w:rFonts w:ascii="Times New Roman" w:hAnsi="Times New Roman" w:cs="Times New Roman"/>
        </w:rPr>
        <w:t>response invited is a</w:t>
      </w:r>
      <w:r w:rsidR="00D16BB9">
        <w:rPr>
          <w:rFonts w:ascii="Times New Roman" w:hAnsi="Times New Roman" w:cs="Times New Roman"/>
        </w:rPr>
        <w:t xml:space="preserve"> </w:t>
      </w:r>
      <w:r w:rsidR="00755F1E">
        <w:rPr>
          <w:rFonts w:ascii="Times New Roman" w:hAnsi="Times New Roman" w:cs="Times New Roman"/>
        </w:rPr>
        <w:t>judgement of the actions of the characters</w:t>
      </w:r>
      <w:r w:rsidR="00B74D44">
        <w:rPr>
          <w:rFonts w:ascii="Times New Roman" w:hAnsi="Times New Roman" w:cs="Times New Roman"/>
        </w:rPr>
        <w:t>:</w:t>
      </w:r>
      <w:r w:rsidR="0037050F">
        <w:rPr>
          <w:rFonts w:ascii="Times New Roman" w:hAnsi="Times New Roman" w:cs="Times New Roman"/>
        </w:rPr>
        <w:t xml:space="preserve"> Kevin</w:t>
      </w:r>
      <w:r w:rsidR="00B74D44">
        <w:rPr>
          <w:rFonts w:ascii="Times New Roman" w:hAnsi="Times New Roman" w:cs="Times New Roman"/>
        </w:rPr>
        <w:t>, Eva and Franklin,</w:t>
      </w:r>
      <w:r w:rsidR="0037050F">
        <w:rPr>
          <w:rFonts w:ascii="Times New Roman" w:hAnsi="Times New Roman" w:cs="Times New Roman"/>
        </w:rPr>
        <w:t xml:space="preserve"> and their responsibility for the </w:t>
      </w:r>
      <w:r w:rsidR="008B1007">
        <w:rPr>
          <w:rFonts w:ascii="Times New Roman" w:hAnsi="Times New Roman" w:cs="Times New Roman"/>
        </w:rPr>
        <w:t>murder</w:t>
      </w:r>
      <w:r w:rsidR="00D841A1">
        <w:rPr>
          <w:rFonts w:ascii="Times New Roman" w:hAnsi="Times New Roman" w:cs="Times New Roman"/>
        </w:rPr>
        <w:t xml:space="preserve"> of nine innocent people. F</w:t>
      </w:r>
      <w:r w:rsidR="001F7EB1">
        <w:rPr>
          <w:rFonts w:ascii="Times New Roman" w:hAnsi="Times New Roman" w:cs="Times New Roman"/>
        </w:rPr>
        <w:t xml:space="preserve">ollowing Phelan, </w:t>
      </w:r>
      <w:r w:rsidR="004840EA">
        <w:rPr>
          <w:rFonts w:ascii="Times New Roman" w:hAnsi="Times New Roman" w:cs="Times New Roman"/>
        </w:rPr>
        <w:t>ethical responses to this</w:t>
      </w:r>
      <w:r w:rsidR="00AD5C1C">
        <w:rPr>
          <w:rFonts w:ascii="Times New Roman" w:hAnsi="Times New Roman" w:cs="Times New Roman"/>
        </w:rPr>
        <w:t xml:space="preserve"> text may </w:t>
      </w:r>
      <w:r w:rsidR="00D841A1">
        <w:rPr>
          <w:rFonts w:ascii="Times New Roman" w:hAnsi="Times New Roman" w:cs="Times New Roman"/>
        </w:rPr>
        <w:t xml:space="preserve">also </w:t>
      </w:r>
      <w:r w:rsidR="00AD5C1C">
        <w:rPr>
          <w:rFonts w:ascii="Times New Roman" w:hAnsi="Times New Roman" w:cs="Times New Roman"/>
        </w:rPr>
        <w:t xml:space="preserve">involve </w:t>
      </w:r>
      <w:r w:rsidR="00543F6A">
        <w:rPr>
          <w:rFonts w:ascii="Times New Roman" w:hAnsi="Times New Roman" w:cs="Times New Roman"/>
        </w:rPr>
        <w:t>judgement</w:t>
      </w:r>
      <w:r w:rsidR="00AD5C1C">
        <w:rPr>
          <w:rFonts w:ascii="Times New Roman" w:hAnsi="Times New Roman" w:cs="Times New Roman"/>
        </w:rPr>
        <w:t>s</w:t>
      </w:r>
      <w:r w:rsidR="004970A0">
        <w:rPr>
          <w:rFonts w:ascii="Times New Roman" w:hAnsi="Times New Roman" w:cs="Times New Roman"/>
        </w:rPr>
        <w:t xml:space="preserve"> of </w:t>
      </w:r>
      <w:r w:rsidR="004840EA">
        <w:rPr>
          <w:rFonts w:ascii="Times New Roman" w:hAnsi="Times New Roman" w:cs="Times New Roman"/>
        </w:rPr>
        <w:t>Eva’s</w:t>
      </w:r>
      <w:r w:rsidR="00D16BB9">
        <w:rPr>
          <w:rFonts w:ascii="Times New Roman" w:hAnsi="Times New Roman" w:cs="Times New Roman"/>
        </w:rPr>
        <w:t xml:space="preserve"> representation of these events</w:t>
      </w:r>
      <w:r w:rsidR="004970A0">
        <w:rPr>
          <w:rFonts w:ascii="Times New Roman" w:hAnsi="Times New Roman" w:cs="Times New Roman"/>
        </w:rPr>
        <w:t xml:space="preserve"> as narrator</w:t>
      </w:r>
      <w:r w:rsidR="00D16BB9">
        <w:rPr>
          <w:rFonts w:ascii="Times New Roman" w:hAnsi="Times New Roman" w:cs="Times New Roman"/>
        </w:rPr>
        <w:t>, Lionel Shriver’s telling of the story as a whole</w:t>
      </w:r>
      <w:r w:rsidR="00B74D44">
        <w:rPr>
          <w:rFonts w:ascii="Times New Roman" w:hAnsi="Times New Roman" w:cs="Times New Roman"/>
        </w:rPr>
        <w:t>, and the reader’s own behaviour</w:t>
      </w:r>
      <w:r w:rsidR="00AD5C1C">
        <w:rPr>
          <w:rFonts w:ascii="Times New Roman" w:hAnsi="Times New Roman" w:cs="Times New Roman"/>
        </w:rPr>
        <w:t xml:space="preserve"> in </w:t>
      </w:r>
      <w:r w:rsidR="001F7EB1">
        <w:rPr>
          <w:rFonts w:ascii="Times New Roman" w:hAnsi="Times New Roman" w:cs="Times New Roman"/>
        </w:rPr>
        <w:t>reading</w:t>
      </w:r>
      <w:r w:rsidR="00AD5C1C">
        <w:rPr>
          <w:rFonts w:ascii="Times New Roman" w:hAnsi="Times New Roman" w:cs="Times New Roman"/>
        </w:rPr>
        <w:t xml:space="preserve"> the text</w:t>
      </w:r>
      <w:r w:rsidR="00D16BB9">
        <w:rPr>
          <w:rFonts w:ascii="Times New Roman" w:hAnsi="Times New Roman" w:cs="Times New Roman"/>
        </w:rPr>
        <w:t xml:space="preserve">. </w:t>
      </w:r>
      <w:r w:rsidR="006C69CF">
        <w:rPr>
          <w:rFonts w:ascii="Times New Roman" w:hAnsi="Times New Roman" w:cs="Times New Roman"/>
        </w:rPr>
        <w:t>For Phelan</w:t>
      </w:r>
      <w:r w:rsidR="00352FED">
        <w:rPr>
          <w:rFonts w:ascii="Times New Roman" w:hAnsi="Times New Roman" w:cs="Times New Roman"/>
        </w:rPr>
        <w:t xml:space="preserve"> (2005: 23),</w:t>
      </w:r>
      <w:r w:rsidR="00416B5E">
        <w:rPr>
          <w:rFonts w:ascii="Times New Roman" w:hAnsi="Times New Roman" w:cs="Times New Roman"/>
        </w:rPr>
        <w:t xml:space="preserve"> our responses at</w:t>
      </w:r>
      <w:r w:rsidR="00D16BB9">
        <w:rPr>
          <w:rFonts w:ascii="Times New Roman" w:hAnsi="Times New Roman" w:cs="Times New Roman"/>
        </w:rPr>
        <w:t xml:space="preserve"> these different l</w:t>
      </w:r>
      <w:r w:rsidR="00C23499">
        <w:rPr>
          <w:rFonts w:ascii="Times New Roman" w:hAnsi="Times New Roman" w:cs="Times New Roman"/>
        </w:rPr>
        <w:t>evels</w:t>
      </w:r>
      <w:r w:rsidR="00D16BB9">
        <w:rPr>
          <w:rFonts w:ascii="Times New Roman" w:hAnsi="Times New Roman" w:cs="Times New Roman"/>
        </w:rPr>
        <w:t xml:space="preserve"> constitute </w:t>
      </w:r>
      <w:r w:rsidR="004970A0">
        <w:rPr>
          <w:rFonts w:ascii="Times New Roman" w:hAnsi="Times New Roman" w:cs="Times New Roman"/>
        </w:rPr>
        <w:t xml:space="preserve">‘positions’, or emotional and ethical </w:t>
      </w:r>
      <w:r w:rsidR="00D16BB9">
        <w:rPr>
          <w:rFonts w:ascii="Times New Roman" w:hAnsi="Times New Roman" w:cs="Times New Roman"/>
        </w:rPr>
        <w:t xml:space="preserve">relationships </w:t>
      </w:r>
      <w:r w:rsidR="00325E6C">
        <w:rPr>
          <w:rFonts w:ascii="Times New Roman" w:hAnsi="Times New Roman" w:cs="Times New Roman"/>
        </w:rPr>
        <w:t xml:space="preserve">that </w:t>
      </w:r>
      <w:r w:rsidR="00AD5C1C">
        <w:rPr>
          <w:rFonts w:ascii="Times New Roman" w:hAnsi="Times New Roman" w:cs="Times New Roman"/>
        </w:rPr>
        <w:t>we establish</w:t>
      </w:r>
      <w:r w:rsidR="00D16BB9">
        <w:rPr>
          <w:rFonts w:ascii="Times New Roman" w:hAnsi="Times New Roman" w:cs="Times New Roman"/>
        </w:rPr>
        <w:t xml:space="preserve"> with the </w:t>
      </w:r>
      <w:r w:rsidR="004970A0">
        <w:rPr>
          <w:rFonts w:ascii="Times New Roman" w:hAnsi="Times New Roman" w:cs="Times New Roman"/>
        </w:rPr>
        <w:t>char</w:t>
      </w:r>
      <w:r w:rsidR="00D841A1">
        <w:rPr>
          <w:rFonts w:ascii="Times New Roman" w:hAnsi="Times New Roman" w:cs="Times New Roman"/>
        </w:rPr>
        <w:t>acters/</w:t>
      </w:r>
      <w:r w:rsidR="00424E76">
        <w:rPr>
          <w:rFonts w:ascii="Times New Roman" w:hAnsi="Times New Roman" w:cs="Times New Roman"/>
        </w:rPr>
        <w:t xml:space="preserve">tellers within them. </w:t>
      </w:r>
      <w:r>
        <w:rPr>
          <w:rFonts w:ascii="Times New Roman" w:hAnsi="Times New Roman" w:cs="Times New Roman"/>
        </w:rPr>
        <w:t xml:space="preserve">In </w:t>
      </w:r>
      <w:r w:rsidR="00D841A1">
        <w:rPr>
          <w:rFonts w:ascii="Times New Roman" w:hAnsi="Times New Roman" w:cs="Times New Roman"/>
        </w:rPr>
        <w:t>t</w:t>
      </w:r>
      <w:r w:rsidR="00577E6F">
        <w:rPr>
          <w:rFonts w:ascii="Times New Roman" w:hAnsi="Times New Roman" w:cs="Times New Roman"/>
        </w:rPr>
        <w:t xml:space="preserve">his rhetorical account, it is the ‘dynamic interaction’ between all the different positions cued (Phelan, 2005: 23), or our </w:t>
      </w:r>
      <w:r w:rsidR="00577E6F" w:rsidRPr="00B950DB">
        <w:rPr>
          <w:rFonts w:ascii="Times New Roman" w:hAnsi="Times New Roman" w:cs="Times New Roman"/>
        </w:rPr>
        <w:t xml:space="preserve">simultaneous </w:t>
      </w:r>
      <w:r w:rsidR="00577E6F">
        <w:rPr>
          <w:rFonts w:ascii="Times New Roman" w:hAnsi="Times New Roman" w:cs="Times New Roman"/>
        </w:rPr>
        <w:t>entering of multiple ‘audiences’ (Rabinowitz, 1977), that is said to give rise to our overall ethical interpretation</w:t>
      </w:r>
      <w:r w:rsidR="00D841A1">
        <w:rPr>
          <w:rFonts w:ascii="Times New Roman" w:hAnsi="Times New Roman" w:cs="Times New Roman"/>
        </w:rPr>
        <w:t xml:space="preserve"> of a text</w:t>
      </w:r>
      <w:r w:rsidR="00577E6F">
        <w:rPr>
          <w:rFonts w:ascii="Times New Roman" w:hAnsi="Times New Roman" w:cs="Times New Roman"/>
        </w:rPr>
        <w:t>.</w:t>
      </w:r>
    </w:p>
    <w:p w:rsidR="004840EA" w:rsidRDefault="00627592" w:rsidP="00A054EE">
      <w:pPr>
        <w:spacing w:line="480" w:lineRule="auto"/>
        <w:ind w:firstLine="720"/>
        <w:rPr>
          <w:rFonts w:ascii="Times New Roman" w:hAnsi="Times New Roman" w:cs="Times New Roman"/>
        </w:rPr>
      </w:pPr>
      <w:r>
        <w:rPr>
          <w:rFonts w:ascii="Times New Roman" w:hAnsi="Times New Roman" w:cs="Times New Roman"/>
        </w:rPr>
        <w:t>Text World T</w:t>
      </w:r>
      <w:r w:rsidR="00346F0A">
        <w:rPr>
          <w:rFonts w:ascii="Times New Roman" w:hAnsi="Times New Roman" w:cs="Times New Roman"/>
        </w:rPr>
        <w:t xml:space="preserve">heory argues that </w:t>
      </w:r>
      <w:r w:rsidR="00346F0A" w:rsidRPr="00890241">
        <w:rPr>
          <w:rFonts w:ascii="Times New Roman" w:hAnsi="Times New Roman" w:cs="Times New Roman"/>
          <w:lang w:val="en-GB"/>
        </w:rPr>
        <w:t>we both produce and comprehend discourse through the negotiated construction of online mental representation</w:t>
      </w:r>
      <w:r w:rsidR="0036181D">
        <w:rPr>
          <w:rFonts w:ascii="Times New Roman" w:hAnsi="Times New Roman" w:cs="Times New Roman"/>
          <w:lang w:val="en-GB"/>
        </w:rPr>
        <w:t>s</w:t>
      </w:r>
      <w:r w:rsidR="00346F0A" w:rsidRPr="00890241">
        <w:rPr>
          <w:rFonts w:ascii="Times New Roman" w:hAnsi="Times New Roman" w:cs="Times New Roman"/>
          <w:lang w:val="en-GB"/>
        </w:rPr>
        <w:t xml:space="preserve">, </w:t>
      </w:r>
      <w:r w:rsidR="00E32378">
        <w:rPr>
          <w:rFonts w:ascii="Times New Roman" w:hAnsi="Times New Roman" w:cs="Times New Roman"/>
          <w:lang w:val="en-GB"/>
        </w:rPr>
        <w:t xml:space="preserve">or </w:t>
      </w:r>
      <w:r w:rsidR="008921D9">
        <w:rPr>
          <w:rFonts w:ascii="Times New Roman" w:hAnsi="Times New Roman" w:cs="Times New Roman"/>
          <w:lang w:val="en-GB"/>
        </w:rPr>
        <w:t>‘text-</w:t>
      </w:r>
      <w:r w:rsidR="00E32378">
        <w:rPr>
          <w:rFonts w:ascii="Times New Roman" w:hAnsi="Times New Roman" w:cs="Times New Roman"/>
          <w:lang w:val="en-GB"/>
        </w:rPr>
        <w:t>worlds</w:t>
      </w:r>
      <w:r w:rsidR="008921D9">
        <w:rPr>
          <w:rFonts w:ascii="Times New Roman" w:hAnsi="Times New Roman" w:cs="Times New Roman"/>
          <w:lang w:val="en-GB"/>
        </w:rPr>
        <w:t>’</w:t>
      </w:r>
      <w:r w:rsidR="00346F0A" w:rsidRPr="00890241">
        <w:rPr>
          <w:rFonts w:ascii="Times New Roman" w:hAnsi="Times New Roman" w:cs="Times New Roman"/>
          <w:lang w:val="en-GB"/>
        </w:rPr>
        <w:t>, for the situations presented</w:t>
      </w:r>
      <w:r>
        <w:rPr>
          <w:rFonts w:ascii="Times New Roman" w:hAnsi="Times New Roman" w:cs="Times New Roman"/>
          <w:lang w:val="en-GB"/>
        </w:rPr>
        <w:t xml:space="preserve"> in text</w:t>
      </w:r>
      <w:r w:rsidR="00C23499">
        <w:rPr>
          <w:rFonts w:ascii="Times New Roman" w:hAnsi="Times New Roman" w:cs="Times New Roman"/>
          <w:lang w:val="en-GB"/>
        </w:rPr>
        <w:t>s (Gavins, 2007; Werth, 1999)</w:t>
      </w:r>
      <w:r w:rsidR="00346F0A" w:rsidRPr="00890241">
        <w:rPr>
          <w:rFonts w:ascii="Times New Roman" w:hAnsi="Times New Roman" w:cs="Times New Roman"/>
          <w:lang w:val="en-GB"/>
        </w:rPr>
        <w:t xml:space="preserve">. </w:t>
      </w:r>
      <w:r w:rsidR="00416B5E">
        <w:rPr>
          <w:rFonts w:ascii="Times New Roman" w:hAnsi="Times New Roman" w:cs="Times New Roman"/>
        </w:rPr>
        <w:t>From this cognitive</w:t>
      </w:r>
      <w:r w:rsidR="00564EFA">
        <w:rPr>
          <w:rFonts w:ascii="Times New Roman" w:hAnsi="Times New Roman" w:cs="Times New Roman"/>
        </w:rPr>
        <w:t xml:space="preserve"> </w:t>
      </w:r>
      <w:r w:rsidR="00416B5E">
        <w:rPr>
          <w:rFonts w:ascii="Times New Roman" w:hAnsi="Times New Roman" w:cs="Times New Roman"/>
        </w:rPr>
        <w:t xml:space="preserve">linguistic </w:t>
      </w:r>
      <w:r w:rsidR="00564EFA">
        <w:rPr>
          <w:rFonts w:ascii="Times New Roman" w:hAnsi="Times New Roman" w:cs="Times New Roman"/>
        </w:rPr>
        <w:t xml:space="preserve">perspective, ethical </w:t>
      </w:r>
      <w:r w:rsidR="00543F6A">
        <w:rPr>
          <w:rFonts w:ascii="Times New Roman" w:hAnsi="Times New Roman" w:cs="Times New Roman"/>
        </w:rPr>
        <w:t>judgement</w:t>
      </w:r>
      <w:r w:rsidR="00564EFA">
        <w:rPr>
          <w:rFonts w:ascii="Times New Roman" w:hAnsi="Times New Roman" w:cs="Times New Roman"/>
        </w:rPr>
        <w:t xml:space="preserve"> </w:t>
      </w:r>
      <w:r w:rsidR="00D86B45">
        <w:rPr>
          <w:rFonts w:ascii="Times New Roman" w:hAnsi="Times New Roman" w:cs="Times New Roman"/>
        </w:rPr>
        <w:t xml:space="preserve">in literature </w:t>
      </w:r>
      <w:r w:rsidR="00564EFA">
        <w:rPr>
          <w:rFonts w:ascii="Times New Roman" w:hAnsi="Times New Roman" w:cs="Times New Roman"/>
        </w:rPr>
        <w:t xml:space="preserve">involves the evaluation of an </w:t>
      </w:r>
      <w:r w:rsidR="0036181D">
        <w:rPr>
          <w:rFonts w:ascii="Times New Roman" w:hAnsi="Times New Roman" w:cs="Times New Roman"/>
        </w:rPr>
        <w:t>‘</w:t>
      </w:r>
      <w:r w:rsidR="00564EFA">
        <w:rPr>
          <w:rFonts w:ascii="Times New Roman" w:hAnsi="Times New Roman" w:cs="Times New Roman"/>
        </w:rPr>
        <w:t xml:space="preserve">alternative </w:t>
      </w:r>
      <w:r w:rsidR="0036181D">
        <w:rPr>
          <w:rFonts w:ascii="Times New Roman" w:hAnsi="Times New Roman" w:cs="Times New Roman"/>
        </w:rPr>
        <w:t>state of affairs’</w:t>
      </w:r>
      <w:r w:rsidR="00564EFA">
        <w:rPr>
          <w:rFonts w:ascii="Times New Roman" w:hAnsi="Times New Roman" w:cs="Times New Roman"/>
        </w:rPr>
        <w:t xml:space="preserve"> in relation to our own </w:t>
      </w:r>
      <w:r w:rsidR="0036181D" w:rsidRPr="0036181D">
        <w:rPr>
          <w:rFonts w:ascii="Times New Roman" w:hAnsi="Times New Roman" w:cs="Times New Roman"/>
        </w:rPr>
        <w:t>(Stockwell, 2</w:t>
      </w:r>
      <w:r w:rsidR="0036181D">
        <w:rPr>
          <w:rFonts w:ascii="Times New Roman" w:hAnsi="Times New Roman" w:cs="Times New Roman"/>
        </w:rPr>
        <w:t xml:space="preserve">009: 160) </w:t>
      </w:r>
      <w:r w:rsidR="00564EFA">
        <w:rPr>
          <w:rFonts w:ascii="Times New Roman" w:hAnsi="Times New Roman" w:cs="Times New Roman"/>
        </w:rPr>
        <w:t xml:space="preserve">and is thus </w:t>
      </w:r>
      <w:r w:rsidR="00AD5C1C">
        <w:rPr>
          <w:rFonts w:ascii="Times New Roman" w:hAnsi="Times New Roman" w:cs="Times New Roman"/>
        </w:rPr>
        <w:lastRenderedPageBreak/>
        <w:t>best</w:t>
      </w:r>
      <w:r w:rsidR="00564EFA">
        <w:rPr>
          <w:rFonts w:ascii="Times New Roman" w:hAnsi="Times New Roman" w:cs="Times New Roman"/>
        </w:rPr>
        <w:t xml:space="preserve"> </w:t>
      </w:r>
      <w:r w:rsidR="000F6533">
        <w:rPr>
          <w:rFonts w:ascii="Times New Roman" w:hAnsi="Times New Roman" w:cs="Times New Roman"/>
        </w:rPr>
        <w:t>modelled</w:t>
      </w:r>
      <w:r w:rsidR="00564EFA">
        <w:rPr>
          <w:rFonts w:ascii="Times New Roman" w:hAnsi="Times New Roman" w:cs="Times New Roman"/>
        </w:rPr>
        <w:t xml:space="preserve"> in terms of t</w:t>
      </w:r>
      <w:r w:rsidR="0036181D">
        <w:rPr>
          <w:rFonts w:ascii="Times New Roman" w:hAnsi="Times New Roman" w:cs="Times New Roman"/>
        </w:rPr>
        <w:t xml:space="preserve">he mentally represented </w:t>
      </w:r>
      <w:r w:rsidR="008921D9">
        <w:rPr>
          <w:rFonts w:ascii="Times New Roman" w:hAnsi="Times New Roman" w:cs="Times New Roman"/>
        </w:rPr>
        <w:t>worlds</w:t>
      </w:r>
      <w:r w:rsidR="0036181D">
        <w:rPr>
          <w:rFonts w:ascii="Times New Roman" w:hAnsi="Times New Roman" w:cs="Times New Roman"/>
        </w:rPr>
        <w:t xml:space="preserve"> cued by </w:t>
      </w:r>
      <w:r w:rsidR="00C23499">
        <w:rPr>
          <w:rFonts w:ascii="Times New Roman" w:hAnsi="Times New Roman" w:cs="Times New Roman"/>
        </w:rPr>
        <w:t>the discourse</w:t>
      </w:r>
      <w:r w:rsidR="0036181D">
        <w:rPr>
          <w:rFonts w:ascii="Times New Roman" w:hAnsi="Times New Roman" w:cs="Times New Roman"/>
        </w:rPr>
        <w:t>.</w:t>
      </w:r>
      <w:r w:rsidR="000F6533">
        <w:rPr>
          <w:rFonts w:ascii="Times New Roman" w:hAnsi="Times New Roman" w:cs="Times New Roman"/>
        </w:rPr>
        <w:t xml:space="preserve"> </w:t>
      </w:r>
      <w:r w:rsidR="00901597">
        <w:rPr>
          <w:rFonts w:ascii="Times New Roman" w:hAnsi="Times New Roman" w:cs="Times New Roman"/>
        </w:rPr>
        <w:t>Incorporating</w:t>
      </w:r>
      <w:r w:rsidR="000F6533">
        <w:rPr>
          <w:rFonts w:ascii="Times New Roman" w:hAnsi="Times New Roman" w:cs="Times New Roman"/>
        </w:rPr>
        <w:t xml:space="preserve"> develop</w:t>
      </w:r>
      <w:r w:rsidR="0056376B">
        <w:rPr>
          <w:rFonts w:ascii="Times New Roman" w:hAnsi="Times New Roman" w:cs="Times New Roman"/>
        </w:rPr>
        <w:t>ments in</w:t>
      </w:r>
      <w:r w:rsidR="00EC7475">
        <w:rPr>
          <w:rFonts w:ascii="Times New Roman" w:hAnsi="Times New Roman" w:cs="Times New Roman"/>
        </w:rPr>
        <w:t xml:space="preserve"> Deictic Shift Theory (Duchan et al., 1995)</w:t>
      </w:r>
      <w:r w:rsidR="00F52C31">
        <w:rPr>
          <w:rFonts w:ascii="Times New Roman" w:hAnsi="Times New Roman" w:cs="Times New Roman"/>
        </w:rPr>
        <w:t xml:space="preserve">, </w:t>
      </w:r>
      <w:r w:rsidR="00082443">
        <w:rPr>
          <w:rFonts w:ascii="Times New Roman" w:hAnsi="Times New Roman" w:cs="Times New Roman"/>
        </w:rPr>
        <w:t>a Text-</w:t>
      </w:r>
      <w:r w:rsidR="00EC7475">
        <w:rPr>
          <w:rFonts w:ascii="Times New Roman" w:hAnsi="Times New Roman" w:cs="Times New Roman"/>
        </w:rPr>
        <w:t>World</w:t>
      </w:r>
      <w:r w:rsidR="00082443">
        <w:rPr>
          <w:rFonts w:ascii="Times New Roman" w:hAnsi="Times New Roman" w:cs="Times New Roman"/>
        </w:rPr>
        <w:t xml:space="preserve">s </w:t>
      </w:r>
      <w:r w:rsidR="0056376B">
        <w:rPr>
          <w:rFonts w:ascii="Times New Roman" w:hAnsi="Times New Roman" w:cs="Times New Roman"/>
        </w:rPr>
        <w:t>approach to ethic</w:t>
      </w:r>
      <w:r w:rsidR="0036181D">
        <w:rPr>
          <w:rFonts w:ascii="Times New Roman" w:hAnsi="Times New Roman" w:cs="Times New Roman"/>
        </w:rPr>
        <w:t>s specifies</w:t>
      </w:r>
      <w:r w:rsidR="00EC7475">
        <w:rPr>
          <w:rFonts w:ascii="Times New Roman" w:hAnsi="Times New Roman" w:cs="Times New Roman"/>
        </w:rPr>
        <w:t xml:space="preserve"> the </w:t>
      </w:r>
      <w:r w:rsidR="00246F57">
        <w:rPr>
          <w:rFonts w:ascii="Times New Roman" w:hAnsi="Times New Roman" w:cs="Times New Roman"/>
        </w:rPr>
        <w:t xml:space="preserve">positions that readers adopt </w:t>
      </w:r>
      <w:r w:rsidR="00EC7475" w:rsidRPr="00211045">
        <w:rPr>
          <w:rFonts w:ascii="Times New Roman" w:hAnsi="Times New Roman" w:cs="Times New Roman"/>
        </w:rPr>
        <w:t>within</w:t>
      </w:r>
      <w:r w:rsidR="0056376B">
        <w:rPr>
          <w:rFonts w:ascii="Times New Roman" w:hAnsi="Times New Roman" w:cs="Times New Roman"/>
        </w:rPr>
        <w:t xml:space="preserve"> </w:t>
      </w:r>
      <w:r w:rsidR="00EC7475">
        <w:rPr>
          <w:rFonts w:ascii="Times New Roman" w:hAnsi="Times New Roman" w:cs="Times New Roman"/>
        </w:rPr>
        <w:t>worlds</w:t>
      </w:r>
      <w:r w:rsidR="00B33C47">
        <w:rPr>
          <w:rFonts w:ascii="Times New Roman" w:hAnsi="Times New Roman" w:cs="Times New Roman"/>
        </w:rPr>
        <w:t xml:space="preserve"> </w:t>
      </w:r>
      <w:r w:rsidR="00D841A1">
        <w:rPr>
          <w:rFonts w:ascii="Times New Roman" w:hAnsi="Times New Roman" w:cs="Times New Roman"/>
        </w:rPr>
        <w:t>in terms of the ‘cognitive stance’ (Segal, 1995: 15) cued by</w:t>
      </w:r>
      <w:r w:rsidR="00A054EE">
        <w:rPr>
          <w:rFonts w:ascii="Times New Roman" w:hAnsi="Times New Roman" w:cs="Times New Roman"/>
        </w:rPr>
        <w:t xml:space="preserve"> specific linguistic choices</w:t>
      </w:r>
      <w:r w:rsidR="00211045">
        <w:rPr>
          <w:rFonts w:ascii="Times New Roman" w:hAnsi="Times New Roman" w:cs="Times New Roman"/>
        </w:rPr>
        <w:t xml:space="preserve">. </w:t>
      </w:r>
      <w:r w:rsidR="00C37A45">
        <w:rPr>
          <w:rFonts w:ascii="Times New Roman" w:hAnsi="Times New Roman" w:cs="Times New Roman"/>
        </w:rPr>
        <w:t xml:space="preserve">In this model, </w:t>
      </w:r>
      <w:r w:rsidR="00F52C31">
        <w:rPr>
          <w:rFonts w:ascii="Times New Roman" w:hAnsi="Times New Roman" w:cs="Times New Roman"/>
        </w:rPr>
        <w:t>‘</w:t>
      </w:r>
      <w:r w:rsidR="00C37A45">
        <w:rPr>
          <w:rFonts w:ascii="Times New Roman" w:hAnsi="Times New Roman" w:cs="Times New Roman"/>
        </w:rPr>
        <w:t>w</w:t>
      </w:r>
      <w:r w:rsidR="00416B5E">
        <w:rPr>
          <w:rFonts w:ascii="Times New Roman" w:hAnsi="Times New Roman" w:cs="Times New Roman"/>
        </w:rPr>
        <w:t>orld-building</w:t>
      </w:r>
      <w:r w:rsidR="00211045">
        <w:rPr>
          <w:rFonts w:ascii="Times New Roman" w:hAnsi="Times New Roman" w:cs="Times New Roman"/>
        </w:rPr>
        <w:t xml:space="preserve"> eleme</w:t>
      </w:r>
      <w:r w:rsidR="00D20FE8">
        <w:rPr>
          <w:rFonts w:ascii="Times New Roman" w:hAnsi="Times New Roman" w:cs="Times New Roman"/>
        </w:rPr>
        <w:t>nts</w:t>
      </w:r>
      <w:r w:rsidR="00F52C31">
        <w:rPr>
          <w:rFonts w:ascii="Times New Roman" w:hAnsi="Times New Roman" w:cs="Times New Roman"/>
        </w:rPr>
        <w:t>’</w:t>
      </w:r>
      <w:r>
        <w:rPr>
          <w:rFonts w:ascii="Times New Roman" w:hAnsi="Times New Roman" w:cs="Times New Roman"/>
        </w:rPr>
        <w:t xml:space="preserve"> (</w:t>
      </w:r>
      <w:r w:rsidR="008358A5">
        <w:rPr>
          <w:rFonts w:ascii="Times New Roman" w:hAnsi="Times New Roman" w:cs="Times New Roman"/>
        </w:rPr>
        <w:t xml:space="preserve">e.g. </w:t>
      </w:r>
      <w:r w:rsidR="00D20FE8">
        <w:rPr>
          <w:rFonts w:ascii="Times New Roman" w:hAnsi="Times New Roman" w:cs="Times New Roman"/>
        </w:rPr>
        <w:t>deictic expressions</w:t>
      </w:r>
      <w:r w:rsidR="00D86B45">
        <w:rPr>
          <w:rFonts w:ascii="Times New Roman" w:hAnsi="Times New Roman" w:cs="Times New Roman"/>
        </w:rPr>
        <w:t xml:space="preserve"> </w:t>
      </w:r>
      <w:r w:rsidR="00D841A1">
        <w:rPr>
          <w:rFonts w:ascii="Times New Roman" w:hAnsi="Times New Roman" w:cs="Times New Roman"/>
        </w:rPr>
        <w:t xml:space="preserve">such as </w:t>
      </w:r>
      <w:r w:rsidR="008921D9" w:rsidRPr="008921D9">
        <w:rPr>
          <w:rFonts w:ascii="Times New Roman" w:hAnsi="Times New Roman" w:cs="Times New Roman"/>
          <w:i/>
        </w:rPr>
        <w:t>I</w:t>
      </w:r>
      <w:r w:rsidR="008921D9">
        <w:rPr>
          <w:rFonts w:ascii="Times New Roman" w:hAnsi="Times New Roman" w:cs="Times New Roman"/>
        </w:rPr>
        <w:t xml:space="preserve">, </w:t>
      </w:r>
      <w:r w:rsidR="00D841A1" w:rsidRPr="00D841A1">
        <w:rPr>
          <w:rFonts w:ascii="Times New Roman" w:hAnsi="Times New Roman" w:cs="Times New Roman"/>
          <w:i/>
        </w:rPr>
        <w:t>here</w:t>
      </w:r>
      <w:r w:rsidR="00D841A1">
        <w:rPr>
          <w:rFonts w:ascii="Times New Roman" w:hAnsi="Times New Roman" w:cs="Times New Roman"/>
        </w:rPr>
        <w:t xml:space="preserve"> and </w:t>
      </w:r>
      <w:r w:rsidR="00D841A1" w:rsidRPr="00D841A1">
        <w:rPr>
          <w:rFonts w:ascii="Times New Roman" w:hAnsi="Times New Roman" w:cs="Times New Roman"/>
          <w:i/>
        </w:rPr>
        <w:t>now</w:t>
      </w:r>
      <w:r>
        <w:rPr>
          <w:rFonts w:ascii="Times New Roman" w:hAnsi="Times New Roman" w:cs="Times New Roman"/>
        </w:rPr>
        <w:t xml:space="preserve">) </w:t>
      </w:r>
      <w:r w:rsidR="00D86B45">
        <w:rPr>
          <w:rFonts w:ascii="Times New Roman" w:hAnsi="Times New Roman" w:cs="Times New Roman"/>
        </w:rPr>
        <w:t>invite</w:t>
      </w:r>
      <w:r w:rsidR="00211045">
        <w:rPr>
          <w:rFonts w:ascii="Times New Roman" w:hAnsi="Times New Roman" w:cs="Times New Roman"/>
        </w:rPr>
        <w:t xml:space="preserve"> a ‘deictic shift’ or ‘projection’ of our </w:t>
      </w:r>
      <w:r w:rsidR="00543F6A">
        <w:rPr>
          <w:rFonts w:ascii="Times New Roman" w:hAnsi="Times New Roman" w:cs="Times New Roman"/>
        </w:rPr>
        <w:t>spatio</w:t>
      </w:r>
      <w:r w:rsidR="00D20FE8">
        <w:rPr>
          <w:rFonts w:ascii="Times New Roman" w:hAnsi="Times New Roman" w:cs="Times New Roman"/>
        </w:rPr>
        <w:t xml:space="preserve">temporal </w:t>
      </w:r>
      <w:r w:rsidR="00D841A1">
        <w:rPr>
          <w:rFonts w:ascii="Times New Roman" w:hAnsi="Times New Roman" w:cs="Times New Roman"/>
        </w:rPr>
        <w:t xml:space="preserve">viewpoint into a new deictic centre </w:t>
      </w:r>
      <w:r w:rsidR="00957001">
        <w:rPr>
          <w:rFonts w:ascii="Times New Roman" w:hAnsi="Times New Roman" w:cs="Times New Roman"/>
        </w:rPr>
        <w:t>(Gavins, 2007</w:t>
      </w:r>
      <w:r w:rsidR="00C14744">
        <w:rPr>
          <w:rFonts w:ascii="Times New Roman" w:hAnsi="Times New Roman" w:cs="Times New Roman"/>
        </w:rPr>
        <w:t>: 40</w:t>
      </w:r>
      <w:r w:rsidR="00F52C31">
        <w:rPr>
          <w:rFonts w:ascii="Times New Roman" w:hAnsi="Times New Roman" w:cs="Times New Roman"/>
        </w:rPr>
        <w:t>)</w:t>
      </w:r>
      <w:r w:rsidR="004B6535">
        <w:rPr>
          <w:rFonts w:ascii="Times New Roman" w:hAnsi="Times New Roman" w:cs="Times New Roman"/>
        </w:rPr>
        <w:t xml:space="preserve">. The proximity or distance of </w:t>
      </w:r>
      <w:r w:rsidR="00D841A1">
        <w:rPr>
          <w:rFonts w:ascii="Times New Roman" w:hAnsi="Times New Roman" w:cs="Times New Roman"/>
        </w:rPr>
        <w:t>cognitive stance</w:t>
      </w:r>
      <w:r w:rsidR="00246F57">
        <w:rPr>
          <w:rFonts w:ascii="Times New Roman" w:hAnsi="Times New Roman" w:cs="Times New Roman"/>
        </w:rPr>
        <w:t xml:space="preserve"> </w:t>
      </w:r>
      <w:r w:rsidR="004B6535">
        <w:rPr>
          <w:rFonts w:ascii="Times New Roman" w:hAnsi="Times New Roman" w:cs="Times New Roman"/>
        </w:rPr>
        <w:t>in relation to</w:t>
      </w:r>
      <w:r w:rsidR="002A71C3">
        <w:rPr>
          <w:rFonts w:ascii="Times New Roman" w:hAnsi="Times New Roman" w:cs="Times New Roman"/>
        </w:rPr>
        <w:t xml:space="preserve"> </w:t>
      </w:r>
      <w:r w:rsidR="00183744">
        <w:rPr>
          <w:rFonts w:ascii="Times New Roman" w:hAnsi="Times New Roman" w:cs="Times New Roman"/>
        </w:rPr>
        <w:t>entities</w:t>
      </w:r>
      <w:r w:rsidR="00246F57">
        <w:rPr>
          <w:rFonts w:ascii="Times New Roman" w:hAnsi="Times New Roman" w:cs="Times New Roman"/>
        </w:rPr>
        <w:t xml:space="preserve"> </w:t>
      </w:r>
      <w:r w:rsidR="00D20FE8">
        <w:rPr>
          <w:rFonts w:ascii="Times New Roman" w:hAnsi="Times New Roman" w:cs="Times New Roman"/>
        </w:rPr>
        <w:t>within the text-world</w:t>
      </w:r>
      <w:r w:rsidR="00246F57">
        <w:rPr>
          <w:rFonts w:ascii="Times New Roman" w:hAnsi="Times New Roman" w:cs="Times New Roman"/>
        </w:rPr>
        <w:t xml:space="preserve"> </w:t>
      </w:r>
      <w:r w:rsidR="00183744">
        <w:rPr>
          <w:rFonts w:ascii="Times New Roman" w:hAnsi="Times New Roman" w:cs="Times New Roman"/>
        </w:rPr>
        <w:t xml:space="preserve">(described </w:t>
      </w:r>
      <w:r w:rsidR="002A71C3">
        <w:rPr>
          <w:rFonts w:ascii="Times New Roman" w:hAnsi="Times New Roman" w:cs="Times New Roman"/>
        </w:rPr>
        <w:t>as character</w:t>
      </w:r>
      <w:r w:rsidR="00EE231B">
        <w:rPr>
          <w:rFonts w:ascii="Times New Roman" w:hAnsi="Times New Roman" w:cs="Times New Roman"/>
        </w:rPr>
        <w:t xml:space="preserve"> or </w:t>
      </w:r>
      <w:r w:rsidR="00A830AF">
        <w:rPr>
          <w:rFonts w:ascii="Times New Roman" w:hAnsi="Times New Roman" w:cs="Times New Roman"/>
        </w:rPr>
        <w:t>narrator ‘enactors’,</w:t>
      </w:r>
      <w:r w:rsidR="002A71C3">
        <w:rPr>
          <w:rFonts w:ascii="Times New Roman" w:hAnsi="Times New Roman" w:cs="Times New Roman"/>
        </w:rPr>
        <w:t xml:space="preserve"> </w:t>
      </w:r>
      <w:r w:rsidR="000B411A">
        <w:rPr>
          <w:rFonts w:ascii="Times New Roman" w:hAnsi="Times New Roman" w:cs="Times New Roman"/>
        </w:rPr>
        <w:t>[</w:t>
      </w:r>
      <w:r w:rsidR="002A71C3">
        <w:rPr>
          <w:rFonts w:ascii="Times New Roman" w:hAnsi="Times New Roman" w:cs="Times New Roman"/>
        </w:rPr>
        <w:t>Gavins, 2007</w:t>
      </w:r>
      <w:r w:rsidR="000B411A">
        <w:rPr>
          <w:rFonts w:ascii="Times New Roman" w:hAnsi="Times New Roman" w:cs="Times New Roman"/>
        </w:rPr>
        <w:t>]</w:t>
      </w:r>
      <w:r w:rsidR="002A71C3">
        <w:rPr>
          <w:rFonts w:ascii="Times New Roman" w:hAnsi="Times New Roman" w:cs="Times New Roman"/>
        </w:rPr>
        <w:t xml:space="preserve">) </w:t>
      </w:r>
      <w:r w:rsidR="004B6535">
        <w:rPr>
          <w:rFonts w:ascii="Times New Roman" w:hAnsi="Times New Roman" w:cs="Times New Roman"/>
        </w:rPr>
        <w:t xml:space="preserve">has consequences </w:t>
      </w:r>
      <w:r w:rsidR="00246F57">
        <w:rPr>
          <w:rFonts w:ascii="Times New Roman" w:hAnsi="Times New Roman" w:cs="Times New Roman"/>
        </w:rPr>
        <w:t>for our emotional and ethical experiences of them</w:t>
      </w:r>
      <w:r w:rsidR="00183744">
        <w:rPr>
          <w:rFonts w:ascii="Times New Roman" w:hAnsi="Times New Roman" w:cs="Times New Roman"/>
        </w:rPr>
        <w:t xml:space="preserve">. This </w:t>
      </w:r>
      <w:r w:rsidR="009008A6">
        <w:rPr>
          <w:rFonts w:ascii="Times New Roman" w:hAnsi="Times New Roman" w:cs="Times New Roman"/>
        </w:rPr>
        <w:t>‘</w:t>
      </w:r>
      <w:r w:rsidR="00183744">
        <w:rPr>
          <w:rFonts w:ascii="Times New Roman" w:hAnsi="Times New Roman" w:cs="Times New Roman"/>
        </w:rPr>
        <w:t>cognitive stance</w:t>
      </w:r>
      <w:r w:rsidR="009008A6">
        <w:rPr>
          <w:rFonts w:ascii="Times New Roman" w:hAnsi="Times New Roman" w:cs="Times New Roman"/>
        </w:rPr>
        <w:t>’</w:t>
      </w:r>
      <w:r w:rsidR="00183744">
        <w:rPr>
          <w:rFonts w:ascii="Times New Roman" w:hAnsi="Times New Roman" w:cs="Times New Roman"/>
        </w:rPr>
        <w:t xml:space="preserve"> can therefore</w:t>
      </w:r>
      <w:r w:rsidR="00246F57">
        <w:rPr>
          <w:rFonts w:ascii="Times New Roman" w:hAnsi="Times New Roman" w:cs="Times New Roman"/>
        </w:rPr>
        <w:t xml:space="preserve"> </w:t>
      </w:r>
      <w:r w:rsidR="00D20FE8">
        <w:rPr>
          <w:rFonts w:ascii="Times New Roman" w:hAnsi="Times New Roman" w:cs="Times New Roman"/>
        </w:rPr>
        <w:t xml:space="preserve">be </w:t>
      </w:r>
      <w:r w:rsidR="00246F57">
        <w:rPr>
          <w:rFonts w:ascii="Times New Roman" w:hAnsi="Times New Roman" w:cs="Times New Roman"/>
        </w:rPr>
        <w:t xml:space="preserve">directly </w:t>
      </w:r>
      <w:r w:rsidR="00D20FE8">
        <w:rPr>
          <w:rFonts w:ascii="Times New Roman" w:hAnsi="Times New Roman" w:cs="Times New Roman"/>
        </w:rPr>
        <w:t>comp</w:t>
      </w:r>
      <w:r w:rsidR="00B65AC6">
        <w:rPr>
          <w:rFonts w:ascii="Times New Roman" w:hAnsi="Times New Roman" w:cs="Times New Roman"/>
        </w:rPr>
        <w:t>ared with the ‘position</w:t>
      </w:r>
      <w:r w:rsidR="00D20FE8">
        <w:rPr>
          <w:rFonts w:ascii="Times New Roman" w:hAnsi="Times New Roman" w:cs="Times New Roman"/>
        </w:rPr>
        <w:t>’ described by Phelan</w:t>
      </w:r>
      <w:r w:rsidR="00B67EE6">
        <w:rPr>
          <w:rFonts w:ascii="Times New Roman" w:hAnsi="Times New Roman" w:cs="Times New Roman"/>
        </w:rPr>
        <w:t xml:space="preserve"> </w:t>
      </w:r>
      <w:r w:rsidR="00A61C2A">
        <w:rPr>
          <w:rFonts w:ascii="Times New Roman" w:hAnsi="Times New Roman" w:cs="Times New Roman"/>
        </w:rPr>
        <w:t>(</w:t>
      </w:r>
      <w:r w:rsidR="00957001">
        <w:rPr>
          <w:rFonts w:ascii="Times New Roman" w:hAnsi="Times New Roman" w:cs="Times New Roman"/>
        </w:rPr>
        <w:t xml:space="preserve">Stockwell, 2009: 160; </w:t>
      </w:r>
      <w:r w:rsidR="00A61C2A">
        <w:rPr>
          <w:rFonts w:ascii="Times New Roman" w:hAnsi="Times New Roman" w:cs="Times New Roman"/>
        </w:rPr>
        <w:t>Whiteley, 2014</w:t>
      </w:r>
      <w:r w:rsidR="00F52C31">
        <w:rPr>
          <w:rFonts w:ascii="Times New Roman" w:hAnsi="Times New Roman" w:cs="Times New Roman"/>
        </w:rPr>
        <w:t>: 401</w:t>
      </w:r>
      <w:r w:rsidR="00B67EE6">
        <w:rPr>
          <w:rFonts w:ascii="Times New Roman" w:hAnsi="Times New Roman" w:cs="Times New Roman"/>
        </w:rPr>
        <w:t>)</w:t>
      </w:r>
      <w:r w:rsidR="00D20FE8">
        <w:rPr>
          <w:rFonts w:ascii="Times New Roman" w:hAnsi="Times New Roman" w:cs="Times New Roman"/>
        </w:rPr>
        <w:t xml:space="preserve">. </w:t>
      </w:r>
      <w:r w:rsidR="00B65AC6">
        <w:rPr>
          <w:rFonts w:ascii="Times New Roman" w:hAnsi="Times New Roman" w:cs="Times New Roman"/>
        </w:rPr>
        <w:t>By mode</w:t>
      </w:r>
      <w:r w:rsidR="009008A6">
        <w:rPr>
          <w:rFonts w:ascii="Times New Roman" w:hAnsi="Times New Roman" w:cs="Times New Roman"/>
        </w:rPr>
        <w:t>l</w:t>
      </w:r>
      <w:r w:rsidR="00B65AC6">
        <w:rPr>
          <w:rFonts w:ascii="Times New Roman" w:hAnsi="Times New Roman" w:cs="Times New Roman"/>
        </w:rPr>
        <w:t>ling</w:t>
      </w:r>
      <w:r w:rsidR="00246F57">
        <w:rPr>
          <w:rFonts w:ascii="Times New Roman" w:hAnsi="Times New Roman" w:cs="Times New Roman"/>
        </w:rPr>
        <w:t xml:space="preserve"> the projections linguistically cued</w:t>
      </w:r>
      <w:r w:rsidR="00B65AC6">
        <w:rPr>
          <w:rFonts w:ascii="Times New Roman" w:hAnsi="Times New Roman" w:cs="Times New Roman"/>
        </w:rPr>
        <w:t xml:space="preserve"> by a text, </w:t>
      </w:r>
      <w:r w:rsidR="000B411A">
        <w:rPr>
          <w:rFonts w:ascii="Times New Roman" w:hAnsi="Times New Roman" w:cs="Times New Roman"/>
        </w:rPr>
        <w:t>Text World Theory</w:t>
      </w:r>
      <w:r w:rsidR="00B159CC">
        <w:rPr>
          <w:rFonts w:ascii="Times New Roman" w:hAnsi="Times New Roman" w:cs="Times New Roman"/>
        </w:rPr>
        <w:t xml:space="preserve"> offer</w:t>
      </w:r>
      <w:r w:rsidR="00A054EE">
        <w:rPr>
          <w:rFonts w:ascii="Times New Roman" w:hAnsi="Times New Roman" w:cs="Times New Roman"/>
        </w:rPr>
        <w:t>s</w:t>
      </w:r>
      <w:r w:rsidR="00B159CC">
        <w:rPr>
          <w:rFonts w:ascii="Times New Roman" w:hAnsi="Times New Roman" w:cs="Times New Roman"/>
        </w:rPr>
        <w:t xml:space="preserve"> an explanation of readers’ macro-level ethical experiences of texts in terms of the multiple</w:t>
      </w:r>
      <w:r w:rsidR="004E1A76">
        <w:rPr>
          <w:rFonts w:ascii="Times New Roman" w:hAnsi="Times New Roman" w:cs="Times New Roman"/>
        </w:rPr>
        <w:t xml:space="preserve">, dynamic </w:t>
      </w:r>
      <w:r w:rsidR="00EC7475">
        <w:rPr>
          <w:rFonts w:ascii="Times New Roman" w:hAnsi="Times New Roman" w:cs="Times New Roman"/>
        </w:rPr>
        <w:t xml:space="preserve">positions </w:t>
      </w:r>
      <w:r w:rsidR="00B159CC">
        <w:rPr>
          <w:rFonts w:ascii="Times New Roman" w:hAnsi="Times New Roman" w:cs="Times New Roman"/>
        </w:rPr>
        <w:t xml:space="preserve">that they adopt </w:t>
      </w:r>
      <w:r w:rsidR="004C29D1">
        <w:rPr>
          <w:rFonts w:ascii="Times New Roman" w:hAnsi="Times New Roman" w:cs="Times New Roman"/>
        </w:rPr>
        <w:t>at a micr</w:t>
      </w:r>
      <w:r w:rsidR="00BC0333">
        <w:rPr>
          <w:rFonts w:ascii="Times New Roman" w:hAnsi="Times New Roman" w:cs="Times New Roman"/>
        </w:rPr>
        <w:t>o</w:t>
      </w:r>
      <w:r w:rsidR="00276170">
        <w:rPr>
          <w:rFonts w:ascii="Times New Roman" w:hAnsi="Times New Roman" w:cs="Times New Roman"/>
        </w:rPr>
        <w:t xml:space="preserve">-level </w:t>
      </w:r>
      <w:r w:rsidR="004E1A76">
        <w:rPr>
          <w:rFonts w:ascii="Times New Roman" w:hAnsi="Times New Roman" w:cs="Times New Roman"/>
        </w:rPr>
        <w:t xml:space="preserve">during </w:t>
      </w:r>
      <w:r w:rsidR="004C29D1">
        <w:rPr>
          <w:rFonts w:ascii="Times New Roman" w:hAnsi="Times New Roman" w:cs="Times New Roman"/>
        </w:rPr>
        <w:t>reading</w:t>
      </w:r>
      <w:r w:rsidR="004E1A76">
        <w:rPr>
          <w:rFonts w:ascii="Times New Roman" w:hAnsi="Times New Roman" w:cs="Times New Roman"/>
        </w:rPr>
        <w:t>.</w:t>
      </w:r>
    </w:p>
    <w:p w:rsidR="00577E6F" w:rsidRDefault="00183744" w:rsidP="006A1990">
      <w:pPr>
        <w:spacing w:line="480" w:lineRule="auto"/>
        <w:ind w:firstLine="720"/>
        <w:rPr>
          <w:rFonts w:ascii="Times New Roman" w:hAnsi="Times New Roman" w:cs="Times New Roman"/>
        </w:rPr>
      </w:pPr>
      <w:r>
        <w:rPr>
          <w:rFonts w:ascii="Times New Roman" w:hAnsi="Times New Roman" w:cs="Times New Roman"/>
        </w:rPr>
        <w:t>Furthermore, s</w:t>
      </w:r>
      <w:r w:rsidR="00627592">
        <w:rPr>
          <w:rFonts w:ascii="Times New Roman" w:hAnsi="Times New Roman" w:cs="Times New Roman"/>
        </w:rPr>
        <w:t xml:space="preserve">ignificant work has been carried out in developing an account of the </w:t>
      </w:r>
      <w:r w:rsidR="00D042E4">
        <w:rPr>
          <w:rFonts w:ascii="Times New Roman" w:hAnsi="Times New Roman" w:cs="Times New Roman"/>
        </w:rPr>
        <w:t xml:space="preserve">cognitive </w:t>
      </w:r>
      <w:r w:rsidR="00627592">
        <w:rPr>
          <w:rFonts w:ascii="Times New Roman" w:hAnsi="Times New Roman" w:cs="Times New Roman"/>
        </w:rPr>
        <w:t xml:space="preserve">processing involved in such projections. </w:t>
      </w:r>
      <w:r w:rsidR="006A1990">
        <w:rPr>
          <w:rFonts w:ascii="Times New Roman" w:hAnsi="Times New Roman" w:cs="Times New Roman"/>
        </w:rPr>
        <w:t>Within Text W</w:t>
      </w:r>
      <w:r w:rsidR="008358A5" w:rsidRPr="008358A5">
        <w:rPr>
          <w:rFonts w:ascii="Times New Roman" w:hAnsi="Times New Roman" w:cs="Times New Roman"/>
        </w:rPr>
        <w:t>orld Theory</w:t>
      </w:r>
      <w:r w:rsidR="004B6535">
        <w:rPr>
          <w:rFonts w:ascii="Times New Roman" w:hAnsi="Times New Roman" w:cs="Times New Roman"/>
        </w:rPr>
        <w:t>,</w:t>
      </w:r>
      <w:r w:rsidR="008358A5" w:rsidRPr="008358A5">
        <w:rPr>
          <w:rFonts w:ascii="Times New Roman" w:hAnsi="Times New Roman" w:cs="Times New Roman"/>
        </w:rPr>
        <w:t xml:space="preserve"> projection </w:t>
      </w:r>
      <w:r w:rsidR="008358A5">
        <w:rPr>
          <w:rFonts w:ascii="Times New Roman" w:hAnsi="Times New Roman" w:cs="Times New Roman"/>
        </w:rPr>
        <w:t>is said to gain</w:t>
      </w:r>
      <w:r w:rsidR="008358A5" w:rsidRPr="008358A5">
        <w:rPr>
          <w:rFonts w:ascii="Times New Roman" w:hAnsi="Times New Roman" w:cs="Times New Roman"/>
        </w:rPr>
        <w:t xml:space="preserve"> a broader sense, ‘not simpl</w:t>
      </w:r>
      <w:r w:rsidR="00D042E4">
        <w:rPr>
          <w:rFonts w:ascii="Times New Roman" w:hAnsi="Times New Roman" w:cs="Times New Roman"/>
        </w:rPr>
        <w:t>y as the adoption of the spatio</w:t>
      </w:r>
      <w:r w:rsidR="008358A5" w:rsidRPr="008358A5">
        <w:rPr>
          <w:rFonts w:ascii="Times New Roman" w:hAnsi="Times New Roman" w:cs="Times New Roman"/>
        </w:rPr>
        <w:t xml:space="preserve">temporal coordinates of another entity, but the imaginative reconstruction of psychological aspects of that entity’s perspective, including their world-view, attitudes, emotions, goals and so on’ (Whiteley, 2011: 27). </w:t>
      </w:r>
      <w:r w:rsidR="00AB6FC3">
        <w:rPr>
          <w:rFonts w:ascii="Times New Roman" w:hAnsi="Times New Roman" w:cs="Times New Roman"/>
        </w:rPr>
        <w:t>This processing is said to draw</w:t>
      </w:r>
      <w:r w:rsidR="00C70B62">
        <w:rPr>
          <w:rFonts w:ascii="Times New Roman" w:hAnsi="Times New Roman" w:cs="Times New Roman"/>
        </w:rPr>
        <w:t xml:space="preserve"> on</w:t>
      </w:r>
      <w:r w:rsidR="008358A5">
        <w:rPr>
          <w:rFonts w:ascii="Times New Roman" w:hAnsi="Times New Roman" w:cs="Times New Roman"/>
        </w:rPr>
        <w:t xml:space="preserve"> our</w:t>
      </w:r>
      <w:r w:rsidR="00577E6F">
        <w:rPr>
          <w:rFonts w:ascii="Times New Roman" w:hAnsi="Times New Roman" w:cs="Times New Roman"/>
        </w:rPr>
        <w:t xml:space="preserve"> cognitive capacity for ‘mind-reading’, </w:t>
      </w:r>
      <w:r w:rsidR="00C70B62" w:rsidRPr="00C70B62">
        <w:rPr>
          <w:rFonts w:ascii="Times New Roman" w:hAnsi="Times New Roman" w:cs="Times New Roman"/>
        </w:rPr>
        <w:t>described in psychology</w:t>
      </w:r>
      <w:r w:rsidR="00C70B62">
        <w:rPr>
          <w:rFonts w:ascii="Times New Roman" w:hAnsi="Times New Roman" w:cs="Times New Roman"/>
        </w:rPr>
        <w:t xml:space="preserve"> as</w:t>
      </w:r>
      <w:r w:rsidR="00577E6F">
        <w:rPr>
          <w:rFonts w:ascii="Times New Roman" w:hAnsi="Times New Roman" w:cs="Times New Roman"/>
        </w:rPr>
        <w:t xml:space="preserve"> our ability to inf</w:t>
      </w:r>
      <w:r w:rsidR="00C70B62">
        <w:rPr>
          <w:rFonts w:ascii="Times New Roman" w:hAnsi="Times New Roman" w:cs="Times New Roman"/>
        </w:rPr>
        <w:t xml:space="preserve">er the mental states of others </w:t>
      </w:r>
      <w:r w:rsidR="00577E6F">
        <w:rPr>
          <w:rFonts w:ascii="Times New Roman" w:hAnsi="Times New Roman" w:cs="Times New Roman"/>
        </w:rPr>
        <w:t>(Baron-Cohen et. al., 1985; Malle and Hodges, 2005)</w:t>
      </w:r>
      <w:r w:rsidR="00D042E4">
        <w:rPr>
          <w:rFonts w:ascii="Times New Roman" w:hAnsi="Times New Roman" w:cs="Times New Roman"/>
        </w:rPr>
        <w:t xml:space="preserve"> and applied </w:t>
      </w:r>
      <w:r w:rsidR="006A1990">
        <w:rPr>
          <w:rFonts w:ascii="Times New Roman" w:hAnsi="Times New Roman" w:cs="Times New Roman"/>
        </w:rPr>
        <w:t xml:space="preserve">to literature </w:t>
      </w:r>
      <w:r w:rsidR="00D042E4">
        <w:rPr>
          <w:rFonts w:ascii="Times New Roman" w:hAnsi="Times New Roman" w:cs="Times New Roman"/>
        </w:rPr>
        <w:t>in a more flexible</w:t>
      </w:r>
      <w:r w:rsidR="00A054EE">
        <w:rPr>
          <w:rFonts w:ascii="Times New Roman" w:hAnsi="Times New Roman" w:cs="Times New Roman"/>
        </w:rPr>
        <w:t>,</w:t>
      </w:r>
      <w:r w:rsidR="00D042E4">
        <w:rPr>
          <w:rFonts w:ascii="Times New Roman" w:hAnsi="Times New Roman" w:cs="Times New Roman"/>
        </w:rPr>
        <w:t xml:space="preserve"> cognitive poetic sense as</w:t>
      </w:r>
      <w:r w:rsidR="00577E6F">
        <w:rPr>
          <w:rFonts w:ascii="Times New Roman" w:hAnsi="Times New Roman" w:cs="Times New Roman"/>
        </w:rPr>
        <w:t xml:space="preserve"> ‘mind-modelling’ (Stockwell, 2009</w:t>
      </w:r>
      <w:r w:rsidR="00D042E4">
        <w:rPr>
          <w:rFonts w:ascii="Times New Roman" w:hAnsi="Times New Roman" w:cs="Times New Roman"/>
        </w:rPr>
        <w:t xml:space="preserve">; see other applications </w:t>
      </w:r>
      <w:r w:rsidR="00AB6FC3">
        <w:rPr>
          <w:rFonts w:ascii="Times New Roman" w:hAnsi="Times New Roman" w:cs="Times New Roman"/>
        </w:rPr>
        <w:t>to narrative by</w:t>
      </w:r>
      <w:r w:rsidR="00D042E4" w:rsidRPr="00D042E4">
        <w:rPr>
          <w:rFonts w:ascii="Times New Roman" w:hAnsi="Times New Roman" w:cs="Times New Roman"/>
        </w:rPr>
        <w:t xml:space="preserve"> </w:t>
      </w:r>
      <w:r w:rsidR="009A5110">
        <w:rPr>
          <w:rFonts w:ascii="Times New Roman" w:hAnsi="Times New Roman" w:cs="Times New Roman"/>
        </w:rPr>
        <w:t xml:space="preserve">Herman, 2013; </w:t>
      </w:r>
      <w:r w:rsidR="009A5110" w:rsidRPr="00D042E4">
        <w:rPr>
          <w:rFonts w:ascii="Times New Roman" w:hAnsi="Times New Roman" w:cs="Times New Roman"/>
        </w:rPr>
        <w:t>Keen, 2007;</w:t>
      </w:r>
      <w:r w:rsidR="009A5110">
        <w:rPr>
          <w:rFonts w:ascii="Times New Roman" w:hAnsi="Times New Roman" w:cs="Times New Roman"/>
        </w:rPr>
        <w:t xml:space="preserve"> </w:t>
      </w:r>
      <w:r w:rsidR="009A5110">
        <w:rPr>
          <w:rFonts w:ascii="Times New Roman" w:hAnsi="Times New Roman" w:cs="Times New Roman"/>
        </w:rPr>
        <w:lastRenderedPageBreak/>
        <w:t>Palmer, 2004</w:t>
      </w:r>
      <w:r w:rsidR="00D042E4">
        <w:rPr>
          <w:rFonts w:ascii="Times New Roman" w:hAnsi="Times New Roman" w:cs="Times New Roman"/>
        </w:rPr>
        <w:t xml:space="preserve">). </w:t>
      </w:r>
      <w:r w:rsidR="004960A2">
        <w:rPr>
          <w:rFonts w:ascii="Times New Roman" w:hAnsi="Times New Roman" w:cs="Times New Roman"/>
        </w:rPr>
        <w:t xml:space="preserve">Applying such concepts to the ‘multi-layered’ account of narrative </w:t>
      </w:r>
      <w:r>
        <w:rPr>
          <w:rFonts w:ascii="Times New Roman" w:hAnsi="Times New Roman" w:cs="Times New Roman"/>
        </w:rPr>
        <w:t xml:space="preserve">in </w:t>
      </w:r>
      <w:r w:rsidR="004960A2">
        <w:rPr>
          <w:rFonts w:ascii="Times New Roman" w:hAnsi="Times New Roman" w:cs="Times New Roman"/>
        </w:rPr>
        <w:t xml:space="preserve">rhetorical narratology, </w:t>
      </w:r>
      <w:r w:rsidR="00276170">
        <w:rPr>
          <w:rFonts w:ascii="Times New Roman" w:hAnsi="Times New Roman" w:cs="Times New Roman"/>
        </w:rPr>
        <w:t>Whiteley</w:t>
      </w:r>
      <w:r w:rsidR="00781BAD">
        <w:rPr>
          <w:rFonts w:ascii="Times New Roman" w:hAnsi="Times New Roman" w:cs="Times New Roman"/>
        </w:rPr>
        <w:t xml:space="preserve"> (2011</w:t>
      </w:r>
      <w:r w:rsidR="004B6535">
        <w:rPr>
          <w:rFonts w:ascii="Times New Roman" w:hAnsi="Times New Roman" w:cs="Times New Roman"/>
        </w:rPr>
        <w:t xml:space="preserve">, 2014) </w:t>
      </w:r>
      <w:r w:rsidR="004960A2">
        <w:rPr>
          <w:rFonts w:ascii="Times New Roman" w:hAnsi="Times New Roman" w:cs="Times New Roman"/>
        </w:rPr>
        <w:t>proposes</w:t>
      </w:r>
      <w:r w:rsidR="004B6535">
        <w:rPr>
          <w:rFonts w:ascii="Times New Roman" w:hAnsi="Times New Roman" w:cs="Times New Roman"/>
        </w:rPr>
        <w:t xml:space="preserve"> that our ability to engage with </w:t>
      </w:r>
      <w:r w:rsidR="004B6535" w:rsidRPr="00A12DF2">
        <w:rPr>
          <w:rFonts w:ascii="Times New Roman" w:hAnsi="Times New Roman" w:cs="Times New Roman"/>
          <w:i/>
        </w:rPr>
        <w:t xml:space="preserve">multiple </w:t>
      </w:r>
      <w:r w:rsidR="004B6535">
        <w:rPr>
          <w:rFonts w:ascii="Times New Roman" w:hAnsi="Times New Roman" w:cs="Times New Roman"/>
        </w:rPr>
        <w:t xml:space="preserve">minds </w:t>
      </w:r>
      <w:r w:rsidR="00805EE6">
        <w:rPr>
          <w:rFonts w:ascii="Times New Roman" w:hAnsi="Times New Roman" w:cs="Times New Roman"/>
        </w:rPr>
        <w:t xml:space="preserve">or text-world </w:t>
      </w:r>
      <w:r w:rsidR="00123916">
        <w:rPr>
          <w:rFonts w:ascii="Times New Roman" w:hAnsi="Times New Roman" w:cs="Times New Roman"/>
        </w:rPr>
        <w:t>enactors</w:t>
      </w:r>
      <w:r w:rsidR="004B6535">
        <w:rPr>
          <w:rFonts w:ascii="Times New Roman" w:hAnsi="Times New Roman" w:cs="Times New Roman"/>
        </w:rPr>
        <w:t xml:space="preserve"> through </w:t>
      </w:r>
      <w:r w:rsidR="004960A2">
        <w:rPr>
          <w:rFonts w:ascii="Times New Roman" w:hAnsi="Times New Roman" w:cs="Times New Roman"/>
        </w:rPr>
        <w:t xml:space="preserve">‘multiple </w:t>
      </w:r>
      <w:r w:rsidR="004B6535">
        <w:rPr>
          <w:rFonts w:ascii="Times New Roman" w:hAnsi="Times New Roman" w:cs="Times New Roman"/>
        </w:rPr>
        <w:t>projection</w:t>
      </w:r>
      <w:r w:rsidR="004960A2">
        <w:rPr>
          <w:rFonts w:ascii="Times New Roman" w:hAnsi="Times New Roman" w:cs="Times New Roman"/>
        </w:rPr>
        <w:t>’</w:t>
      </w:r>
      <w:r w:rsidR="004B6535">
        <w:rPr>
          <w:rFonts w:ascii="Times New Roman" w:hAnsi="Times New Roman" w:cs="Times New Roman"/>
        </w:rPr>
        <w:t xml:space="preserve"> m</w:t>
      </w:r>
      <w:r w:rsidR="001F4D44">
        <w:rPr>
          <w:rFonts w:ascii="Times New Roman" w:hAnsi="Times New Roman" w:cs="Times New Roman"/>
        </w:rPr>
        <w:t xml:space="preserve">ay be an important </w:t>
      </w:r>
      <w:r w:rsidR="004B6535">
        <w:rPr>
          <w:rFonts w:ascii="Times New Roman" w:hAnsi="Times New Roman" w:cs="Times New Roman"/>
        </w:rPr>
        <w:t>aspect of our</w:t>
      </w:r>
      <w:r w:rsidR="00C70B62">
        <w:rPr>
          <w:rFonts w:ascii="Times New Roman" w:hAnsi="Times New Roman" w:cs="Times New Roman"/>
        </w:rPr>
        <w:t xml:space="preserve"> </w:t>
      </w:r>
      <w:r w:rsidR="004B6535">
        <w:rPr>
          <w:rFonts w:ascii="Times New Roman" w:hAnsi="Times New Roman" w:cs="Times New Roman"/>
        </w:rPr>
        <w:t xml:space="preserve">emotional and </w:t>
      </w:r>
      <w:r w:rsidR="00C70B62">
        <w:rPr>
          <w:rFonts w:ascii="Times New Roman" w:hAnsi="Times New Roman" w:cs="Times New Roman"/>
        </w:rPr>
        <w:t xml:space="preserve">ethical </w:t>
      </w:r>
      <w:r w:rsidR="00C37A45">
        <w:rPr>
          <w:rFonts w:ascii="Times New Roman" w:hAnsi="Times New Roman" w:cs="Times New Roman"/>
        </w:rPr>
        <w:t>engagement with</w:t>
      </w:r>
      <w:r w:rsidR="004B6535">
        <w:rPr>
          <w:rFonts w:ascii="Times New Roman" w:hAnsi="Times New Roman" w:cs="Times New Roman"/>
        </w:rPr>
        <w:t xml:space="preserve"> </w:t>
      </w:r>
      <w:r w:rsidR="004960A2">
        <w:rPr>
          <w:rFonts w:ascii="Times New Roman" w:hAnsi="Times New Roman" w:cs="Times New Roman"/>
        </w:rPr>
        <w:t>texts</w:t>
      </w:r>
      <w:r w:rsidR="00C70B62">
        <w:rPr>
          <w:rFonts w:ascii="Times New Roman" w:hAnsi="Times New Roman" w:cs="Times New Roman"/>
        </w:rPr>
        <w:t>.</w:t>
      </w:r>
    </w:p>
    <w:p w:rsidR="00B01E88" w:rsidRDefault="00BE397D" w:rsidP="003F5BAD">
      <w:pPr>
        <w:spacing w:line="480" w:lineRule="auto"/>
        <w:rPr>
          <w:rFonts w:ascii="Times New Roman" w:hAnsi="Times New Roman" w:cs="Times New Roman"/>
        </w:rPr>
      </w:pPr>
      <w:r>
        <w:rPr>
          <w:rFonts w:ascii="Times New Roman" w:hAnsi="Times New Roman" w:cs="Times New Roman"/>
        </w:rPr>
        <w:tab/>
      </w:r>
      <w:r w:rsidR="00183744">
        <w:rPr>
          <w:rFonts w:ascii="Times New Roman" w:hAnsi="Times New Roman" w:cs="Times New Roman"/>
        </w:rPr>
        <w:t>A</w:t>
      </w:r>
      <w:r w:rsidR="00820E6F">
        <w:rPr>
          <w:rFonts w:ascii="Times New Roman" w:hAnsi="Times New Roman" w:cs="Times New Roman"/>
        </w:rPr>
        <w:t>n</w:t>
      </w:r>
      <w:r w:rsidR="00183744">
        <w:rPr>
          <w:rFonts w:ascii="Times New Roman" w:hAnsi="Times New Roman" w:cs="Times New Roman"/>
        </w:rPr>
        <w:t xml:space="preserve"> important step </w:t>
      </w:r>
      <w:r w:rsidR="007B1637">
        <w:rPr>
          <w:rFonts w:ascii="Times New Roman" w:hAnsi="Times New Roman" w:cs="Times New Roman"/>
        </w:rPr>
        <w:t xml:space="preserve">in </w:t>
      </w:r>
      <w:r w:rsidR="00103BA0">
        <w:rPr>
          <w:rFonts w:ascii="Times New Roman" w:hAnsi="Times New Roman" w:cs="Times New Roman"/>
        </w:rPr>
        <w:t>develop</w:t>
      </w:r>
      <w:r w:rsidR="007B1637">
        <w:rPr>
          <w:rFonts w:ascii="Times New Roman" w:hAnsi="Times New Roman" w:cs="Times New Roman"/>
        </w:rPr>
        <w:t>ing</w:t>
      </w:r>
      <w:r w:rsidR="00103BA0">
        <w:rPr>
          <w:rFonts w:ascii="Times New Roman" w:hAnsi="Times New Roman" w:cs="Times New Roman"/>
        </w:rPr>
        <w:t xml:space="preserve"> any cognitive poetic framework is </w:t>
      </w:r>
      <w:r w:rsidR="00634501">
        <w:rPr>
          <w:rFonts w:ascii="Times New Roman" w:hAnsi="Times New Roman" w:cs="Times New Roman"/>
        </w:rPr>
        <w:t xml:space="preserve">the </w:t>
      </w:r>
      <w:r w:rsidR="004C29D1">
        <w:rPr>
          <w:rFonts w:ascii="Times New Roman" w:hAnsi="Times New Roman" w:cs="Times New Roman"/>
        </w:rPr>
        <w:t>test</w:t>
      </w:r>
      <w:r w:rsidR="00103BA0">
        <w:rPr>
          <w:rFonts w:ascii="Times New Roman" w:hAnsi="Times New Roman" w:cs="Times New Roman"/>
        </w:rPr>
        <w:t>ing of</w:t>
      </w:r>
      <w:r w:rsidR="004C29D1">
        <w:rPr>
          <w:rFonts w:ascii="Times New Roman" w:hAnsi="Times New Roman" w:cs="Times New Roman"/>
        </w:rPr>
        <w:t xml:space="preserve"> its</w:t>
      </w:r>
      <w:r w:rsidR="00207EE6">
        <w:rPr>
          <w:rFonts w:ascii="Times New Roman" w:hAnsi="Times New Roman" w:cs="Times New Roman"/>
        </w:rPr>
        <w:t xml:space="preserve"> ability to account for </w:t>
      </w:r>
      <w:r w:rsidR="00634501">
        <w:rPr>
          <w:rFonts w:ascii="Times New Roman" w:hAnsi="Times New Roman" w:cs="Times New Roman"/>
        </w:rPr>
        <w:t xml:space="preserve">the </w:t>
      </w:r>
      <w:r w:rsidR="00207EE6">
        <w:rPr>
          <w:rFonts w:ascii="Times New Roman" w:hAnsi="Times New Roman" w:cs="Times New Roman"/>
        </w:rPr>
        <w:t xml:space="preserve">experiences of </w:t>
      </w:r>
      <w:r w:rsidR="00A2654D">
        <w:rPr>
          <w:rFonts w:ascii="Times New Roman" w:hAnsi="Times New Roman" w:cs="Times New Roman"/>
        </w:rPr>
        <w:t>‘</w:t>
      </w:r>
      <w:r w:rsidR="00C70B62">
        <w:rPr>
          <w:rFonts w:ascii="Times New Roman" w:hAnsi="Times New Roman" w:cs="Times New Roman"/>
        </w:rPr>
        <w:t>real</w:t>
      </w:r>
      <w:r w:rsidR="00A2654D">
        <w:rPr>
          <w:rFonts w:ascii="Times New Roman" w:hAnsi="Times New Roman" w:cs="Times New Roman"/>
        </w:rPr>
        <w:t xml:space="preserve">’ </w:t>
      </w:r>
      <w:r w:rsidR="00207EE6">
        <w:rPr>
          <w:rFonts w:ascii="Times New Roman" w:hAnsi="Times New Roman" w:cs="Times New Roman"/>
        </w:rPr>
        <w:t>readers</w:t>
      </w:r>
      <w:r w:rsidR="00FE7315">
        <w:rPr>
          <w:rFonts w:ascii="Times New Roman" w:hAnsi="Times New Roman" w:cs="Times New Roman"/>
        </w:rPr>
        <w:t xml:space="preserve"> in the world</w:t>
      </w:r>
      <w:r w:rsidR="0004606D">
        <w:rPr>
          <w:rFonts w:ascii="Times New Roman" w:hAnsi="Times New Roman" w:cs="Times New Roman"/>
        </w:rPr>
        <w:t xml:space="preserve"> </w:t>
      </w:r>
      <w:r w:rsidR="00AA15D9">
        <w:rPr>
          <w:rFonts w:ascii="Times New Roman" w:hAnsi="Times New Roman" w:cs="Times New Roman"/>
        </w:rPr>
        <w:t>(</w:t>
      </w:r>
      <w:r w:rsidR="006D690E">
        <w:rPr>
          <w:rFonts w:ascii="Times New Roman" w:hAnsi="Times New Roman" w:cs="Times New Roman"/>
        </w:rPr>
        <w:t>Miall, 2006</w:t>
      </w:r>
      <w:r w:rsidR="00123916">
        <w:rPr>
          <w:rFonts w:ascii="Times New Roman" w:hAnsi="Times New Roman" w:cs="Times New Roman"/>
        </w:rPr>
        <w:t xml:space="preserve">; </w:t>
      </w:r>
      <w:r w:rsidR="006D690E">
        <w:rPr>
          <w:rFonts w:ascii="Times New Roman" w:hAnsi="Times New Roman" w:cs="Times New Roman"/>
        </w:rPr>
        <w:t xml:space="preserve">Peplow and Carter, 2014; </w:t>
      </w:r>
      <w:r w:rsidR="00ED0605">
        <w:rPr>
          <w:rFonts w:ascii="Times New Roman" w:hAnsi="Times New Roman" w:cs="Times New Roman"/>
        </w:rPr>
        <w:t>Stockwell, 2005)</w:t>
      </w:r>
      <w:r w:rsidR="007B1637">
        <w:rPr>
          <w:rFonts w:ascii="Times New Roman" w:hAnsi="Times New Roman" w:cs="Times New Roman"/>
        </w:rPr>
        <w:t>.</w:t>
      </w:r>
      <w:r w:rsidR="00820E6F">
        <w:rPr>
          <w:rFonts w:ascii="Times New Roman" w:hAnsi="Times New Roman" w:cs="Times New Roman"/>
        </w:rPr>
        <w:t xml:space="preserve"> </w:t>
      </w:r>
      <w:r w:rsidR="007B1637">
        <w:rPr>
          <w:rFonts w:ascii="Times New Roman" w:hAnsi="Times New Roman" w:cs="Times New Roman"/>
        </w:rPr>
        <w:t xml:space="preserve">The </w:t>
      </w:r>
      <w:r w:rsidR="00857D57">
        <w:rPr>
          <w:rFonts w:ascii="Times New Roman" w:hAnsi="Times New Roman" w:cs="Times New Roman"/>
        </w:rPr>
        <w:t>call</w:t>
      </w:r>
      <w:r w:rsidR="00820E6F">
        <w:rPr>
          <w:rFonts w:ascii="Times New Roman" w:hAnsi="Times New Roman" w:cs="Times New Roman"/>
        </w:rPr>
        <w:t xml:space="preserve"> </w:t>
      </w:r>
      <w:r w:rsidR="007B1637">
        <w:rPr>
          <w:rFonts w:ascii="Times New Roman" w:hAnsi="Times New Roman" w:cs="Times New Roman"/>
        </w:rPr>
        <w:t xml:space="preserve">for ‘rigorous third-person observation’ </w:t>
      </w:r>
      <w:r w:rsidR="00820E6F">
        <w:rPr>
          <w:rFonts w:ascii="Times New Roman" w:hAnsi="Times New Roman" w:cs="Times New Roman"/>
        </w:rPr>
        <w:t>in</w:t>
      </w:r>
      <w:r w:rsidR="00790269">
        <w:rPr>
          <w:rFonts w:ascii="Times New Roman" w:hAnsi="Times New Roman" w:cs="Times New Roman"/>
        </w:rPr>
        <w:t xml:space="preserve"> </w:t>
      </w:r>
      <w:r w:rsidR="00BD5AA5">
        <w:rPr>
          <w:rFonts w:ascii="Times New Roman" w:hAnsi="Times New Roman" w:cs="Times New Roman"/>
        </w:rPr>
        <w:t>cognitive linguistics</w:t>
      </w:r>
      <w:r w:rsidR="00820E6F">
        <w:rPr>
          <w:rFonts w:ascii="Times New Roman" w:hAnsi="Times New Roman" w:cs="Times New Roman"/>
        </w:rPr>
        <w:t xml:space="preserve"> </w:t>
      </w:r>
      <w:r w:rsidR="003300F9">
        <w:rPr>
          <w:rFonts w:ascii="Times New Roman" w:hAnsi="Times New Roman" w:cs="Times New Roman"/>
        </w:rPr>
        <w:t>(Vandaele and Br</w:t>
      </w:r>
      <w:r w:rsidR="003300F9" w:rsidRPr="0027123A">
        <w:rPr>
          <w:rFonts w:ascii="Times New Roman" w:hAnsi="Times New Roman" w:cs="Times New Roman"/>
          <w:szCs w:val="22"/>
          <w:lang w:val="en-GB"/>
        </w:rPr>
        <w:t>ô</w:t>
      </w:r>
      <w:r w:rsidR="003300F9">
        <w:rPr>
          <w:rFonts w:ascii="Times New Roman" w:hAnsi="Times New Roman" w:cs="Times New Roman"/>
        </w:rPr>
        <w:t>ne, 2009: 6</w:t>
      </w:r>
      <w:r w:rsidR="007B1637">
        <w:rPr>
          <w:rFonts w:ascii="Times New Roman" w:hAnsi="Times New Roman" w:cs="Times New Roman"/>
        </w:rPr>
        <w:t>) is echoed more broadly (e.g.</w:t>
      </w:r>
      <w:r w:rsidR="00D56476">
        <w:rPr>
          <w:rFonts w:ascii="Times New Roman" w:hAnsi="Times New Roman" w:cs="Times New Roman"/>
        </w:rPr>
        <w:t xml:space="preserve"> Geeraerts, 2006;</w:t>
      </w:r>
      <w:r w:rsidR="007B1637">
        <w:rPr>
          <w:rFonts w:ascii="Times New Roman" w:hAnsi="Times New Roman" w:cs="Times New Roman"/>
        </w:rPr>
        <w:t xml:space="preserve"> Hollmann, 20</w:t>
      </w:r>
      <w:r w:rsidR="00D56476">
        <w:rPr>
          <w:rFonts w:ascii="Times New Roman" w:hAnsi="Times New Roman" w:cs="Times New Roman"/>
        </w:rPr>
        <w:t>13</w:t>
      </w:r>
      <w:r w:rsidR="007B1637">
        <w:rPr>
          <w:rFonts w:ascii="Times New Roman" w:hAnsi="Times New Roman" w:cs="Times New Roman"/>
        </w:rPr>
        <w:t xml:space="preserve">; Nuttall, 2015b; </w:t>
      </w:r>
      <w:r w:rsidR="00BD5AA5">
        <w:rPr>
          <w:rFonts w:ascii="Times New Roman" w:hAnsi="Times New Roman" w:cs="Times New Roman"/>
        </w:rPr>
        <w:t xml:space="preserve">see </w:t>
      </w:r>
      <w:r w:rsidR="00820E6F">
        <w:rPr>
          <w:rFonts w:ascii="Times New Roman" w:hAnsi="Times New Roman" w:cs="Times New Roman"/>
        </w:rPr>
        <w:t xml:space="preserve">also </w:t>
      </w:r>
      <w:r w:rsidR="00BD5AA5">
        <w:rPr>
          <w:rFonts w:ascii="Times New Roman" w:hAnsi="Times New Roman" w:cs="Times New Roman"/>
        </w:rPr>
        <w:t>Sanford and Emmott, 2012</w:t>
      </w:r>
      <w:r w:rsidR="003300F9">
        <w:rPr>
          <w:rFonts w:ascii="Times New Roman" w:hAnsi="Times New Roman" w:cs="Times New Roman"/>
        </w:rPr>
        <w:t xml:space="preserve">). </w:t>
      </w:r>
    </w:p>
    <w:p w:rsidR="00944FF5" w:rsidRPr="00103BA0" w:rsidRDefault="00B40E00" w:rsidP="00103BA0">
      <w:pPr>
        <w:spacing w:line="480" w:lineRule="auto"/>
        <w:ind w:firstLine="720"/>
        <w:rPr>
          <w:rFonts w:ascii="Times New Roman" w:hAnsi="Times New Roman" w:cs="Times New Roman"/>
          <w:lang w:val="en-GB"/>
        </w:rPr>
      </w:pPr>
      <w:r>
        <w:rPr>
          <w:rFonts w:ascii="Times New Roman" w:hAnsi="Times New Roman" w:cs="Times New Roman"/>
          <w:lang w:val="en-GB"/>
        </w:rPr>
        <w:t xml:space="preserve">One means of observing </w:t>
      </w:r>
      <w:r w:rsidR="001B776F">
        <w:rPr>
          <w:rFonts w:ascii="Times New Roman" w:hAnsi="Times New Roman" w:cs="Times New Roman"/>
          <w:lang w:val="en-GB"/>
        </w:rPr>
        <w:t xml:space="preserve">real </w:t>
      </w:r>
      <w:r>
        <w:rPr>
          <w:rFonts w:ascii="Times New Roman" w:hAnsi="Times New Roman" w:cs="Times New Roman"/>
          <w:lang w:val="en-GB"/>
        </w:rPr>
        <w:t>reading experiences</w:t>
      </w:r>
      <w:r w:rsidR="00AA15D9" w:rsidRPr="00AA15D9">
        <w:rPr>
          <w:rFonts w:ascii="Times New Roman" w:hAnsi="Times New Roman" w:cs="Times New Roman"/>
          <w:lang w:val="en-GB"/>
        </w:rPr>
        <w:t xml:space="preserve"> is through what Swann and Allington (2009: 248) term ‘naturalistic studies’</w:t>
      </w:r>
      <w:r w:rsidR="00857D57">
        <w:rPr>
          <w:rFonts w:ascii="Times New Roman" w:hAnsi="Times New Roman" w:cs="Times New Roman"/>
          <w:lang w:val="en-GB"/>
        </w:rPr>
        <w:t xml:space="preserve">, in which </w:t>
      </w:r>
      <w:r w:rsidR="00AA15D9" w:rsidRPr="00AA15D9">
        <w:rPr>
          <w:rFonts w:ascii="Times New Roman" w:hAnsi="Times New Roman" w:cs="Times New Roman"/>
          <w:lang w:val="en-GB"/>
        </w:rPr>
        <w:t xml:space="preserve">reading behaviours are investigated in their usual environment in response to texts that they would typically read. </w:t>
      </w:r>
      <w:r>
        <w:rPr>
          <w:rFonts w:ascii="Times New Roman" w:hAnsi="Times New Roman" w:cs="Times New Roman"/>
        </w:rPr>
        <w:t>Naturalistic r</w:t>
      </w:r>
      <w:r w:rsidRPr="00AA15D9">
        <w:rPr>
          <w:rFonts w:ascii="Times New Roman" w:hAnsi="Times New Roman" w:cs="Times New Roman"/>
        </w:rPr>
        <w:t xml:space="preserve">eader response research </w:t>
      </w:r>
      <w:r>
        <w:rPr>
          <w:rFonts w:ascii="Times New Roman" w:hAnsi="Times New Roman" w:cs="Times New Roman"/>
        </w:rPr>
        <w:t xml:space="preserve">of this kind </w:t>
      </w:r>
      <w:r w:rsidRPr="00AA15D9">
        <w:rPr>
          <w:rFonts w:ascii="Times New Roman" w:hAnsi="Times New Roman" w:cs="Times New Roman"/>
        </w:rPr>
        <w:t xml:space="preserve">has been shown to offer valuable </w:t>
      </w:r>
      <w:r w:rsidR="00183744">
        <w:rPr>
          <w:rFonts w:ascii="Times New Roman" w:hAnsi="Times New Roman" w:cs="Times New Roman"/>
        </w:rPr>
        <w:t>insights</w:t>
      </w:r>
      <w:r w:rsidR="00103BA0">
        <w:rPr>
          <w:rFonts w:ascii="Times New Roman" w:hAnsi="Times New Roman" w:cs="Times New Roman"/>
        </w:rPr>
        <w:t xml:space="preserve"> for the development of</w:t>
      </w:r>
      <w:r w:rsidR="00805EE6">
        <w:rPr>
          <w:rFonts w:ascii="Times New Roman" w:hAnsi="Times New Roman" w:cs="Times New Roman"/>
        </w:rPr>
        <w:t xml:space="preserve"> Text World </w:t>
      </w:r>
      <w:r w:rsidR="00103BA0">
        <w:rPr>
          <w:rFonts w:ascii="Times New Roman" w:hAnsi="Times New Roman" w:cs="Times New Roman"/>
        </w:rPr>
        <w:t>Theory</w:t>
      </w:r>
      <w:r w:rsidR="0016019A">
        <w:rPr>
          <w:rFonts w:ascii="Times New Roman" w:hAnsi="Times New Roman" w:cs="Times New Roman"/>
        </w:rPr>
        <w:t xml:space="preserve">, for example, </w:t>
      </w:r>
      <w:r w:rsidR="00103BA0">
        <w:rPr>
          <w:rFonts w:ascii="Times New Roman" w:hAnsi="Times New Roman" w:cs="Times New Roman"/>
        </w:rPr>
        <w:t>Stockwell (2005</w:t>
      </w:r>
      <w:r w:rsidR="00BA2891">
        <w:rPr>
          <w:rFonts w:ascii="Times New Roman" w:hAnsi="Times New Roman" w:cs="Times New Roman"/>
        </w:rPr>
        <w:t>)</w:t>
      </w:r>
      <w:r w:rsidR="00C70B62">
        <w:rPr>
          <w:rFonts w:ascii="Times New Roman" w:hAnsi="Times New Roman" w:cs="Times New Roman"/>
        </w:rPr>
        <w:t xml:space="preserve">, </w:t>
      </w:r>
      <w:r w:rsidR="0016019A">
        <w:rPr>
          <w:rFonts w:ascii="Times New Roman" w:hAnsi="Times New Roman" w:cs="Times New Roman"/>
        </w:rPr>
        <w:t xml:space="preserve">and </w:t>
      </w:r>
      <w:r w:rsidR="00C70B62">
        <w:rPr>
          <w:rFonts w:ascii="Times New Roman" w:hAnsi="Times New Roman" w:cs="Times New Roman"/>
        </w:rPr>
        <w:t>Whiteley (2011, 2014)</w:t>
      </w:r>
      <w:r w:rsidR="0059785D">
        <w:rPr>
          <w:rFonts w:ascii="Times New Roman" w:hAnsi="Times New Roman" w:cs="Times New Roman"/>
        </w:rPr>
        <w:t xml:space="preserve"> whose</w:t>
      </w:r>
      <w:r w:rsidR="0016019A" w:rsidRPr="00E67EB7">
        <w:rPr>
          <w:rFonts w:ascii="Times New Roman" w:hAnsi="Times New Roman" w:cs="Times New Roman"/>
        </w:rPr>
        <w:t xml:space="preserve"> </w:t>
      </w:r>
      <w:r w:rsidR="0016019A">
        <w:rPr>
          <w:rFonts w:ascii="Times New Roman" w:hAnsi="Times New Roman" w:cs="Times New Roman"/>
        </w:rPr>
        <w:t>focus on</w:t>
      </w:r>
      <w:r w:rsidR="00C70B62">
        <w:rPr>
          <w:rFonts w:ascii="Times New Roman" w:hAnsi="Times New Roman" w:cs="Times New Roman"/>
        </w:rPr>
        <w:t xml:space="preserve"> ‘multiple projection’ </w:t>
      </w:r>
      <w:r w:rsidR="0016019A">
        <w:rPr>
          <w:rFonts w:ascii="Times New Roman" w:hAnsi="Times New Roman" w:cs="Times New Roman"/>
        </w:rPr>
        <w:t>constitutes an</w:t>
      </w:r>
      <w:r w:rsidR="00C70B62" w:rsidRPr="00B547C9">
        <w:rPr>
          <w:rFonts w:ascii="Times New Roman" w:hAnsi="Times New Roman" w:cs="Times New Roman"/>
        </w:rPr>
        <w:t xml:space="preserve"> important direction </w:t>
      </w:r>
      <w:r w:rsidR="00C70B62">
        <w:rPr>
          <w:rFonts w:ascii="Times New Roman" w:hAnsi="Times New Roman" w:cs="Times New Roman"/>
        </w:rPr>
        <w:t xml:space="preserve">for </w:t>
      </w:r>
      <w:r w:rsidR="004E4F78">
        <w:rPr>
          <w:rFonts w:ascii="Times New Roman" w:hAnsi="Times New Roman" w:cs="Times New Roman"/>
        </w:rPr>
        <w:t>developing</w:t>
      </w:r>
      <w:r w:rsidR="00C70B62" w:rsidRPr="00B547C9">
        <w:rPr>
          <w:rFonts w:ascii="Times New Roman" w:hAnsi="Times New Roman" w:cs="Times New Roman"/>
        </w:rPr>
        <w:t xml:space="preserve"> </w:t>
      </w:r>
      <w:r w:rsidR="00805EE6">
        <w:rPr>
          <w:rFonts w:ascii="Times New Roman" w:hAnsi="Times New Roman" w:cs="Times New Roman"/>
        </w:rPr>
        <w:t>this framework</w:t>
      </w:r>
      <w:r w:rsidR="004E4F78">
        <w:rPr>
          <w:rFonts w:ascii="Times New Roman" w:hAnsi="Times New Roman" w:cs="Times New Roman"/>
        </w:rPr>
        <w:t>’s</w:t>
      </w:r>
      <w:r w:rsidR="00805EE6">
        <w:rPr>
          <w:rFonts w:ascii="Times New Roman" w:hAnsi="Times New Roman" w:cs="Times New Roman"/>
        </w:rPr>
        <w:t xml:space="preserve"> </w:t>
      </w:r>
      <w:r>
        <w:rPr>
          <w:rFonts w:ascii="Times New Roman" w:hAnsi="Times New Roman" w:cs="Times New Roman"/>
        </w:rPr>
        <w:t>ability to account fo</w:t>
      </w:r>
      <w:r w:rsidR="00944FF5">
        <w:rPr>
          <w:rFonts w:ascii="Times New Roman" w:hAnsi="Times New Roman" w:cs="Times New Roman"/>
        </w:rPr>
        <w:t>r emotional and ethical experience</w:t>
      </w:r>
      <w:r w:rsidR="00C70B62" w:rsidRPr="00B547C9">
        <w:rPr>
          <w:rFonts w:ascii="Times New Roman" w:hAnsi="Times New Roman" w:cs="Times New Roman"/>
        </w:rPr>
        <w:t>.</w:t>
      </w:r>
      <w:r w:rsidR="00C70B62" w:rsidRPr="006A1990">
        <w:rPr>
          <w:rFonts w:ascii="Times New Roman" w:hAnsi="Times New Roman" w:cs="Times New Roman"/>
        </w:rPr>
        <w:t xml:space="preserve"> </w:t>
      </w:r>
      <w:r w:rsidR="00A32D6A">
        <w:rPr>
          <w:rFonts w:ascii="Times New Roman" w:hAnsi="Times New Roman" w:cs="Times New Roman"/>
        </w:rPr>
        <w:t>The analysis presented here</w:t>
      </w:r>
      <w:r w:rsidR="00C70B62">
        <w:rPr>
          <w:rFonts w:ascii="Times New Roman" w:hAnsi="Times New Roman" w:cs="Times New Roman"/>
        </w:rPr>
        <w:t xml:space="preserve"> continues and develops </w:t>
      </w:r>
      <w:r w:rsidR="00AB6FC3">
        <w:rPr>
          <w:rFonts w:ascii="Times New Roman" w:hAnsi="Times New Roman" w:cs="Times New Roman"/>
        </w:rPr>
        <w:t xml:space="preserve">these </w:t>
      </w:r>
      <w:r w:rsidR="0016019A">
        <w:rPr>
          <w:rFonts w:ascii="Times New Roman" w:hAnsi="Times New Roman" w:cs="Times New Roman"/>
        </w:rPr>
        <w:t>studies</w:t>
      </w:r>
      <w:r w:rsidR="00AB6FC3">
        <w:rPr>
          <w:rFonts w:ascii="Times New Roman" w:hAnsi="Times New Roman" w:cs="Times New Roman"/>
        </w:rPr>
        <w:t xml:space="preserve"> </w:t>
      </w:r>
      <w:r w:rsidR="00A32D6A">
        <w:rPr>
          <w:rFonts w:ascii="Times New Roman" w:hAnsi="Times New Roman" w:cs="Times New Roman"/>
        </w:rPr>
        <w:t xml:space="preserve">through </w:t>
      </w:r>
      <w:r w:rsidR="00BA2891">
        <w:rPr>
          <w:rFonts w:ascii="Times New Roman" w:hAnsi="Times New Roman" w:cs="Times New Roman"/>
        </w:rPr>
        <w:t>the qualitative analy</w:t>
      </w:r>
      <w:r w:rsidR="00A83D72">
        <w:rPr>
          <w:rFonts w:ascii="Times New Roman" w:hAnsi="Times New Roman" w:cs="Times New Roman"/>
        </w:rPr>
        <w:t>sis of a much larger sample of 150</w:t>
      </w:r>
      <w:r w:rsidR="00BA2891">
        <w:rPr>
          <w:rFonts w:ascii="Times New Roman" w:hAnsi="Times New Roman" w:cs="Times New Roman"/>
        </w:rPr>
        <w:t xml:space="preserve"> </w:t>
      </w:r>
      <w:r w:rsidR="00103BA0">
        <w:rPr>
          <w:rFonts w:ascii="Times New Roman" w:hAnsi="Times New Roman" w:cs="Times New Roman"/>
        </w:rPr>
        <w:t xml:space="preserve">online </w:t>
      </w:r>
      <w:r w:rsidR="00A32D6A">
        <w:rPr>
          <w:rFonts w:ascii="Times New Roman" w:hAnsi="Times New Roman" w:cs="Times New Roman"/>
        </w:rPr>
        <w:t>reader responses</w:t>
      </w:r>
      <w:r w:rsidR="00944FF5">
        <w:rPr>
          <w:rFonts w:ascii="Times New Roman" w:hAnsi="Times New Roman" w:cs="Times New Roman"/>
        </w:rPr>
        <w:t xml:space="preserve">, </w:t>
      </w:r>
      <w:r w:rsidR="00BA2891">
        <w:rPr>
          <w:rFonts w:ascii="Times New Roman" w:hAnsi="Times New Roman" w:cs="Times New Roman"/>
        </w:rPr>
        <w:t>using a systematic, software-</w:t>
      </w:r>
      <w:r w:rsidR="00F61E55">
        <w:rPr>
          <w:rFonts w:ascii="Times New Roman" w:hAnsi="Times New Roman" w:cs="Times New Roman"/>
        </w:rPr>
        <w:t>assisted</w:t>
      </w:r>
      <w:r w:rsidR="00BA2891">
        <w:rPr>
          <w:rFonts w:ascii="Times New Roman" w:hAnsi="Times New Roman" w:cs="Times New Roman"/>
        </w:rPr>
        <w:t xml:space="preserve"> method</w:t>
      </w:r>
      <w:r w:rsidR="00A83D72">
        <w:rPr>
          <w:rFonts w:ascii="Times New Roman" w:hAnsi="Times New Roman" w:cs="Times New Roman"/>
        </w:rPr>
        <w:t xml:space="preserve"> </w:t>
      </w:r>
      <w:r w:rsidR="0011400B">
        <w:rPr>
          <w:rFonts w:ascii="Times New Roman" w:hAnsi="Times New Roman" w:cs="Times New Roman"/>
        </w:rPr>
        <w:t>for the observation of ethical responses.</w:t>
      </w:r>
    </w:p>
    <w:p w:rsidR="00A32D6A" w:rsidRPr="00E01EE8" w:rsidRDefault="005F08E9" w:rsidP="00E01EE8">
      <w:pPr>
        <w:spacing w:line="480" w:lineRule="auto"/>
        <w:ind w:firstLine="720"/>
        <w:rPr>
          <w:rFonts w:ascii="Times New Roman" w:hAnsi="Times New Roman" w:cs="Times New Roman"/>
          <w:lang w:val="en-GB"/>
        </w:rPr>
      </w:pPr>
      <w:r>
        <w:rPr>
          <w:rFonts w:ascii="Times New Roman" w:eastAsia="MS Mincho" w:hAnsi="Times New Roman" w:cs="Times New Roman"/>
          <w:szCs w:val="22"/>
          <w:lang w:val="en-GB"/>
        </w:rPr>
        <w:t xml:space="preserve">Online </w:t>
      </w:r>
      <w:r w:rsidR="009D5E01">
        <w:rPr>
          <w:rFonts w:ascii="Times New Roman" w:eastAsia="MS Mincho" w:hAnsi="Times New Roman" w:cs="Times New Roman"/>
          <w:szCs w:val="22"/>
          <w:lang w:val="en-GB"/>
        </w:rPr>
        <w:t xml:space="preserve">book </w:t>
      </w:r>
      <w:r>
        <w:rPr>
          <w:rFonts w:ascii="Times New Roman" w:eastAsia="MS Mincho" w:hAnsi="Times New Roman" w:cs="Times New Roman"/>
          <w:szCs w:val="22"/>
          <w:lang w:val="en-GB"/>
        </w:rPr>
        <w:t xml:space="preserve">review forums such as </w:t>
      </w:r>
      <w:r w:rsidRPr="00D65BFB">
        <w:rPr>
          <w:rFonts w:ascii="Times New Roman" w:eastAsia="MS Mincho" w:hAnsi="Times New Roman" w:cs="Times New Roman"/>
          <w:szCs w:val="22"/>
          <w:lang w:val="en-GB"/>
        </w:rPr>
        <w:t>Goodreads</w:t>
      </w:r>
      <w:r>
        <w:rPr>
          <w:rFonts w:ascii="Times New Roman" w:eastAsia="MS Mincho" w:hAnsi="Times New Roman" w:cs="Times New Roman"/>
          <w:szCs w:val="22"/>
          <w:lang w:val="en-GB"/>
        </w:rPr>
        <w:t xml:space="preserve"> represent</w:t>
      </w:r>
      <w:r w:rsidR="0011400B">
        <w:rPr>
          <w:rFonts w:ascii="Times New Roman" w:eastAsia="MS Mincho" w:hAnsi="Times New Roman" w:cs="Times New Roman"/>
          <w:szCs w:val="22"/>
          <w:lang w:val="en-GB"/>
        </w:rPr>
        <w:t xml:space="preserve"> sources</w:t>
      </w:r>
      <w:r w:rsidR="00A32D6A" w:rsidRPr="00A32D6A">
        <w:rPr>
          <w:rFonts w:ascii="Times New Roman" w:eastAsia="MS Mincho" w:hAnsi="Times New Roman" w:cs="Times New Roman"/>
          <w:szCs w:val="22"/>
          <w:lang w:val="en-GB"/>
        </w:rPr>
        <w:t xml:space="preserve"> of </w:t>
      </w:r>
      <w:r w:rsidR="0011400B">
        <w:rPr>
          <w:rFonts w:ascii="Times New Roman" w:eastAsia="MS Mincho" w:hAnsi="Times New Roman" w:cs="Times New Roman"/>
          <w:szCs w:val="22"/>
          <w:lang w:val="en-GB"/>
        </w:rPr>
        <w:t xml:space="preserve">naturalistic and easily collectable </w:t>
      </w:r>
      <w:r w:rsidR="00A32D6A" w:rsidRPr="00A32D6A">
        <w:rPr>
          <w:rFonts w:ascii="Times New Roman" w:eastAsia="MS Mincho" w:hAnsi="Times New Roman" w:cs="Times New Roman"/>
          <w:szCs w:val="22"/>
          <w:lang w:val="en-GB"/>
        </w:rPr>
        <w:t>raw-data</w:t>
      </w:r>
      <w:r w:rsidR="0011400B">
        <w:rPr>
          <w:rFonts w:ascii="Times New Roman" w:eastAsia="MS Mincho" w:hAnsi="Times New Roman" w:cs="Times New Roman"/>
          <w:szCs w:val="22"/>
          <w:lang w:val="en-GB"/>
        </w:rPr>
        <w:t>,</w:t>
      </w:r>
      <w:r w:rsidR="00A32D6A" w:rsidRPr="00A32D6A">
        <w:rPr>
          <w:rFonts w:ascii="Times New Roman" w:eastAsia="MS Mincho" w:hAnsi="Times New Roman" w:cs="Times New Roman"/>
          <w:szCs w:val="22"/>
          <w:lang w:val="en-GB"/>
        </w:rPr>
        <w:t xml:space="preserve"> which </w:t>
      </w:r>
      <w:r>
        <w:rPr>
          <w:rFonts w:ascii="Times New Roman" w:eastAsia="MS Mincho" w:hAnsi="Times New Roman" w:cs="Times New Roman"/>
          <w:szCs w:val="22"/>
          <w:lang w:val="en-GB"/>
        </w:rPr>
        <w:t>capture</w:t>
      </w:r>
      <w:r w:rsidR="00A32D6A" w:rsidRPr="00A32D6A">
        <w:rPr>
          <w:rFonts w:ascii="Times New Roman" w:eastAsia="MS Mincho" w:hAnsi="Times New Roman" w:cs="Times New Roman"/>
          <w:szCs w:val="22"/>
          <w:lang w:val="en-GB"/>
        </w:rPr>
        <w:t xml:space="preserve"> the responses of a large number of readers in a context outside of professional criticism</w:t>
      </w:r>
      <w:r>
        <w:rPr>
          <w:rFonts w:ascii="Times New Roman" w:eastAsia="MS Mincho" w:hAnsi="Times New Roman" w:cs="Times New Roman"/>
          <w:szCs w:val="22"/>
          <w:lang w:val="en-GB"/>
        </w:rPr>
        <w:t xml:space="preserve"> (</w:t>
      </w:r>
      <w:r w:rsidRPr="005F08E9">
        <w:rPr>
          <w:rFonts w:ascii="Times New Roman" w:eastAsia="MS Mincho" w:hAnsi="Times New Roman" w:cs="Times New Roman"/>
          <w:szCs w:val="22"/>
          <w:lang w:val="en-GB"/>
        </w:rPr>
        <w:t xml:space="preserve">Gavins, 2013; </w:t>
      </w:r>
      <w:r w:rsidR="00103BA0">
        <w:rPr>
          <w:rFonts w:ascii="Times New Roman" w:eastAsia="MS Mincho" w:hAnsi="Times New Roman" w:cs="Times New Roman"/>
          <w:szCs w:val="22"/>
          <w:lang w:val="en-GB"/>
        </w:rPr>
        <w:t xml:space="preserve">Gregoriou, 2012; </w:t>
      </w:r>
      <w:r w:rsidRPr="005F08E9">
        <w:rPr>
          <w:rFonts w:ascii="Times New Roman" w:eastAsia="MS Mincho" w:hAnsi="Times New Roman" w:cs="Times New Roman"/>
          <w:szCs w:val="22"/>
          <w:lang w:val="en-GB"/>
        </w:rPr>
        <w:t xml:space="preserve">Harrison, 2013; </w:t>
      </w:r>
      <w:r w:rsidR="000335F9">
        <w:rPr>
          <w:rFonts w:ascii="Times New Roman" w:eastAsia="MS Mincho" w:hAnsi="Times New Roman" w:cs="Times New Roman"/>
          <w:szCs w:val="22"/>
          <w:lang w:val="en-GB"/>
        </w:rPr>
        <w:t xml:space="preserve">Nuttall, 2015a; </w:t>
      </w:r>
      <w:r w:rsidRPr="005F08E9">
        <w:rPr>
          <w:rFonts w:ascii="Times New Roman" w:eastAsia="MS Mincho" w:hAnsi="Times New Roman" w:cs="Times New Roman"/>
          <w:szCs w:val="22"/>
          <w:lang w:val="en-GB"/>
        </w:rPr>
        <w:t>Whiteley, 2010</w:t>
      </w:r>
      <w:r>
        <w:rPr>
          <w:rFonts w:ascii="Times New Roman" w:eastAsia="MS Mincho" w:hAnsi="Times New Roman" w:cs="Times New Roman"/>
          <w:szCs w:val="22"/>
          <w:lang w:val="en-GB"/>
        </w:rPr>
        <w:t>)</w:t>
      </w:r>
      <w:r w:rsidR="00A32D6A" w:rsidRPr="00A32D6A">
        <w:rPr>
          <w:rFonts w:ascii="Times New Roman" w:eastAsia="MS Mincho" w:hAnsi="Times New Roman" w:cs="Times New Roman"/>
          <w:szCs w:val="22"/>
          <w:lang w:val="en-GB"/>
        </w:rPr>
        <w:t xml:space="preserve">. As Gavins (2013: 8) argues, while the </w:t>
      </w:r>
      <w:r w:rsidR="00A32D6A" w:rsidRPr="00A32D6A">
        <w:rPr>
          <w:rFonts w:ascii="Times New Roman" w:eastAsia="MS Mincho" w:hAnsi="Times New Roman" w:cs="Times New Roman"/>
          <w:szCs w:val="22"/>
          <w:lang w:val="en-GB"/>
        </w:rPr>
        <w:lastRenderedPageBreak/>
        <w:t>participants in online discussions are likely to include professional critics and academics, the ‘reading contexts’ represented by these websites are non-academic and informal. Readers are invited to comment without fo</w:t>
      </w:r>
      <w:r w:rsidR="00E67EB7">
        <w:rPr>
          <w:rFonts w:ascii="Times New Roman" w:eastAsia="MS Mincho" w:hAnsi="Times New Roman" w:cs="Times New Roman"/>
          <w:szCs w:val="22"/>
          <w:lang w:val="en-GB"/>
        </w:rPr>
        <w:t>rmal or conventional constraint</w:t>
      </w:r>
      <w:r w:rsidR="00A32D6A" w:rsidRPr="00A32D6A">
        <w:rPr>
          <w:rFonts w:ascii="Times New Roman" w:eastAsia="MS Mincho" w:hAnsi="Times New Roman" w:cs="Times New Roman"/>
          <w:szCs w:val="22"/>
          <w:lang w:val="en-GB"/>
        </w:rPr>
        <w:t xml:space="preserve"> on th</w:t>
      </w:r>
      <w:r w:rsidR="00A83D72">
        <w:rPr>
          <w:rFonts w:ascii="Times New Roman" w:eastAsia="MS Mincho" w:hAnsi="Times New Roman" w:cs="Times New Roman"/>
          <w:szCs w:val="22"/>
          <w:lang w:val="en-GB"/>
        </w:rPr>
        <w:t>eir understandings, feelings</w:t>
      </w:r>
      <w:r w:rsidR="00A32D6A" w:rsidRPr="00A32D6A">
        <w:rPr>
          <w:rFonts w:ascii="Times New Roman" w:eastAsia="MS Mincho" w:hAnsi="Times New Roman" w:cs="Times New Roman"/>
          <w:szCs w:val="22"/>
          <w:lang w:val="en-GB"/>
        </w:rPr>
        <w:t xml:space="preserve"> and assoc</w:t>
      </w:r>
      <w:r w:rsidR="00E67EB7">
        <w:rPr>
          <w:rFonts w:ascii="Times New Roman" w:eastAsia="MS Mincho" w:hAnsi="Times New Roman" w:cs="Times New Roman"/>
          <w:szCs w:val="22"/>
          <w:lang w:val="en-GB"/>
        </w:rPr>
        <w:t>iations in relation to the text,</w:t>
      </w:r>
      <w:r w:rsidR="00A32D6A" w:rsidRPr="00A32D6A">
        <w:rPr>
          <w:rFonts w:ascii="Times New Roman" w:eastAsia="MS Mincho" w:hAnsi="Times New Roman" w:cs="Times New Roman"/>
          <w:szCs w:val="22"/>
          <w:lang w:val="en-GB"/>
        </w:rPr>
        <w:t xml:space="preserve"> and are encouraged to do so by the degree of anonymity offered by this mode of discourse. </w:t>
      </w:r>
      <w:r w:rsidR="00965A87" w:rsidRPr="00A32D6A">
        <w:rPr>
          <w:rFonts w:ascii="Times New Roman" w:eastAsia="MS Mincho" w:hAnsi="Times New Roman" w:cs="Times New Roman"/>
          <w:szCs w:val="22"/>
          <w:lang w:val="en-GB"/>
        </w:rPr>
        <w:t xml:space="preserve">In terms of ethnography, </w:t>
      </w:r>
      <w:r w:rsidR="00965A87">
        <w:rPr>
          <w:rFonts w:ascii="Times New Roman" w:eastAsia="MS Mincho" w:hAnsi="Times New Roman" w:cs="Times New Roman"/>
          <w:szCs w:val="22"/>
          <w:lang w:val="en-GB"/>
        </w:rPr>
        <w:t xml:space="preserve">therefore, </w:t>
      </w:r>
      <w:r w:rsidR="00965A87" w:rsidRPr="00A32D6A">
        <w:rPr>
          <w:rFonts w:ascii="Times New Roman" w:eastAsia="MS Mincho" w:hAnsi="Times New Roman" w:cs="Times New Roman"/>
          <w:szCs w:val="22"/>
          <w:lang w:val="en-GB"/>
        </w:rPr>
        <w:t xml:space="preserve">the ‘reader’ considered in this </w:t>
      </w:r>
      <w:r w:rsidR="0011400B">
        <w:rPr>
          <w:rFonts w:ascii="Times New Roman" w:eastAsia="MS Mincho" w:hAnsi="Times New Roman" w:cs="Times New Roman"/>
          <w:szCs w:val="22"/>
          <w:lang w:val="en-GB"/>
        </w:rPr>
        <w:t>kind of study</w:t>
      </w:r>
      <w:r w:rsidR="00965A87">
        <w:rPr>
          <w:rFonts w:ascii="Times New Roman" w:eastAsia="MS Mincho" w:hAnsi="Times New Roman" w:cs="Times New Roman"/>
          <w:szCs w:val="22"/>
          <w:lang w:val="en-GB"/>
        </w:rPr>
        <w:t xml:space="preserve"> </w:t>
      </w:r>
      <w:r w:rsidR="00965A87" w:rsidRPr="00A32D6A">
        <w:rPr>
          <w:rFonts w:ascii="Times New Roman" w:eastAsia="MS Mincho" w:hAnsi="Times New Roman" w:cs="Times New Roman"/>
          <w:szCs w:val="22"/>
          <w:lang w:val="en-GB"/>
        </w:rPr>
        <w:t xml:space="preserve">is held to be a context-dependent role as opposed to a universal personality-type (cf. Goffman, 1997). </w:t>
      </w:r>
      <w:r w:rsidR="003B6B06">
        <w:rPr>
          <w:rFonts w:ascii="Times New Roman" w:eastAsia="MS Mincho" w:hAnsi="Times New Roman" w:cs="Times New Roman"/>
          <w:szCs w:val="22"/>
          <w:lang w:val="en-GB"/>
        </w:rPr>
        <w:t>B</w:t>
      </w:r>
      <w:r w:rsidR="003B6B06" w:rsidRPr="00965A87">
        <w:rPr>
          <w:rFonts w:ascii="Times New Roman" w:eastAsia="MS Mincho" w:hAnsi="Times New Roman" w:cs="Times New Roman"/>
          <w:szCs w:val="22"/>
          <w:lang w:val="en-GB"/>
        </w:rPr>
        <w:t xml:space="preserve">y minimising the intervention of the researcher in data collection, </w:t>
      </w:r>
      <w:r w:rsidR="00852C02">
        <w:rPr>
          <w:rFonts w:ascii="Times New Roman" w:hAnsi="Times New Roman" w:cs="Times New Roman"/>
        </w:rPr>
        <w:t xml:space="preserve">the sampling of online reviews can </w:t>
      </w:r>
      <w:r w:rsidR="003B6B06" w:rsidRPr="00965A87">
        <w:rPr>
          <w:rFonts w:ascii="Times New Roman" w:eastAsia="MS Mincho" w:hAnsi="Times New Roman" w:cs="Times New Roman"/>
          <w:szCs w:val="22"/>
          <w:lang w:val="en-GB"/>
        </w:rPr>
        <w:t>be seen to mitigate the observer’s paradox to some extent</w:t>
      </w:r>
      <w:r w:rsidR="00852C02">
        <w:rPr>
          <w:rFonts w:ascii="Times New Roman" w:eastAsia="MS Mincho" w:hAnsi="Times New Roman" w:cs="Times New Roman"/>
          <w:szCs w:val="22"/>
          <w:lang w:val="en-GB"/>
        </w:rPr>
        <w:t>.</w:t>
      </w:r>
      <w:r w:rsidR="003B6B06">
        <w:rPr>
          <w:rFonts w:ascii="Times New Roman" w:hAnsi="Times New Roman" w:cs="Times New Roman"/>
        </w:rPr>
        <w:t xml:space="preserve"> </w:t>
      </w:r>
      <w:r w:rsidR="00852C02">
        <w:rPr>
          <w:rFonts w:ascii="Times New Roman" w:eastAsia="MS Mincho" w:hAnsi="Times New Roman" w:cs="Times New Roman"/>
          <w:szCs w:val="22"/>
          <w:lang w:val="en-GB"/>
        </w:rPr>
        <w:t>R</w:t>
      </w:r>
      <w:r w:rsidR="00852C02" w:rsidRPr="00852C02">
        <w:rPr>
          <w:rFonts w:ascii="Times New Roman" w:eastAsia="MS Mincho" w:hAnsi="Times New Roman" w:cs="Times New Roman"/>
          <w:szCs w:val="22"/>
          <w:lang w:val="en-GB"/>
        </w:rPr>
        <w:t xml:space="preserve">ather than directing analysis towards pre-specified aspects of reading, </w:t>
      </w:r>
      <w:r w:rsidR="00852C02">
        <w:rPr>
          <w:rFonts w:ascii="Times New Roman" w:eastAsia="MS Mincho" w:hAnsi="Times New Roman" w:cs="Times New Roman"/>
          <w:szCs w:val="22"/>
          <w:lang w:val="en-GB"/>
        </w:rPr>
        <w:t xml:space="preserve">such data </w:t>
      </w:r>
      <w:r w:rsidR="00852C02" w:rsidRPr="00852C02">
        <w:rPr>
          <w:rFonts w:ascii="Times New Roman" w:eastAsia="MS Mincho" w:hAnsi="Times New Roman" w:cs="Times New Roman"/>
          <w:szCs w:val="22"/>
          <w:lang w:val="en-GB"/>
        </w:rPr>
        <w:t xml:space="preserve">are more likely to reflect the concerns of readers themselves (Swann and Allington, 2009: 249). </w:t>
      </w:r>
      <w:r w:rsidR="00965A87">
        <w:rPr>
          <w:rFonts w:ascii="Times New Roman" w:hAnsi="Times New Roman" w:cs="Times New Roman"/>
        </w:rPr>
        <w:t xml:space="preserve"> </w:t>
      </w:r>
    </w:p>
    <w:p w:rsidR="00A32D6A" w:rsidRPr="00A32D6A" w:rsidRDefault="00A32D6A" w:rsidP="007B0854">
      <w:pPr>
        <w:spacing w:line="480" w:lineRule="auto"/>
        <w:ind w:firstLine="720"/>
        <w:rPr>
          <w:rFonts w:ascii="Times New Roman" w:eastAsia="MS Mincho" w:hAnsi="Times New Roman" w:cs="Times New Roman"/>
          <w:szCs w:val="22"/>
          <w:lang w:val="en-GB"/>
        </w:rPr>
      </w:pPr>
      <w:r w:rsidRPr="00A32D6A">
        <w:rPr>
          <w:rFonts w:ascii="Times New Roman" w:eastAsia="MS Mincho" w:hAnsi="Times New Roman" w:cs="Times New Roman"/>
          <w:szCs w:val="22"/>
          <w:lang w:val="en-GB"/>
        </w:rPr>
        <w:t>Such websites also facilitate consideration of the interpersonal context i</w:t>
      </w:r>
      <w:r w:rsidR="009A5110">
        <w:rPr>
          <w:rFonts w:ascii="Times New Roman" w:eastAsia="MS Mincho" w:hAnsi="Times New Roman" w:cs="Times New Roman"/>
          <w:szCs w:val="22"/>
          <w:lang w:val="en-GB"/>
        </w:rPr>
        <w:t xml:space="preserve">n which readings are </w:t>
      </w:r>
      <w:r w:rsidR="001E132F">
        <w:rPr>
          <w:rFonts w:ascii="Times New Roman" w:eastAsia="MS Mincho" w:hAnsi="Times New Roman" w:cs="Times New Roman"/>
          <w:szCs w:val="22"/>
          <w:lang w:val="en-GB"/>
        </w:rPr>
        <w:t xml:space="preserve">produced </w:t>
      </w:r>
      <w:r w:rsidR="00E67EB7" w:rsidRPr="00E67EB7">
        <w:rPr>
          <w:rFonts w:ascii="Times New Roman" w:eastAsia="MS Mincho" w:hAnsi="Times New Roman" w:cs="Times New Roman"/>
          <w:szCs w:val="22"/>
          <w:lang w:val="en-GB"/>
        </w:rPr>
        <w:t>in</w:t>
      </w:r>
      <w:r w:rsidR="0016019A">
        <w:rPr>
          <w:rFonts w:ascii="Times New Roman" w:eastAsia="MS Mincho" w:hAnsi="Times New Roman" w:cs="Times New Roman"/>
          <w:szCs w:val="22"/>
          <w:lang w:val="en-GB"/>
        </w:rPr>
        <w:t xml:space="preserve"> a form of ‘social reading’ (Peplow</w:t>
      </w:r>
      <w:r w:rsidR="001E132F">
        <w:rPr>
          <w:rFonts w:ascii="Times New Roman" w:eastAsia="MS Mincho" w:hAnsi="Times New Roman" w:cs="Times New Roman"/>
          <w:szCs w:val="22"/>
          <w:lang w:val="en-GB"/>
        </w:rPr>
        <w:t xml:space="preserve"> et al.</w:t>
      </w:r>
      <w:r w:rsidR="0059785D">
        <w:rPr>
          <w:rFonts w:ascii="Times New Roman" w:eastAsia="MS Mincho" w:hAnsi="Times New Roman" w:cs="Times New Roman"/>
          <w:szCs w:val="22"/>
          <w:lang w:val="en-GB"/>
        </w:rPr>
        <w:t>,</w:t>
      </w:r>
      <w:r w:rsidR="0016019A">
        <w:rPr>
          <w:rFonts w:ascii="Times New Roman" w:eastAsia="MS Mincho" w:hAnsi="Times New Roman" w:cs="Times New Roman"/>
          <w:szCs w:val="22"/>
          <w:lang w:val="en-GB"/>
        </w:rPr>
        <w:t xml:space="preserve"> 2016</w:t>
      </w:r>
      <w:r w:rsidR="0059785D">
        <w:rPr>
          <w:rFonts w:ascii="Times New Roman" w:eastAsia="MS Mincho" w:hAnsi="Times New Roman" w:cs="Times New Roman"/>
          <w:szCs w:val="22"/>
          <w:lang w:val="en-GB"/>
        </w:rPr>
        <w:t xml:space="preserve">). </w:t>
      </w:r>
      <w:r w:rsidRPr="00A32D6A">
        <w:rPr>
          <w:rFonts w:ascii="Times New Roman" w:eastAsia="MS Mincho" w:hAnsi="Times New Roman" w:cs="Times New Roman"/>
          <w:szCs w:val="22"/>
          <w:lang w:val="en-GB"/>
        </w:rPr>
        <w:t>Reviewers can read the comments of others before/while/after making their own. As in reading groups, therefore, their responses may be subject to sociolinguistic factors, such as politeness, group dynamics and a desire for social affirmation (Peplow, 2011; Swann and Allington, 2009). Unlike the spoken conversations observed in reading groups, however, a variable degree of planning will u</w:t>
      </w:r>
      <w:r w:rsidR="004E4F78">
        <w:rPr>
          <w:rFonts w:ascii="Times New Roman" w:eastAsia="MS Mincho" w:hAnsi="Times New Roman" w:cs="Times New Roman"/>
          <w:szCs w:val="22"/>
          <w:lang w:val="en-GB"/>
        </w:rPr>
        <w:t xml:space="preserve">nderlie these written responses. </w:t>
      </w:r>
      <w:r w:rsidRPr="00A32D6A">
        <w:rPr>
          <w:rFonts w:ascii="Times New Roman" w:eastAsia="MS Mincho" w:hAnsi="Times New Roman" w:cs="Times New Roman"/>
          <w:szCs w:val="22"/>
          <w:lang w:val="en-GB"/>
        </w:rPr>
        <w:t xml:space="preserve">Produced at an uncontrolled </w:t>
      </w:r>
      <w:r w:rsidR="0011400B">
        <w:rPr>
          <w:rFonts w:ascii="Times New Roman" w:eastAsia="MS Mincho" w:hAnsi="Times New Roman" w:cs="Times New Roman"/>
          <w:szCs w:val="22"/>
          <w:lang w:val="en-GB"/>
        </w:rPr>
        <w:t>length of time after, or during,</w:t>
      </w:r>
      <w:r w:rsidRPr="00A32D6A">
        <w:rPr>
          <w:rFonts w:ascii="Times New Roman" w:eastAsia="MS Mincho" w:hAnsi="Times New Roman" w:cs="Times New Roman"/>
          <w:szCs w:val="22"/>
          <w:lang w:val="en-GB"/>
        </w:rPr>
        <w:t xml:space="preserve"> a reading of the text, these responses may also be affected by ‘forgetfulness and post-hoc rationalisation’ to a variable extent (Short and van Peer, 1989: 25). </w:t>
      </w:r>
      <w:r w:rsidR="00055A2C">
        <w:rPr>
          <w:rFonts w:ascii="Times New Roman" w:eastAsia="MS Mincho" w:hAnsi="Times New Roman" w:cs="Times New Roman"/>
          <w:szCs w:val="22"/>
          <w:lang w:val="en-GB"/>
        </w:rPr>
        <w:t>Taking place in a different spatiotemporal situati</w:t>
      </w:r>
      <w:r w:rsidR="00823E3D">
        <w:rPr>
          <w:rFonts w:ascii="Times New Roman" w:eastAsia="MS Mincho" w:hAnsi="Times New Roman" w:cs="Times New Roman"/>
          <w:szCs w:val="22"/>
          <w:lang w:val="en-GB"/>
        </w:rPr>
        <w:t xml:space="preserve">on, amongst different discourse </w:t>
      </w:r>
      <w:r w:rsidR="00055A2C">
        <w:rPr>
          <w:rFonts w:ascii="Times New Roman" w:eastAsia="MS Mincho" w:hAnsi="Times New Roman" w:cs="Times New Roman"/>
          <w:szCs w:val="22"/>
          <w:lang w:val="en-GB"/>
        </w:rPr>
        <w:t>participants, therefore, the ‘social readings’ presented and negotiated during online interactions should be seen as separate to those ‘solitary readings’ experience</w:t>
      </w:r>
      <w:r w:rsidR="00D65BFB">
        <w:rPr>
          <w:rFonts w:ascii="Times New Roman" w:eastAsia="MS Mincho" w:hAnsi="Times New Roman" w:cs="Times New Roman"/>
          <w:szCs w:val="22"/>
          <w:lang w:val="en-GB"/>
        </w:rPr>
        <w:t>d by readers prior to</w:t>
      </w:r>
      <w:r w:rsidR="00055A2C">
        <w:rPr>
          <w:rFonts w:ascii="Times New Roman" w:eastAsia="MS Mincho" w:hAnsi="Times New Roman" w:cs="Times New Roman"/>
          <w:szCs w:val="22"/>
          <w:lang w:val="en-GB"/>
        </w:rPr>
        <w:t xml:space="preserve"> their review (Peplow et al., 2016</w:t>
      </w:r>
      <w:r w:rsidR="00D65BFB">
        <w:rPr>
          <w:rFonts w:ascii="Times New Roman" w:eastAsia="MS Mincho" w:hAnsi="Times New Roman" w:cs="Times New Roman"/>
          <w:szCs w:val="22"/>
          <w:lang w:val="en-GB"/>
        </w:rPr>
        <w:t>: 37</w:t>
      </w:r>
      <w:r w:rsidR="00055A2C">
        <w:rPr>
          <w:rFonts w:ascii="Times New Roman" w:eastAsia="MS Mincho" w:hAnsi="Times New Roman" w:cs="Times New Roman"/>
          <w:szCs w:val="22"/>
          <w:lang w:val="en-GB"/>
        </w:rPr>
        <w:t xml:space="preserve">). </w:t>
      </w:r>
      <w:r w:rsidRPr="00A32D6A">
        <w:rPr>
          <w:rFonts w:ascii="Times New Roman" w:eastAsia="MS Mincho" w:hAnsi="Times New Roman" w:cs="Times New Roman"/>
          <w:szCs w:val="22"/>
          <w:lang w:val="en-GB"/>
        </w:rPr>
        <w:t xml:space="preserve">While </w:t>
      </w:r>
      <w:r w:rsidRPr="00A32D6A">
        <w:rPr>
          <w:rFonts w:ascii="Times New Roman" w:eastAsia="MS Mincho" w:hAnsi="Times New Roman" w:cs="Times New Roman"/>
          <w:szCs w:val="22"/>
          <w:lang w:val="en-GB"/>
        </w:rPr>
        <w:lastRenderedPageBreak/>
        <w:t xml:space="preserve">such responses cannot be regarded as </w:t>
      </w:r>
      <w:r w:rsidR="00E5483F">
        <w:rPr>
          <w:rFonts w:ascii="Times New Roman" w:eastAsia="MS Mincho" w:hAnsi="Times New Roman" w:cs="Times New Roman"/>
          <w:szCs w:val="22"/>
          <w:lang w:val="en-GB"/>
        </w:rPr>
        <w:t>reflecting</w:t>
      </w:r>
      <w:r w:rsidRPr="00A32D6A">
        <w:rPr>
          <w:rFonts w:ascii="Times New Roman" w:eastAsia="MS Mincho" w:hAnsi="Times New Roman" w:cs="Times New Roman"/>
          <w:szCs w:val="22"/>
          <w:lang w:val="en-GB"/>
        </w:rPr>
        <w:t xml:space="preserve"> rea</w:t>
      </w:r>
      <w:r w:rsidR="00BF6344">
        <w:rPr>
          <w:rFonts w:ascii="Times New Roman" w:eastAsia="MS Mincho" w:hAnsi="Times New Roman" w:cs="Times New Roman"/>
          <w:szCs w:val="22"/>
          <w:lang w:val="en-GB"/>
        </w:rPr>
        <w:t>ders’ online cognitive processes</w:t>
      </w:r>
      <w:r w:rsidR="002A71C3">
        <w:rPr>
          <w:rFonts w:ascii="Times New Roman" w:eastAsia="MS Mincho" w:hAnsi="Times New Roman" w:cs="Times New Roman"/>
          <w:szCs w:val="22"/>
          <w:lang w:val="en-GB"/>
        </w:rPr>
        <w:t xml:space="preserve"> during a solitary reading</w:t>
      </w:r>
      <w:r w:rsidR="00055A2C">
        <w:rPr>
          <w:rFonts w:ascii="Times New Roman" w:eastAsia="MS Mincho" w:hAnsi="Times New Roman" w:cs="Times New Roman"/>
          <w:szCs w:val="22"/>
          <w:lang w:val="en-GB"/>
        </w:rPr>
        <w:t xml:space="preserve"> of a text, </w:t>
      </w:r>
      <w:r w:rsidRPr="00A32D6A">
        <w:rPr>
          <w:rFonts w:ascii="Times New Roman" w:eastAsia="MS Mincho" w:hAnsi="Times New Roman" w:cs="Times New Roman"/>
          <w:szCs w:val="22"/>
          <w:lang w:val="en-GB"/>
        </w:rPr>
        <w:t xml:space="preserve">they nonetheless offer useful insights for </w:t>
      </w:r>
      <w:r w:rsidR="00EE231B">
        <w:rPr>
          <w:rFonts w:ascii="Times New Roman" w:eastAsia="MS Mincho" w:hAnsi="Times New Roman" w:cs="Times New Roman"/>
          <w:szCs w:val="22"/>
          <w:lang w:val="en-GB"/>
        </w:rPr>
        <w:t xml:space="preserve">general </w:t>
      </w:r>
      <w:r w:rsidRPr="00A32D6A">
        <w:rPr>
          <w:rFonts w:ascii="Times New Roman" w:eastAsia="MS Mincho" w:hAnsi="Times New Roman" w:cs="Times New Roman"/>
          <w:szCs w:val="22"/>
          <w:lang w:val="en-GB"/>
        </w:rPr>
        <w:t xml:space="preserve">models of </w:t>
      </w:r>
      <w:r w:rsidR="00EE231B">
        <w:rPr>
          <w:rFonts w:ascii="Times New Roman" w:eastAsia="MS Mincho" w:hAnsi="Times New Roman" w:cs="Times New Roman"/>
          <w:szCs w:val="22"/>
          <w:lang w:val="en-GB"/>
        </w:rPr>
        <w:t xml:space="preserve">reader </w:t>
      </w:r>
      <w:r w:rsidRPr="00A32D6A">
        <w:rPr>
          <w:rFonts w:ascii="Times New Roman" w:eastAsia="MS Mincho" w:hAnsi="Times New Roman" w:cs="Times New Roman"/>
          <w:szCs w:val="22"/>
          <w:lang w:val="en-GB"/>
        </w:rPr>
        <w:t xml:space="preserve">processing in cognitive poetics </w:t>
      </w:r>
      <w:r w:rsidR="00E5483F">
        <w:rPr>
          <w:rFonts w:ascii="Times New Roman" w:eastAsia="MS Mincho" w:hAnsi="Times New Roman" w:cs="Times New Roman"/>
          <w:szCs w:val="22"/>
          <w:lang w:val="en-GB"/>
        </w:rPr>
        <w:t xml:space="preserve">(Whiteley, </w:t>
      </w:r>
      <w:r w:rsidR="00781BAD">
        <w:rPr>
          <w:rFonts w:ascii="Times New Roman" w:eastAsia="MS Mincho" w:hAnsi="Times New Roman" w:cs="Times New Roman"/>
          <w:szCs w:val="22"/>
          <w:lang w:val="en-GB"/>
        </w:rPr>
        <w:t>2011</w:t>
      </w:r>
      <w:r w:rsidR="00632BAF">
        <w:rPr>
          <w:rFonts w:ascii="Times New Roman" w:eastAsia="MS Mincho" w:hAnsi="Times New Roman" w:cs="Times New Roman"/>
          <w:szCs w:val="22"/>
          <w:lang w:val="en-GB"/>
        </w:rPr>
        <w:t>: 33)</w:t>
      </w:r>
      <w:r w:rsidR="00E5483F">
        <w:rPr>
          <w:rFonts w:ascii="Times New Roman" w:eastAsia="MS Mincho" w:hAnsi="Times New Roman" w:cs="Times New Roman"/>
          <w:szCs w:val="22"/>
          <w:lang w:val="en-GB"/>
        </w:rPr>
        <w:t xml:space="preserve"> and the opportunity to expand these</w:t>
      </w:r>
      <w:r w:rsidR="00823E3D">
        <w:rPr>
          <w:rFonts w:ascii="Times New Roman" w:eastAsia="MS Mincho" w:hAnsi="Times New Roman" w:cs="Times New Roman"/>
          <w:szCs w:val="22"/>
          <w:lang w:val="en-GB"/>
        </w:rPr>
        <w:t xml:space="preserve"> m</w:t>
      </w:r>
      <w:r w:rsidR="00D65BFB">
        <w:rPr>
          <w:rFonts w:ascii="Times New Roman" w:eastAsia="MS Mincho" w:hAnsi="Times New Roman" w:cs="Times New Roman"/>
          <w:szCs w:val="22"/>
          <w:lang w:val="en-GB"/>
        </w:rPr>
        <w:t>odels to take into account</w:t>
      </w:r>
      <w:r w:rsidR="00E5483F">
        <w:rPr>
          <w:rFonts w:ascii="Times New Roman" w:eastAsia="MS Mincho" w:hAnsi="Times New Roman" w:cs="Times New Roman"/>
          <w:szCs w:val="22"/>
          <w:lang w:val="en-GB"/>
        </w:rPr>
        <w:t xml:space="preserve"> interpersonal or social dime</w:t>
      </w:r>
      <w:r w:rsidR="00781BAD">
        <w:rPr>
          <w:rFonts w:ascii="Times New Roman" w:eastAsia="MS Mincho" w:hAnsi="Times New Roman" w:cs="Times New Roman"/>
          <w:szCs w:val="22"/>
          <w:lang w:val="en-GB"/>
        </w:rPr>
        <w:t>nsions of reading (Peplow et al</w:t>
      </w:r>
      <w:r w:rsidR="00E5483F">
        <w:rPr>
          <w:rFonts w:ascii="Times New Roman" w:eastAsia="MS Mincho" w:hAnsi="Times New Roman" w:cs="Times New Roman"/>
          <w:szCs w:val="22"/>
          <w:lang w:val="en-GB"/>
        </w:rPr>
        <w:t>, 2016).</w:t>
      </w:r>
    </w:p>
    <w:p w:rsidR="00207EE6" w:rsidRDefault="00207EE6" w:rsidP="003F5BAD">
      <w:pPr>
        <w:spacing w:line="480" w:lineRule="auto"/>
        <w:rPr>
          <w:rFonts w:ascii="Times New Roman" w:hAnsi="Times New Roman" w:cs="Times New Roman"/>
        </w:rPr>
      </w:pPr>
    </w:p>
    <w:p w:rsidR="0095713A" w:rsidRPr="007251BC" w:rsidRDefault="00277D6C" w:rsidP="003F5BAD">
      <w:pPr>
        <w:spacing w:line="480" w:lineRule="auto"/>
        <w:rPr>
          <w:rFonts w:ascii="Times New Roman" w:hAnsi="Times New Roman" w:cs="Times New Roman"/>
          <w:b/>
        </w:rPr>
      </w:pPr>
      <w:r w:rsidRPr="00BC283F">
        <w:rPr>
          <w:rFonts w:ascii="Times New Roman" w:hAnsi="Times New Roman" w:cs="Times New Roman"/>
          <w:b/>
        </w:rPr>
        <w:t>3</w:t>
      </w:r>
      <w:r w:rsidR="0048371A">
        <w:rPr>
          <w:rFonts w:ascii="Times New Roman" w:hAnsi="Times New Roman" w:cs="Times New Roman"/>
          <w:b/>
        </w:rPr>
        <w:t>.</w:t>
      </w:r>
      <w:r w:rsidRPr="00BC283F">
        <w:rPr>
          <w:rFonts w:ascii="Times New Roman" w:hAnsi="Times New Roman" w:cs="Times New Roman"/>
          <w:b/>
        </w:rPr>
        <w:t xml:space="preserve"> Reader responses to </w:t>
      </w:r>
      <w:r w:rsidRPr="00BC283F">
        <w:rPr>
          <w:rFonts w:ascii="Times New Roman" w:hAnsi="Times New Roman" w:cs="Times New Roman"/>
          <w:b/>
          <w:i/>
        </w:rPr>
        <w:t>We Need To Talk About Kevin</w:t>
      </w:r>
    </w:p>
    <w:p w:rsidR="00DA0BEC" w:rsidRPr="00C168F4" w:rsidRDefault="00C168F4" w:rsidP="003F5BAD">
      <w:pPr>
        <w:spacing w:line="480" w:lineRule="auto"/>
        <w:rPr>
          <w:rFonts w:ascii="Times New Roman" w:hAnsi="Times New Roman" w:cs="Times New Roman"/>
        </w:rPr>
      </w:pPr>
      <w:r>
        <w:rPr>
          <w:rFonts w:ascii="Times New Roman" w:hAnsi="Times New Roman" w:cs="Times New Roman"/>
          <w:lang w:val="en-GB"/>
        </w:rPr>
        <w:t xml:space="preserve">In a review of Shriver’s novel, Mullan (2008) observes that </w:t>
      </w:r>
      <w:r w:rsidRPr="00DA0BEC">
        <w:rPr>
          <w:rFonts w:ascii="Times New Roman" w:hAnsi="Times New Roman" w:cs="Times New Roman"/>
          <w:lang w:val="en-GB"/>
        </w:rPr>
        <w:t xml:space="preserve">‘Part of the success of </w:t>
      </w:r>
      <w:r w:rsidRPr="00DA0BEC">
        <w:rPr>
          <w:rFonts w:ascii="Times New Roman" w:hAnsi="Times New Roman" w:cs="Times New Roman"/>
          <w:i/>
          <w:iCs/>
          <w:lang w:val="en-GB"/>
        </w:rPr>
        <w:t xml:space="preserve">We Need to Talk About Kevin </w:t>
      </w:r>
      <w:r w:rsidRPr="00DA0BEC">
        <w:rPr>
          <w:rFonts w:ascii="Times New Roman" w:hAnsi="Times New Roman" w:cs="Times New Roman"/>
          <w:lang w:val="en-GB"/>
        </w:rPr>
        <w:t>is that it has</w:t>
      </w:r>
      <w:r>
        <w:rPr>
          <w:rFonts w:ascii="Times New Roman" w:hAnsi="Times New Roman" w:cs="Times New Roman"/>
          <w:lang w:val="en-GB"/>
        </w:rPr>
        <w:t xml:space="preserve"> proved peculiarly </w:t>
      </w:r>
      <w:r w:rsidRPr="00632BAF">
        <w:rPr>
          <w:rFonts w:ascii="Times New Roman" w:hAnsi="Times New Roman" w:cs="Times New Roman"/>
          <w:i/>
          <w:lang w:val="en-GB"/>
        </w:rPr>
        <w:t>discutable</w:t>
      </w:r>
      <w:r>
        <w:rPr>
          <w:rFonts w:ascii="Times New Roman" w:hAnsi="Times New Roman" w:cs="Times New Roman"/>
          <w:lang w:val="en-GB"/>
        </w:rPr>
        <w:t>’.</w:t>
      </w:r>
      <w:r>
        <w:rPr>
          <w:rFonts w:ascii="Times New Roman" w:hAnsi="Times New Roman" w:cs="Times New Roman"/>
        </w:rPr>
        <w:t xml:space="preserve"> </w:t>
      </w:r>
      <w:r w:rsidR="00B67EE6">
        <w:rPr>
          <w:rFonts w:ascii="Times New Roman" w:hAnsi="Times New Roman" w:cs="Times New Roman"/>
          <w:lang w:val="en-GB"/>
        </w:rPr>
        <w:t>Commenting</w:t>
      </w:r>
      <w:r w:rsidR="00F12ED1">
        <w:rPr>
          <w:rFonts w:ascii="Times New Roman" w:hAnsi="Times New Roman" w:cs="Times New Roman"/>
          <w:lang w:val="en-GB"/>
        </w:rPr>
        <w:t xml:space="preserve"> </w:t>
      </w:r>
      <w:r>
        <w:rPr>
          <w:rFonts w:ascii="Times New Roman" w:hAnsi="Times New Roman" w:cs="Times New Roman"/>
          <w:lang w:val="en-GB"/>
        </w:rPr>
        <w:t xml:space="preserve">also </w:t>
      </w:r>
      <w:r w:rsidR="00F12ED1">
        <w:rPr>
          <w:rFonts w:ascii="Times New Roman" w:hAnsi="Times New Roman" w:cs="Times New Roman"/>
          <w:lang w:val="en-GB"/>
        </w:rPr>
        <w:t>on the novel’s</w:t>
      </w:r>
      <w:r w:rsidR="00B67EE6">
        <w:rPr>
          <w:rFonts w:ascii="Times New Roman" w:hAnsi="Times New Roman" w:cs="Times New Roman"/>
          <w:lang w:val="en-GB"/>
        </w:rPr>
        <w:t xml:space="preserve"> reception </w:t>
      </w:r>
      <w:r w:rsidR="00371536">
        <w:rPr>
          <w:rFonts w:ascii="Times New Roman" w:hAnsi="Times New Roman" w:cs="Times New Roman"/>
          <w:lang w:val="en-GB"/>
        </w:rPr>
        <w:t xml:space="preserve">in an </w:t>
      </w:r>
      <w:r w:rsidR="0016019A">
        <w:rPr>
          <w:rFonts w:ascii="Times New Roman" w:hAnsi="Times New Roman" w:cs="Times New Roman"/>
          <w:lang w:val="en-GB"/>
        </w:rPr>
        <w:t xml:space="preserve">Afterword </w:t>
      </w:r>
      <w:r w:rsidR="00371536">
        <w:rPr>
          <w:rFonts w:ascii="Times New Roman" w:hAnsi="Times New Roman" w:cs="Times New Roman"/>
          <w:lang w:val="en-GB"/>
        </w:rPr>
        <w:t xml:space="preserve">to </w:t>
      </w:r>
      <w:r w:rsidR="00245000">
        <w:rPr>
          <w:rFonts w:ascii="Times New Roman" w:hAnsi="Times New Roman" w:cs="Times New Roman"/>
          <w:lang w:val="en-GB"/>
        </w:rPr>
        <w:t>the</w:t>
      </w:r>
      <w:r w:rsidR="00371536">
        <w:rPr>
          <w:rFonts w:ascii="Times New Roman" w:hAnsi="Times New Roman" w:cs="Times New Roman"/>
          <w:lang w:val="en-GB"/>
        </w:rPr>
        <w:t xml:space="preserve"> paperback edition</w:t>
      </w:r>
      <w:r w:rsidR="00DA0BEC">
        <w:rPr>
          <w:rFonts w:ascii="Times New Roman" w:hAnsi="Times New Roman" w:cs="Times New Roman"/>
          <w:lang w:val="en-GB"/>
        </w:rPr>
        <w:t>,</w:t>
      </w:r>
      <w:r w:rsidR="000E571F">
        <w:rPr>
          <w:rFonts w:ascii="Times New Roman" w:hAnsi="Times New Roman" w:cs="Times New Roman"/>
          <w:lang w:val="en-GB"/>
        </w:rPr>
        <w:t xml:space="preserve"> Shriver observes a division in</w:t>
      </w:r>
      <w:r w:rsidR="00DA0BEC">
        <w:rPr>
          <w:rFonts w:ascii="Times New Roman" w:hAnsi="Times New Roman" w:cs="Times New Roman"/>
          <w:lang w:val="en-GB"/>
        </w:rPr>
        <w:t xml:space="preserve"> reader responses into two distinct ‘camps’: </w:t>
      </w:r>
    </w:p>
    <w:p w:rsidR="00DA0BEC" w:rsidRDefault="00DA0BEC" w:rsidP="003F5BAD">
      <w:pPr>
        <w:spacing w:line="480" w:lineRule="auto"/>
        <w:rPr>
          <w:rFonts w:ascii="Times New Roman" w:hAnsi="Times New Roman" w:cs="Times New Roman"/>
        </w:rPr>
      </w:pPr>
    </w:p>
    <w:p w:rsidR="00DA0BEC" w:rsidRPr="00DA0BEC" w:rsidRDefault="00DA0BEC" w:rsidP="00A8622E">
      <w:pPr>
        <w:spacing w:line="276" w:lineRule="auto"/>
        <w:ind w:left="720"/>
        <w:rPr>
          <w:rFonts w:ascii="Times New Roman" w:hAnsi="Times New Roman" w:cs="Times New Roman"/>
        </w:rPr>
      </w:pPr>
      <w:r w:rsidRPr="00DA0BEC">
        <w:rPr>
          <w:rFonts w:ascii="Times New Roman" w:hAnsi="Times New Roman" w:cs="Times New Roman"/>
        </w:rPr>
        <w:t>I’ve been more fascinated by the responses to Kevin from so-called “ordinary” readers. Not only are many of these amateur reviews well written and reflective, but they divide almost straight down the middle into what seem to be reviews of two different books.</w:t>
      </w:r>
    </w:p>
    <w:p w:rsidR="00DA0BEC" w:rsidRPr="00DA0BEC" w:rsidRDefault="00DA0BEC" w:rsidP="00A8622E">
      <w:pPr>
        <w:spacing w:line="276" w:lineRule="auto"/>
        <w:ind w:left="720"/>
        <w:rPr>
          <w:rFonts w:ascii="Times New Roman" w:hAnsi="Times New Roman" w:cs="Times New Roman"/>
        </w:rPr>
      </w:pPr>
      <w:r w:rsidRPr="00DA0BEC">
        <w:rPr>
          <w:rFonts w:ascii="Times New Roman" w:hAnsi="Times New Roman" w:cs="Times New Roman"/>
        </w:rPr>
        <w:t xml:space="preserve"> </w:t>
      </w:r>
      <w:r w:rsidRPr="00DA0BEC">
        <w:rPr>
          <w:rFonts w:ascii="Times New Roman" w:hAnsi="Times New Roman" w:cs="Times New Roman"/>
        </w:rPr>
        <w:tab/>
        <w:t xml:space="preserve">One camp assesses a story about a well-intentioned mother who, whatever her perfectly human deficits in this role, is saddled with a “bad seed”, a child evil from birth whose ultimate criminality only she seems to perceive </w:t>
      </w:r>
      <w:r>
        <w:rPr>
          <w:rFonts w:ascii="Times New Roman" w:hAnsi="Times New Roman" w:cs="Times New Roman"/>
        </w:rPr>
        <w:t>but is helpless to prevent. […]</w:t>
      </w:r>
    </w:p>
    <w:p w:rsidR="00DA0BEC" w:rsidRPr="00DA0BEC" w:rsidRDefault="00DA0BEC" w:rsidP="00A8622E">
      <w:pPr>
        <w:spacing w:line="276" w:lineRule="auto"/>
        <w:ind w:left="720"/>
        <w:rPr>
          <w:rFonts w:ascii="Times New Roman" w:hAnsi="Times New Roman" w:cs="Times New Roman"/>
        </w:rPr>
      </w:pPr>
      <w:r w:rsidRPr="00DA0BEC">
        <w:rPr>
          <w:rFonts w:ascii="Times New Roman" w:hAnsi="Times New Roman" w:cs="Times New Roman"/>
        </w:rPr>
        <w:t xml:space="preserve"> </w:t>
      </w:r>
      <w:r w:rsidRPr="00DA0BEC">
        <w:rPr>
          <w:rFonts w:ascii="Times New Roman" w:hAnsi="Times New Roman" w:cs="Times New Roman"/>
        </w:rPr>
        <w:tab/>
        <w:t>The second camp of readers appears to have read another novel entirely: about a mother whose coldness is itself criminal, and who bears full responsibility for her son’s rampage as a teenager. […]</w:t>
      </w:r>
      <w:r w:rsidRPr="00DA0BEC">
        <w:rPr>
          <w:rFonts w:ascii="Times New Roman" w:hAnsi="Times New Roman" w:cs="Times New Roman"/>
        </w:rPr>
        <w:tab/>
      </w:r>
    </w:p>
    <w:p w:rsidR="00DA0BEC" w:rsidRPr="00DA0BEC" w:rsidRDefault="00DA0BEC" w:rsidP="00A8622E">
      <w:pPr>
        <w:spacing w:line="276" w:lineRule="auto"/>
        <w:ind w:left="720"/>
        <w:rPr>
          <w:rFonts w:ascii="Times New Roman" w:hAnsi="Times New Roman" w:cs="Times New Roman"/>
        </w:rPr>
      </w:pPr>
      <w:r w:rsidRPr="00DA0BEC">
        <w:rPr>
          <w:rFonts w:ascii="Times New Roman" w:hAnsi="Times New Roman" w:cs="Times New Roman"/>
        </w:rPr>
        <w:t xml:space="preserve"> </w:t>
      </w:r>
      <w:r w:rsidRPr="00DA0BEC">
        <w:rPr>
          <w:rFonts w:ascii="Times New Roman" w:hAnsi="Times New Roman" w:cs="Times New Roman"/>
        </w:rPr>
        <w:tab/>
        <w:t xml:space="preserve">I have found this division gratifying. Mission accomplished. </w:t>
      </w:r>
    </w:p>
    <w:p w:rsidR="00DA0BEC" w:rsidRPr="00DA0BEC" w:rsidRDefault="00DA0BEC" w:rsidP="00A8622E">
      <w:pPr>
        <w:spacing w:line="276" w:lineRule="auto"/>
        <w:jc w:val="right"/>
        <w:rPr>
          <w:rFonts w:ascii="Times New Roman" w:hAnsi="Times New Roman" w:cs="Times New Roman"/>
        </w:rPr>
      </w:pPr>
      <w:r w:rsidRPr="00DA0BEC">
        <w:rPr>
          <w:rFonts w:ascii="Times New Roman" w:hAnsi="Times New Roman" w:cs="Times New Roman"/>
        </w:rPr>
        <w:t>(Shriver, 2010: 473-4)</w:t>
      </w:r>
    </w:p>
    <w:p w:rsidR="00896D17" w:rsidRDefault="00896D17" w:rsidP="003F5BAD">
      <w:pPr>
        <w:spacing w:line="480" w:lineRule="auto"/>
        <w:rPr>
          <w:rFonts w:ascii="Times New Roman" w:hAnsi="Times New Roman" w:cs="Times New Roman"/>
        </w:rPr>
      </w:pPr>
    </w:p>
    <w:p w:rsidR="005E727D" w:rsidRDefault="00410362" w:rsidP="003F5BAD">
      <w:pPr>
        <w:spacing w:line="480" w:lineRule="auto"/>
        <w:rPr>
          <w:rFonts w:ascii="Times New Roman" w:hAnsi="Times New Roman" w:cs="Times New Roman"/>
        </w:rPr>
      </w:pPr>
      <w:r>
        <w:rPr>
          <w:rFonts w:ascii="Times New Roman" w:hAnsi="Times New Roman" w:cs="Times New Roman"/>
        </w:rPr>
        <w:t xml:space="preserve">Setting out to investigate </w:t>
      </w:r>
      <w:r w:rsidR="00896D17">
        <w:rPr>
          <w:rFonts w:ascii="Times New Roman" w:hAnsi="Times New Roman" w:cs="Times New Roman"/>
        </w:rPr>
        <w:t>the ethical interpretation of this text</w:t>
      </w:r>
      <w:r>
        <w:rPr>
          <w:rFonts w:ascii="Times New Roman" w:hAnsi="Times New Roman" w:cs="Times New Roman"/>
        </w:rPr>
        <w:t xml:space="preserve"> empirical</w:t>
      </w:r>
      <w:r w:rsidR="00207CFE">
        <w:rPr>
          <w:rFonts w:ascii="Times New Roman" w:hAnsi="Times New Roman" w:cs="Times New Roman"/>
        </w:rPr>
        <w:t xml:space="preserve">ly, I collected reader responses to </w:t>
      </w:r>
      <w:r w:rsidRPr="00410362">
        <w:rPr>
          <w:rFonts w:ascii="Times New Roman" w:hAnsi="Times New Roman" w:cs="Times New Roman"/>
          <w:i/>
        </w:rPr>
        <w:t>We Need To Talk About Kevin</w:t>
      </w:r>
      <w:r>
        <w:rPr>
          <w:rFonts w:ascii="Times New Roman" w:hAnsi="Times New Roman" w:cs="Times New Roman"/>
          <w:i/>
        </w:rPr>
        <w:t xml:space="preserve"> </w:t>
      </w:r>
      <w:r>
        <w:rPr>
          <w:rFonts w:ascii="Times New Roman" w:hAnsi="Times New Roman" w:cs="Times New Roman"/>
        </w:rPr>
        <w:t xml:space="preserve">from the </w:t>
      </w:r>
      <w:r w:rsidR="00634572" w:rsidRPr="00634572">
        <w:rPr>
          <w:rFonts w:ascii="Times New Roman" w:hAnsi="Times New Roman" w:cs="Times New Roman"/>
        </w:rPr>
        <w:t>Goodreads</w:t>
      </w:r>
      <w:r w:rsidR="007251BC" w:rsidRPr="007251BC">
        <w:t xml:space="preserve"> </w:t>
      </w:r>
      <w:r w:rsidR="007251BC" w:rsidRPr="007251BC">
        <w:rPr>
          <w:rFonts w:ascii="Times New Roman" w:hAnsi="Times New Roman" w:cs="Times New Roman"/>
        </w:rPr>
        <w:t>website</w:t>
      </w:r>
      <w:r w:rsidR="007251BC">
        <w:rPr>
          <w:rFonts w:ascii="Times New Roman" w:hAnsi="Times New Roman" w:cs="Times New Roman"/>
          <w:i/>
        </w:rPr>
        <w:t xml:space="preserve"> </w:t>
      </w:r>
      <w:r w:rsidR="00A57CD2">
        <w:rPr>
          <w:rFonts w:ascii="Times New Roman" w:hAnsi="Times New Roman" w:cs="Times New Roman"/>
        </w:rPr>
        <w:t>(2015)</w:t>
      </w:r>
      <w:r w:rsidRPr="00410362">
        <w:rPr>
          <w:rFonts w:ascii="Times New Roman" w:hAnsi="Times New Roman" w:cs="Times New Roman"/>
          <w:i/>
        </w:rPr>
        <w:t>.</w:t>
      </w:r>
      <w:r w:rsidR="00B67EE6">
        <w:rPr>
          <w:rFonts w:ascii="Times New Roman" w:hAnsi="Times New Roman" w:cs="Times New Roman"/>
        </w:rPr>
        <w:t xml:space="preserve"> My dataset (summarised</w:t>
      </w:r>
      <w:r w:rsidR="00515DEE">
        <w:rPr>
          <w:rFonts w:ascii="Times New Roman" w:hAnsi="Times New Roman" w:cs="Times New Roman"/>
        </w:rPr>
        <w:t xml:space="preserve"> in T</w:t>
      </w:r>
      <w:r w:rsidR="00B124DD">
        <w:rPr>
          <w:rFonts w:ascii="Times New Roman" w:hAnsi="Times New Roman" w:cs="Times New Roman"/>
        </w:rPr>
        <w:t xml:space="preserve">able 1) included </w:t>
      </w:r>
      <w:r w:rsidR="00A713B4">
        <w:rPr>
          <w:rFonts w:ascii="Times New Roman" w:hAnsi="Times New Roman" w:cs="Times New Roman"/>
        </w:rPr>
        <w:t xml:space="preserve">posts from </w:t>
      </w:r>
      <w:r w:rsidR="00515DEE">
        <w:rPr>
          <w:rFonts w:ascii="Times New Roman" w:hAnsi="Times New Roman" w:cs="Times New Roman"/>
        </w:rPr>
        <w:t>five active discussion threads</w:t>
      </w:r>
      <w:r w:rsidR="000C0A38">
        <w:rPr>
          <w:rFonts w:ascii="Times New Roman" w:hAnsi="Times New Roman" w:cs="Times New Roman"/>
        </w:rPr>
        <w:t>,</w:t>
      </w:r>
      <w:r w:rsidR="00B124DD">
        <w:rPr>
          <w:rFonts w:ascii="Times New Roman" w:hAnsi="Times New Roman" w:cs="Times New Roman"/>
        </w:rPr>
        <w:t xml:space="preserve"> </w:t>
      </w:r>
      <w:r w:rsidR="00207CFE">
        <w:rPr>
          <w:rFonts w:ascii="Times New Roman" w:hAnsi="Times New Roman" w:cs="Times New Roman"/>
        </w:rPr>
        <w:t>the titles of which</w:t>
      </w:r>
      <w:r w:rsidR="00A83D72">
        <w:rPr>
          <w:rFonts w:ascii="Times New Roman" w:hAnsi="Times New Roman" w:cs="Times New Roman"/>
        </w:rPr>
        <w:t xml:space="preserve"> indicated a</w:t>
      </w:r>
      <w:r w:rsidR="00031C78">
        <w:rPr>
          <w:rFonts w:ascii="Times New Roman" w:hAnsi="Times New Roman" w:cs="Times New Roman"/>
        </w:rPr>
        <w:t xml:space="preserve"> </w:t>
      </w:r>
      <w:r w:rsidR="00A83D72">
        <w:rPr>
          <w:rFonts w:ascii="Times New Roman" w:hAnsi="Times New Roman" w:cs="Times New Roman"/>
        </w:rPr>
        <w:t>concern with</w:t>
      </w:r>
      <w:r w:rsidR="00031C78">
        <w:rPr>
          <w:rFonts w:ascii="Times New Roman" w:hAnsi="Times New Roman" w:cs="Times New Roman"/>
        </w:rPr>
        <w:t xml:space="preserve"> ethical and emotional </w:t>
      </w:r>
      <w:r w:rsidR="006A1B16">
        <w:rPr>
          <w:rFonts w:ascii="Times New Roman" w:hAnsi="Times New Roman" w:cs="Times New Roman"/>
        </w:rPr>
        <w:t>responses to</w:t>
      </w:r>
      <w:r w:rsidR="00031C78">
        <w:rPr>
          <w:rFonts w:ascii="Times New Roman" w:hAnsi="Times New Roman" w:cs="Times New Roman"/>
        </w:rPr>
        <w:t xml:space="preserve"> the </w:t>
      </w:r>
      <w:r w:rsidR="00031C78">
        <w:rPr>
          <w:rFonts w:ascii="Times New Roman" w:hAnsi="Times New Roman" w:cs="Times New Roman"/>
        </w:rPr>
        <w:lastRenderedPageBreak/>
        <w:t xml:space="preserve">characters and </w:t>
      </w:r>
      <w:r w:rsidR="00A83D72">
        <w:rPr>
          <w:rFonts w:ascii="Times New Roman" w:hAnsi="Times New Roman" w:cs="Times New Roman"/>
        </w:rPr>
        <w:t xml:space="preserve">which were </w:t>
      </w:r>
      <w:r w:rsidR="00031C78">
        <w:rPr>
          <w:rFonts w:ascii="Times New Roman" w:hAnsi="Times New Roman" w:cs="Times New Roman"/>
        </w:rPr>
        <w:t xml:space="preserve">therefore likely to include relevant </w:t>
      </w:r>
      <w:r w:rsidR="00896D17">
        <w:rPr>
          <w:rFonts w:ascii="Times New Roman" w:hAnsi="Times New Roman" w:cs="Times New Roman"/>
        </w:rPr>
        <w:t xml:space="preserve">data for my study. In order </w:t>
      </w:r>
      <w:r w:rsidR="00515DEE">
        <w:rPr>
          <w:rFonts w:ascii="Times New Roman" w:hAnsi="Times New Roman" w:cs="Times New Roman"/>
        </w:rPr>
        <w:t xml:space="preserve">to gain a </w:t>
      </w:r>
      <w:r w:rsidR="000C0A38">
        <w:rPr>
          <w:rFonts w:ascii="Times New Roman" w:hAnsi="Times New Roman" w:cs="Times New Roman"/>
        </w:rPr>
        <w:t xml:space="preserve">broader picture of </w:t>
      </w:r>
      <w:r w:rsidR="000E571F">
        <w:rPr>
          <w:rFonts w:ascii="Times New Roman" w:hAnsi="Times New Roman" w:cs="Times New Roman"/>
        </w:rPr>
        <w:t>responses to the</w:t>
      </w:r>
      <w:r w:rsidR="00515DEE">
        <w:rPr>
          <w:rFonts w:ascii="Times New Roman" w:hAnsi="Times New Roman" w:cs="Times New Roman"/>
        </w:rPr>
        <w:t xml:space="preserve"> novel, </w:t>
      </w:r>
      <w:r w:rsidR="00031C78">
        <w:rPr>
          <w:rFonts w:ascii="Times New Roman" w:hAnsi="Times New Roman" w:cs="Times New Roman"/>
        </w:rPr>
        <w:t xml:space="preserve">I </w:t>
      </w:r>
      <w:r w:rsidR="00896D17">
        <w:rPr>
          <w:rFonts w:ascii="Times New Roman" w:hAnsi="Times New Roman" w:cs="Times New Roman"/>
        </w:rPr>
        <w:t xml:space="preserve">also </w:t>
      </w:r>
      <w:r w:rsidR="001F4D44">
        <w:rPr>
          <w:rFonts w:ascii="Times New Roman" w:hAnsi="Times New Roman" w:cs="Times New Roman"/>
        </w:rPr>
        <w:t xml:space="preserve">collected a sample </w:t>
      </w:r>
      <w:r w:rsidR="00031C78">
        <w:rPr>
          <w:rFonts w:ascii="Times New Roman" w:hAnsi="Times New Roman" w:cs="Times New Roman"/>
        </w:rPr>
        <w:t xml:space="preserve">of </w:t>
      </w:r>
      <w:r w:rsidR="00515DEE">
        <w:rPr>
          <w:rFonts w:ascii="Times New Roman" w:hAnsi="Times New Roman" w:cs="Times New Roman"/>
        </w:rPr>
        <w:t xml:space="preserve">the </w:t>
      </w:r>
      <w:r w:rsidR="00031C78">
        <w:rPr>
          <w:rFonts w:ascii="Times New Roman" w:hAnsi="Times New Roman" w:cs="Times New Roman"/>
        </w:rPr>
        <w:t xml:space="preserve">30 ‘most interesting’ </w:t>
      </w:r>
      <w:r w:rsidR="001F4D44">
        <w:rPr>
          <w:rFonts w:ascii="Times New Roman" w:hAnsi="Times New Roman" w:cs="Times New Roman"/>
        </w:rPr>
        <w:t xml:space="preserve">community </w:t>
      </w:r>
      <w:r w:rsidR="00031C78">
        <w:rPr>
          <w:rFonts w:ascii="Times New Roman" w:hAnsi="Times New Roman" w:cs="Times New Roman"/>
        </w:rPr>
        <w:t>reviews</w:t>
      </w:r>
      <w:r w:rsidR="001F4D44">
        <w:rPr>
          <w:rFonts w:ascii="Times New Roman" w:hAnsi="Times New Roman" w:cs="Times New Roman"/>
        </w:rPr>
        <w:t xml:space="preserve">, as listed </w:t>
      </w:r>
      <w:r w:rsidR="00031C78">
        <w:rPr>
          <w:rFonts w:ascii="Times New Roman" w:hAnsi="Times New Roman" w:cs="Times New Roman"/>
        </w:rPr>
        <w:t>according the website</w:t>
      </w:r>
      <w:r w:rsidR="0088291C">
        <w:rPr>
          <w:rFonts w:ascii="Times New Roman" w:hAnsi="Times New Roman" w:cs="Times New Roman"/>
        </w:rPr>
        <w:t xml:space="preserve">’s </w:t>
      </w:r>
      <w:r w:rsidR="00795328">
        <w:rPr>
          <w:rFonts w:ascii="Times New Roman" w:hAnsi="Times New Roman" w:cs="Times New Roman"/>
        </w:rPr>
        <w:t>‘</w:t>
      </w:r>
      <w:r w:rsidR="0088291C">
        <w:rPr>
          <w:rFonts w:ascii="Times New Roman" w:hAnsi="Times New Roman" w:cs="Times New Roman"/>
        </w:rPr>
        <w:t>default sorting algorithm</w:t>
      </w:r>
      <w:r w:rsidR="00795328">
        <w:rPr>
          <w:rFonts w:ascii="Times New Roman" w:hAnsi="Times New Roman" w:cs="Times New Roman"/>
        </w:rPr>
        <w:t>’</w:t>
      </w:r>
      <w:r w:rsidR="00031C78">
        <w:rPr>
          <w:rFonts w:ascii="Times New Roman" w:hAnsi="Times New Roman" w:cs="Times New Roman"/>
        </w:rPr>
        <w:t>.</w:t>
      </w:r>
      <w:r w:rsidR="0088291C">
        <w:rPr>
          <w:rFonts w:ascii="Times New Roman" w:hAnsi="Times New Roman" w:cs="Times New Roman"/>
          <w:vertAlign w:val="superscript"/>
        </w:rPr>
        <w:t>1</w:t>
      </w:r>
      <w:r w:rsidR="00031C78">
        <w:rPr>
          <w:rFonts w:ascii="Times New Roman" w:hAnsi="Times New Roman" w:cs="Times New Roman"/>
        </w:rPr>
        <w:t xml:space="preserve"> </w:t>
      </w:r>
      <w:r w:rsidR="00A713B4" w:rsidRPr="00A713B4">
        <w:rPr>
          <w:rFonts w:ascii="Times New Roman" w:eastAsia="Calibri" w:hAnsi="Times New Roman" w:cs="Times New Roman"/>
          <w:szCs w:val="22"/>
          <w:lang w:val="en-GB"/>
        </w:rPr>
        <w:t xml:space="preserve">In order to preserve the benefits of naturalistic study I intervened as little as possible in this data collection, </w:t>
      </w:r>
      <w:r w:rsidR="00A713B4">
        <w:rPr>
          <w:rFonts w:ascii="Times New Roman" w:eastAsia="MS Mincho" w:hAnsi="Times New Roman" w:cs="Times New Roman"/>
        </w:rPr>
        <w:t>gathering</w:t>
      </w:r>
      <w:r w:rsidR="00A713B4" w:rsidRPr="00A713B4">
        <w:rPr>
          <w:rFonts w:ascii="Times New Roman" w:eastAsia="MS Mincho" w:hAnsi="Times New Roman" w:cs="Times New Roman"/>
          <w:b/>
        </w:rPr>
        <w:t xml:space="preserve"> </w:t>
      </w:r>
      <w:r w:rsidR="00A713B4" w:rsidRPr="00D65BFB">
        <w:rPr>
          <w:rFonts w:ascii="Times New Roman" w:eastAsia="MS Mincho" w:hAnsi="Times New Roman" w:cs="Times New Roman"/>
        </w:rPr>
        <w:t>all</w:t>
      </w:r>
      <w:r w:rsidR="00A713B4" w:rsidRPr="00A713B4">
        <w:rPr>
          <w:rFonts w:ascii="Times New Roman" w:eastAsia="MS Mincho" w:hAnsi="Times New Roman" w:cs="Times New Roman"/>
          <w:i/>
        </w:rPr>
        <w:t xml:space="preserve"> </w:t>
      </w:r>
      <w:r w:rsidR="00A713B4">
        <w:rPr>
          <w:rFonts w:ascii="Times New Roman" w:eastAsia="MS Mincho" w:hAnsi="Times New Roman" w:cs="Times New Roman"/>
        </w:rPr>
        <w:t>existing</w:t>
      </w:r>
      <w:r w:rsidR="00A713B4" w:rsidRPr="00A713B4">
        <w:rPr>
          <w:rFonts w:ascii="Times New Roman" w:eastAsia="MS Mincho" w:hAnsi="Times New Roman" w:cs="Times New Roman"/>
        </w:rPr>
        <w:t xml:space="preserve"> posts</w:t>
      </w:r>
      <w:r w:rsidR="00A713B4">
        <w:rPr>
          <w:rFonts w:ascii="Times New Roman" w:eastAsia="MS Mincho" w:hAnsi="Times New Roman" w:cs="Times New Roman"/>
          <w:b/>
        </w:rPr>
        <w:t xml:space="preserve"> </w:t>
      </w:r>
      <w:r w:rsidR="00A713B4" w:rsidRPr="00A713B4">
        <w:rPr>
          <w:rFonts w:ascii="Times New Roman" w:eastAsia="MS Mincho" w:hAnsi="Times New Roman" w:cs="Times New Roman"/>
        </w:rPr>
        <w:t>within the</w:t>
      </w:r>
      <w:r w:rsidR="00A713B4">
        <w:rPr>
          <w:rFonts w:ascii="Times New Roman" w:eastAsia="MS Mincho" w:hAnsi="Times New Roman" w:cs="Times New Roman"/>
          <w:b/>
        </w:rPr>
        <w:t xml:space="preserve"> </w:t>
      </w:r>
      <w:r w:rsidR="00A713B4" w:rsidRPr="00A713B4">
        <w:rPr>
          <w:rFonts w:ascii="Times New Roman" w:eastAsia="MS Mincho" w:hAnsi="Times New Roman" w:cs="Times New Roman"/>
        </w:rPr>
        <w:t>five discussion threads</w:t>
      </w:r>
      <w:r w:rsidR="00A713B4">
        <w:rPr>
          <w:rFonts w:ascii="Times New Roman" w:eastAsia="MS Mincho" w:hAnsi="Times New Roman" w:cs="Times New Roman"/>
        </w:rPr>
        <w:t>, and including</w:t>
      </w:r>
      <w:r w:rsidR="00A713B4">
        <w:rPr>
          <w:rFonts w:ascii="Times New Roman" w:eastAsia="MS Mincho" w:hAnsi="Times New Roman" w:cs="Times New Roman"/>
          <w:b/>
        </w:rPr>
        <w:t xml:space="preserve"> </w:t>
      </w:r>
      <w:r w:rsidR="00A713B4" w:rsidRPr="00A713B4">
        <w:rPr>
          <w:rFonts w:ascii="Times New Roman" w:eastAsia="MS Mincho" w:hAnsi="Times New Roman" w:cs="Times New Roman"/>
          <w:b/>
        </w:rPr>
        <w:t>‘</w:t>
      </w:r>
      <w:r w:rsidR="00A713B4" w:rsidRPr="00A713B4">
        <w:rPr>
          <w:rFonts w:ascii="Times New Roman" w:eastAsia="MS Mincho" w:hAnsi="Times New Roman" w:cs="Times New Roman"/>
        </w:rPr>
        <w:t xml:space="preserve">all ratings’, ‘all editions’ and ‘all content’ in </w:t>
      </w:r>
      <w:r w:rsidR="00C90D2A">
        <w:rPr>
          <w:rFonts w:ascii="Times New Roman" w:eastAsia="MS Mincho" w:hAnsi="Times New Roman" w:cs="Times New Roman"/>
        </w:rPr>
        <w:t>my criteria for sampling</w:t>
      </w:r>
      <w:r w:rsidR="00A713B4">
        <w:rPr>
          <w:rFonts w:ascii="Times New Roman" w:eastAsia="MS Mincho" w:hAnsi="Times New Roman" w:cs="Times New Roman"/>
        </w:rPr>
        <w:t xml:space="preserve"> the </w:t>
      </w:r>
      <w:r w:rsidR="00A83D72">
        <w:rPr>
          <w:rFonts w:ascii="Times New Roman" w:eastAsia="MS Mincho" w:hAnsi="Times New Roman" w:cs="Times New Roman"/>
        </w:rPr>
        <w:t xml:space="preserve">top </w:t>
      </w:r>
      <w:r w:rsidR="00A713B4">
        <w:rPr>
          <w:rFonts w:ascii="Times New Roman" w:eastAsia="MS Mincho" w:hAnsi="Times New Roman" w:cs="Times New Roman"/>
        </w:rPr>
        <w:t>30 community reviews.</w:t>
      </w:r>
      <w:r w:rsidR="00A713B4" w:rsidRPr="00A713B4">
        <w:rPr>
          <w:rFonts w:ascii="Times New Roman" w:eastAsia="MS Mincho" w:hAnsi="Times New Roman" w:cs="Times New Roman"/>
        </w:rPr>
        <w:t xml:space="preserve"> </w:t>
      </w:r>
      <w:r w:rsidR="00031C78">
        <w:rPr>
          <w:rFonts w:ascii="Times New Roman" w:hAnsi="Times New Roman" w:cs="Times New Roman"/>
        </w:rPr>
        <w:t>Altogether, my dataset was co</w:t>
      </w:r>
      <w:r w:rsidR="000C0A38">
        <w:rPr>
          <w:rFonts w:ascii="Times New Roman" w:hAnsi="Times New Roman" w:cs="Times New Roman"/>
        </w:rPr>
        <w:t>mprised of 150 reader responses</w:t>
      </w:r>
      <w:r w:rsidR="008F0530">
        <w:rPr>
          <w:rFonts w:ascii="Times New Roman" w:hAnsi="Times New Roman" w:cs="Times New Roman"/>
        </w:rPr>
        <w:t xml:space="preserve"> </w:t>
      </w:r>
      <w:r w:rsidR="001B776F">
        <w:rPr>
          <w:rFonts w:ascii="Times New Roman" w:hAnsi="Times New Roman" w:cs="Times New Roman"/>
        </w:rPr>
        <w:t xml:space="preserve">from 117 participants, </w:t>
      </w:r>
      <w:r w:rsidR="008F0530">
        <w:rPr>
          <w:rFonts w:ascii="Times New Roman" w:hAnsi="Times New Roman" w:cs="Times New Roman"/>
        </w:rPr>
        <w:t>posted between 20</w:t>
      </w:r>
      <w:r w:rsidR="008E799C">
        <w:rPr>
          <w:rFonts w:ascii="Times New Roman" w:hAnsi="Times New Roman" w:cs="Times New Roman"/>
        </w:rPr>
        <w:t>07</w:t>
      </w:r>
      <w:r w:rsidR="00FB0DA9">
        <w:rPr>
          <w:rFonts w:ascii="Times New Roman" w:hAnsi="Times New Roman" w:cs="Times New Roman"/>
        </w:rPr>
        <w:t xml:space="preserve"> and </w:t>
      </w:r>
      <w:r w:rsidR="00031C78">
        <w:rPr>
          <w:rFonts w:ascii="Times New Roman" w:hAnsi="Times New Roman" w:cs="Times New Roman"/>
        </w:rPr>
        <w:t xml:space="preserve">2015. </w:t>
      </w:r>
    </w:p>
    <w:tbl>
      <w:tblPr>
        <w:tblStyle w:val="TableGrid"/>
        <w:tblW w:w="0" w:type="auto"/>
        <w:tblLook w:val="04A0" w:firstRow="1" w:lastRow="0" w:firstColumn="1" w:lastColumn="0" w:noHBand="0" w:noVBand="1"/>
      </w:tblPr>
      <w:tblGrid>
        <w:gridCol w:w="5561"/>
        <w:gridCol w:w="1411"/>
        <w:gridCol w:w="1516"/>
      </w:tblGrid>
      <w:tr w:rsidR="00515DEE" w:rsidTr="006D379B">
        <w:tc>
          <w:tcPr>
            <w:tcW w:w="5561" w:type="dxa"/>
          </w:tcPr>
          <w:p w:rsidR="00031C78" w:rsidRPr="00515DEE" w:rsidRDefault="00795328" w:rsidP="00A8622E">
            <w:pPr>
              <w:rPr>
                <w:rFonts w:ascii="Times New Roman" w:hAnsi="Times New Roman" w:cs="Times New Roman"/>
                <w:b/>
              </w:rPr>
            </w:pPr>
            <w:r>
              <w:rPr>
                <w:rFonts w:ascii="Times New Roman" w:hAnsi="Times New Roman" w:cs="Times New Roman"/>
                <w:b/>
              </w:rPr>
              <w:t>Data s</w:t>
            </w:r>
            <w:r w:rsidR="00031C78" w:rsidRPr="00515DEE">
              <w:rPr>
                <w:rFonts w:ascii="Times New Roman" w:hAnsi="Times New Roman" w:cs="Times New Roman"/>
                <w:b/>
              </w:rPr>
              <w:t>ource</w:t>
            </w:r>
          </w:p>
        </w:tc>
        <w:tc>
          <w:tcPr>
            <w:tcW w:w="1411" w:type="dxa"/>
          </w:tcPr>
          <w:p w:rsidR="00031C78" w:rsidRPr="00515DEE" w:rsidRDefault="00515DEE" w:rsidP="00A8622E">
            <w:pPr>
              <w:rPr>
                <w:rFonts w:ascii="Times New Roman" w:hAnsi="Times New Roman" w:cs="Times New Roman"/>
                <w:b/>
              </w:rPr>
            </w:pPr>
            <w:r w:rsidRPr="00515DEE">
              <w:rPr>
                <w:rFonts w:ascii="Times New Roman" w:hAnsi="Times New Roman" w:cs="Times New Roman"/>
                <w:b/>
              </w:rPr>
              <w:t>R</w:t>
            </w:r>
            <w:r w:rsidR="00031C78" w:rsidRPr="00515DEE">
              <w:rPr>
                <w:rFonts w:ascii="Times New Roman" w:hAnsi="Times New Roman" w:cs="Times New Roman"/>
                <w:b/>
              </w:rPr>
              <w:t>esponses</w:t>
            </w:r>
          </w:p>
        </w:tc>
        <w:tc>
          <w:tcPr>
            <w:tcW w:w="1516" w:type="dxa"/>
          </w:tcPr>
          <w:p w:rsidR="00031C78" w:rsidRPr="00515DEE" w:rsidRDefault="00515DEE" w:rsidP="00A8622E">
            <w:pPr>
              <w:rPr>
                <w:rFonts w:ascii="Times New Roman" w:hAnsi="Times New Roman" w:cs="Times New Roman"/>
                <w:b/>
              </w:rPr>
            </w:pPr>
            <w:r w:rsidRPr="00515DEE">
              <w:rPr>
                <w:rFonts w:ascii="Times New Roman" w:hAnsi="Times New Roman" w:cs="Times New Roman"/>
                <w:b/>
              </w:rPr>
              <w:t>P</w:t>
            </w:r>
            <w:r w:rsidR="00031C78" w:rsidRPr="00515DEE">
              <w:rPr>
                <w:rFonts w:ascii="Times New Roman" w:hAnsi="Times New Roman" w:cs="Times New Roman"/>
                <w:b/>
              </w:rPr>
              <w:t>articipants</w:t>
            </w:r>
          </w:p>
        </w:tc>
      </w:tr>
      <w:tr w:rsidR="00515DEE" w:rsidTr="006D379B">
        <w:tc>
          <w:tcPr>
            <w:tcW w:w="5561" w:type="dxa"/>
          </w:tcPr>
          <w:p w:rsidR="00031C78" w:rsidRDefault="00515DEE" w:rsidP="00A8622E">
            <w:pPr>
              <w:rPr>
                <w:rFonts w:ascii="Times New Roman" w:hAnsi="Times New Roman" w:cs="Times New Roman"/>
              </w:rPr>
            </w:pPr>
            <w:r>
              <w:rPr>
                <w:rFonts w:ascii="Times New Roman" w:hAnsi="Times New Roman" w:cs="Times New Roman"/>
              </w:rPr>
              <w:t xml:space="preserve">Discussion thread: </w:t>
            </w:r>
            <w:r w:rsidR="00031C78" w:rsidRPr="00C46787">
              <w:rPr>
                <w:rFonts w:ascii="Times New Roman" w:hAnsi="Times New Roman" w:cs="Times New Roman"/>
              </w:rPr>
              <w:t>‘Sick or evil? Nature or nurture?’</w:t>
            </w:r>
          </w:p>
        </w:tc>
        <w:tc>
          <w:tcPr>
            <w:tcW w:w="1411" w:type="dxa"/>
          </w:tcPr>
          <w:p w:rsidR="00031C78" w:rsidRDefault="00031C78" w:rsidP="00A8622E">
            <w:pPr>
              <w:rPr>
                <w:rFonts w:ascii="Times New Roman" w:hAnsi="Times New Roman" w:cs="Times New Roman"/>
              </w:rPr>
            </w:pPr>
            <w:r>
              <w:rPr>
                <w:rFonts w:ascii="Times New Roman" w:hAnsi="Times New Roman" w:cs="Times New Roman"/>
              </w:rPr>
              <w:t>65</w:t>
            </w:r>
          </w:p>
        </w:tc>
        <w:tc>
          <w:tcPr>
            <w:tcW w:w="1516" w:type="dxa"/>
          </w:tcPr>
          <w:p w:rsidR="00031C78" w:rsidRDefault="00031C78" w:rsidP="00A8622E">
            <w:pPr>
              <w:rPr>
                <w:rFonts w:ascii="Times New Roman" w:hAnsi="Times New Roman" w:cs="Times New Roman"/>
              </w:rPr>
            </w:pPr>
            <w:r>
              <w:rPr>
                <w:rFonts w:ascii="Times New Roman" w:hAnsi="Times New Roman" w:cs="Times New Roman"/>
              </w:rPr>
              <w:t>39</w:t>
            </w:r>
          </w:p>
        </w:tc>
      </w:tr>
      <w:tr w:rsidR="00515DEE" w:rsidTr="006D379B">
        <w:tc>
          <w:tcPr>
            <w:tcW w:w="5561" w:type="dxa"/>
          </w:tcPr>
          <w:p w:rsidR="00031C78" w:rsidRDefault="00515DEE" w:rsidP="00A8622E">
            <w:pPr>
              <w:rPr>
                <w:rFonts w:ascii="Times New Roman" w:hAnsi="Times New Roman" w:cs="Times New Roman"/>
              </w:rPr>
            </w:pPr>
            <w:r>
              <w:rPr>
                <w:rFonts w:ascii="Times New Roman" w:hAnsi="Times New Roman" w:cs="Times New Roman"/>
              </w:rPr>
              <w:t xml:space="preserve">Discussion thread: </w:t>
            </w:r>
            <w:r w:rsidR="00031C78" w:rsidRPr="00C46787">
              <w:rPr>
                <w:rFonts w:ascii="Times New Roman" w:hAnsi="Times New Roman" w:cs="Times New Roman"/>
              </w:rPr>
              <w:t>‘Did Kevin respect his mum after all?’</w:t>
            </w:r>
          </w:p>
        </w:tc>
        <w:tc>
          <w:tcPr>
            <w:tcW w:w="1411" w:type="dxa"/>
          </w:tcPr>
          <w:p w:rsidR="00031C78" w:rsidRDefault="00515DEE" w:rsidP="00A8622E">
            <w:pPr>
              <w:rPr>
                <w:rFonts w:ascii="Times New Roman" w:hAnsi="Times New Roman" w:cs="Times New Roman"/>
              </w:rPr>
            </w:pPr>
            <w:r>
              <w:rPr>
                <w:rFonts w:ascii="Times New Roman" w:hAnsi="Times New Roman" w:cs="Times New Roman"/>
              </w:rPr>
              <w:t>37</w:t>
            </w:r>
          </w:p>
        </w:tc>
        <w:tc>
          <w:tcPr>
            <w:tcW w:w="1516" w:type="dxa"/>
          </w:tcPr>
          <w:p w:rsidR="00031C78" w:rsidRDefault="00515DEE" w:rsidP="00A8622E">
            <w:pPr>
              <w:rPr>
                <w:rFonts w:ascii="Times New Roman" w:hAnsi="Times New Roman" w:cs="Times New Roman"/>
              </w:rPr>
            </w:pPr>
            <w:r>
              <w:rPr>
                <w:rFonts w:ascii="Times New Roman" w:hAnsi="Times New Roman" w:cs="Times New Roman"/>
              </w:rPr>
              <w:t>31</w:t>
            </w:r>
          </w:p>
        </w:tc>
      </w:tr>
      <w:tr w:rsidR="00515DEE" w:rsidTr="006D379B">
        <w:tc>
          <w:tcPr>
            <w:tcW w:w="5561" w:type="dxa"/>
          </w:tcPr>
          <w:p w:rsidR="00031C78" w:rsidRDefault="00515DEE" w:rsidP="00A8622E">
            <w:pPr>
              <w:rPr>
                <w:rFonts w:ascii="Times New Roman" w:hAnsi="Times New Roman" w:cs="Times New Roman"/>
              </w:rPr>
            </w:pPr>
            <w:r>
              <w:rPr>
                <w:rFonts w:ascii="Times New Roman" w:hAnsi="Times New Roman" w:cs="Times New Roman"/>
              </w:rPr>
              <w:t xml:space="preserve">Discussion thread: </w:t>
            </w:r>
            <w:r w:rsidR="00031C78" w:rsidRPr="00C46787">
              <w:rPr>
                <w:rFonts w:ascii="Times New Roman" w:hAnsi="Times New Roman" w:cs="Times New Roman"/>
              </w:rPr>
              <w:t>‘Franklin vs. Eva’</w:t>
            </w:r>
          </w:p>
        </w:tc>
        <w:tc>
          <w:tcPr>
            <w:tcW w:w="1411" w:type="dxa"/>
          </w:tcPr>
          <w:p w:rsidR="00031C78" w:rsidRDefault="00515DEE" w:rsidP="00A8622E">
            <w:pPr>
              <w:rPr>
                <w:rFonts w:ascii="Times New Roman" w:hAnsi="Times New Roman" w:cs="Times New Roman"/>
              </w:rPr>
            </w:pPr>
            <w:r>
              <w:rPr>
                <w:rFonts w:ascii="Times New Roman" w:hAnsi="Times New Roman" w:cs="Times New Roman"/>
              </w:rPr>
              <w:t>8</w:t>
            </w:r>
          </w:p>
        </w:tc>
        <w:tc>
          <w:tcPr>
            <w:tcW w:w="1516" w:type="dxa"/>
          </w:tcPr>
          <w:p w:rsidR="00031C78" w:rsidRDefault="00515DEE" w:rsidP="00A8622E">
            <w:pPr>
              <w:rPr>
                <w:rFonts w:ascii="Times New Roman" w:hAnsi="Times New Roman" w:cs="Times New Roman"/>
              </w:rPr>
            </w:pPr>
            <w:r>
              <w:rPr>
                <w:rFonts w:ascii="Times New Roman" w:hAnsi="Times New Roman" w:cs="Times New Roman"/>
              </w:rPr>
              <w:t>7</w:t>
            </w:r>
          </w:p>
        </w:tc>
      </w:tr>
      <w:tr w:rsidR="00515DEE" w:rsidTr="006D379B">
        <w:tc>
          <w:tcPr>
            <w:tcW w:w="5561" w:type="dxa"/>
          </w:tcPr>
          <w:p w:rsidR="00031C78" w:rsidRDefault="00515DEE" w:rsidP="00A8622E">
            <w:pPr>
              <w:rPr>
                <w:rFonts w:ascii="Times New Roman" w:hAnsi="Times New Roman" w:cs="Times New Roman"/>
              </w:rPr>
            </w:pPr>
            <w:r>
              <w:rPr>
                <w:rFonts w:ascii="Times New Roman" w:hAnsi="Times New Roman" w:cs="Times New Roman"/>
              </w:rPr>
              <w:t xml:space="preserve">Discussion thread: </w:t>
            </w:r>
            <w:r w:rsidR="00031C78" w:rsidRPr="00C46787">
              <w:rPr>
                <w:rFonts w:ascii="Times New Roman" w:hAnsi="Times New Roman" w:cs="Times New Roman"/>
              </w:rPr>
              <w:t>‘When Kevin was unwell…’</w:t>
            </w:r>
          </w:p>
        </w:tc>
        <w:tc>
          <w:tcPr>
            <w:tcW w:w="1411" w:type="dxa"/>
          </w:tcPr>
          <w:p w:rsidR="00031C78" w:rsidRDefault="00515DEE" w:rsidP="00A8622E">
            <w:pPr>
              <w:rPr>
                <w:rFonts w:ascii="Times New Roman" w:hAnsi="Times New Roman" w:cs="Times New Roman"/>
              </w:rPr>
            </w:pPr>
            <w:r>
              <w:rPr>
                <w:rFonts w:ascii="Times New Roman" w:hAnsi="Times New Roman" w:cs="Times New Roman"/>
              </w:rPr>
              <w:t>6</w:t>
            </w:r>
          </w:p>
        </w:tc>
        <w:tc>
          <w:tcPr>
            <w:tcW w:w="1516" w:type="dxa"/>
          </w:tcPr>
          <w:p w:rsidR="00031C78" w:rsidRDefault="00515DEE" w:rsidP="00A8622E">
            <w:pPr>
              <w:rPr>
                <w:rFonts w:ascii="Times New Roman" w:hAnsi="Times New Roman" w:cs="Times New Roman"/>
              </w:rPr>
            </w:pPr>
            <w:r>
              <w:rPr>
                <w:rFonts w:ascii="Times New Roman" w:hAnsi="Times New Roman" w:cs="Times New Roman"/>
              </w:rPr>
              <w:t>6</w:t>
            </w:r>
          </w:p>
        </w:tc>
      </w:tr>
      <w:tr w:rsidR="00515DEE" w:rsidTr="006D379B">
        <w:tc>
          <w:tcPr>
            <w:tcW w:w="5561" w:type="dxa"/>
          </w:tcPr>
          <w:p w:rsidR="00031C78" w:rsidRDefault="00515DEE" w:rsidP="00A8622E">
            <w:pPr>
              <w:rPr>
                <w:rFonts w:ascii="Times New Roman" w:hAnsi="Times New Roman" w:cs="Times New Roman"/>
              </w:rPr>
            </w:pPr>
            <w:r>
              <w:rPr>
                <w:rFonts w:ascii="Times New Roman" w:hAnsi="Times New Roman" w:cs="Times New Roman"/>
              </w:rPr>
              <w:t xml:space="preserve">Discussion thread: </w:t>
            </w:r>
            <w:r w:rsidR="00031C78" w:rsidRPr="00C46787">
              <w:rPr>
                <w:rFonts w:ascii="Times New Roman" w:hAnsi="Times New Roman" w:cs="Times New Roman"/>
              </w:rPr>
              <w:t xml:space="preserve">‘After the </w:t>
            </w:r>
            <w:r>
              <w:rPr>
                <w:rFonts w:ascii="Times New Roman" w:hAnsi="Times New Roman" w:cs="Times New Roman"/>
              </w:rPr>
              <w:t>incident with his little sister, would a parent still trust Kevin?</w:t>
            </w:r>
            <w:r w:rsidR="00031C78" w:rsidRPr="00C46787">
              <w:rPr>
                <w:rFonts w:ascii="Times New Roman" w:hAnsi="Times New Roman" w:cs="Times New Roman"/>
              </w:rPr>
              <w:t>’</w:t>
            </w:r>
          </w:p>
        </w:tc>
        <w:tc>
          <w:tcPr>
            <w:tcW w:w="1411" w:type="dxa"/>
          </w:tcPr>
          <w:p w:rsidR="00031C78" w:rsidRDefault="00515DEE" w:rsidP="00A8622E">
            <w:pPr>
              <w:rPr>
                <w:rFonts w:ascii="Times New Roman" w:hAnsi="Times New Roman" w:cs="Times New Roman"/>
              </w:rPr>
            </w:pPr>
            <w:r>
              <w:rPr>
                <w:rFonts w:ascii="Times New Roman" w:hAnsi="Times New Roman" w:cs="Times New Roman"/>
              </w:rPr>
              <w:t>4</w:t>
            </w:r>
          </w:p>
        </w:tc>
        <w:tc>
          <w:tcPr>
            <w:tcW w:w="1516" w:type="dxa"/>
          </w:tcPr>
          <w:p w:rsidR="00031C78" w:rsidRDefault="00515DEE" w:rsidP="00A8622E">
            <w:pPr>
              <w:rPr>
                <w:rFonts w:ascii="Times New Roman" w:hAnsi="Times New Roman" w:cs="Times New Roman"/>
              </w:rPr>
            </w:pPr>
            <w:r>
              <w:rPr>
                <w:rFonts w:ascii="Times New Roman" w:hAnsi="Times New Roman" w:cs="Times New Roman"/>
              </w:rPr>
              <w:t>4</w:t>
            </w:r>
          </w:p>
        </w:tc>
      </w:tr>
      <w:tr w:rsidR="00515DEE" w:rsidTr="006D379B">
        <w:tc>
          <w:tcPr>
            <w:tcW w:w="5561" w:type="dxa"/>
          </w:tcPr>
          <w:p w:rsidR="00031C78" w:rsidRPr="00C46787" w:rsidRDefault="00031C78" w:rsidP="00A8622E">
            <w:pPr>
              <w:rPr>
                <w:rFonts w:ascii="Times New Roman" w:hAnsi="Times New Roman" w:cs="Times New Roman"/>
              </w:rPr>
            </w:pPr>
            <w:r w:rsidRPr="00C46787">
              <w:rPr>
                <w:rFonts w:ascii="Times New Roman" w:hAnsi="Times New Roman" w:cs="Times New Roman"/>
              </w:rPr>
              <w:t>Community reviews</w:t>
            </w:r>
            <w:r w:rsidR="001B776F">
              <w:rPr>
                <w:rFonts w:ascii="Times New Roman" w:hAnsi="Times New Roman" w:cs="Times New Roman"/>
              </w:rPr>
              <w:t>:</w:t>
            </w:r>
            <w:r w:rsidR="00DC3125">
              <w:rPr>
                <w:rFonts w:ascii="Times New Roman" w:hAnsi="Times New Roman" w:cs="Times New Roman"/>
              </w:rPr>
              <w:t xml:space="preserve"> </w:t>
            </w:r>
            <w:r w:rsidR="00515DEE">
              <w:rPr>
                <w:rFonts w:ascii="Times New Roman" w:hAnsi="Times New Roman" w:cs="Times New Roman"/>
              </w:rPr>
              <w:t>sorted by ‘most interesting’</w:t>
            </w:r>
          </w:p>
        </w:tc>
        <w:tc>
          <w:tcPr>
            <w:tcW w:w="1411" w:type="dxa"/>
          </w:tcPr>
          <w:p w:rsidR="00031C78" w:rsidRDefault="00031C78" w:rsidP="00A8622E">
            <w:pPr>
              <w:rPr>
                <w:rFonts w:ascii="Times New Roman" w:hAnsi="Times New Roman" w:cs="Times New Roman"/>
              </w:rPr>
            </w:pPr>
            <w:r>
              <w:rPr>
                <w:rFonts w:ascii="Times New Roman" w:hAnsi="Times New Roman" w:cs="Times New Roman"/>
              </w:rPr>
              <w:t>30</w:t>
            </w:r>
          </w:p>
        </w:tc>
        <w:tc>
          <w:tcPr>
            <w:tcW w:w="1516" w:type="dxa"/>
          </w:tcPr>
          <w:p w:rsidR="00031C78" w:rsidRDefault="00031C78" w:rsidP="00A8622E">
            <w:pPr>
              <w:rPr>
                <w:rFonts w:ascii="Times New Roman" w:hAnsi="Times New Roman" w:cs="Times New Roman"/>
              </w:rPr>
            </w:pPr>
            <w:r>
              <w:rPr>
                <w:rFonts w:ascii="Times New Roman" w:hAnsi="Times New Roman" w:cs="Times New Roman"/>
              </w:rPr>
              <w:t>30</w:t>
            </w:r>
          </w:p>
        </w:tc>
      </w:tr>
      <w:tr w:rsidR="001B776F" w:rsidTr="006D379B">
        <w:tc>
          <w:tcPr>
            <w:tcW w:w="5561" w:type="dxa"/>
          </w:tcPr>
          <w:p w:rsidR="001B776F" w:rsidRPr="001B776F" w:rsidRDefault="001B776F" w:rsidP="00A8622E">
            <w:pPr>
              <w:rPr>
                <w:rFonts w:ascii="Times New Roman" w:hAnsi="Times New Roman" w:cs="Times New Roman"/>
                <w:b/>
              </w:rPr>
            </w:pPr>
            <w:r w:rsidRPr="001B776F">
              <w:rPr>
                <w:rFonts w:ascii="Times New Roman" w:hAnsi="Times New Roman" w:cs="Times New Roman"/>
                <w:b/>
              </w:rPr>
              <w:t>Total</w:t>
            </w:r>
          </w:p>
        </w:tc>
        <w:tc>
          <w:tcPr>
            <w:tcW w:w="1411" w:type="dxa"/>
          </w:tcPr>
          <w:p w:rsidR="001B776F" w:rsidRPr="001B776F" w:rsidRDefault="001B776F" w:rsidP="00A8622E">
            <w:pPr>
              <w:rPr>
                <w:rFonts w:ascii="Times New Roman" w:hAnsi="Times New Roman" w:cs="Times New Roman"/>
                <w:b/>
              </w:rPr>
            </w:pPr>
            <w:r w:rsidRPr="001B776F">
              <w:rPr>
                <w:rFonts w:ascii="Times New Roman" w:hAnsi="Times New Roman" w:cs="Times New Roman"/>
                <w:b/>
              </w:rPr>
              <w:t>150</w:t>
            </w:r>
          </w:p>
        </w:tc>
        <w:tc>
          <w:tcPr>
            <w:tcW w:w="1516" w:type="dxa"/>
          </w:tcPr>
          <w:p w:rsidR="001B776F" w:rsidRPr="001B776F" w:rsidRDefault="001B776F" w:rsidP="00A8622E">
            <w:pPr>
              <w:rPr>
                <w:rFonts w:ascii="Times New Roman" w:hAnsi="Times New Roman" w:cs="Times New Roman"/>
                <w:b/>
              </w:rPr>
            </w:pPr>
            <w:r w:rsidRPr="001B776F">
              <w:rPr>
                <w:rFonts w:ascii="Times New Roman" w:hAnsi="Times New Roman" w:cs="Times New Roman"/>
                <w:b/>
              </w:rPr>
              <w:t>117</w:t>
            </w:r>
          </w:p>
        </w:tc>
      </w:tr>
    </w:tbl>
    <w:p w:rsidR="00F61E55" w:rsidRDefault="00515DEE" w:rsidP="00ED4413">
      <w:pPr>
        <w:spacing w:before="120" w:line="480" w:lineRule="auto"/>
        <w:rPr>
          <w:rFonts w:ascii="Times New Roman" w:hAnsi="Times New Roman" w:cs="Times New Roman"/>
        </w:rPr>
      </w:pPr>
      <w:r w:rsidRPr="00795328">
        <w:rPr>
          <w:rFonts w:ascii="Times New Roman" w:hAnsi="Times New Roman" w:cs="Times New Roman"/>
          <w:b/>
        </w:rPr>
        <w:t>Table 1</w:t>
      </w:r>
      <w:r w:rsidRPr="00515DEE">
        <w:rPr>
          <w:rFonts w:ascii="Times New Roman" w:hAnsi="Times New Roman" w:cs="Times New Roman"/>
        </w:rPr>
        <w:t xml:space="preserve">: </w:t>
      </w:r>
      <w:r>
        <w:rPr>
          <w:rFonts w:ascii="Times New Roman" w:hAnsi="Times New Roman" w:cs="Times New Roman"/>
        </w:rPr>
        <w:t xml:space="preserve">Reader response dataset collected from </w:t>
      </w:r>
      <w:r w:rsidRPr="0017551D">
        <w:rPr>
          <w:rFonts w:ascii="Times New Roman" w:hAnsi="Times New Roman" w:cs="Times New Roman"/>
        </w:rPr>
        <w:t xml:space="preserve">Goodreads </w:t>
      </w:r>
      <w:r>
        <w:rPr>
          <w:rFonts w:ascii="Times New Roman" w:hAnsi="Times New Roman" w:cs="Times New Roman"/>
        </w:rPr>
        <w:t>(2015)</w:t>
      </w:r>
      <w:r w:rsidRPr="00515DEE">
        <w:rPr>
          <w:rFonts w:ascii="Times New Roman" w:hAnsi="Times New Roman" w:cs="Times New Roman"/>
        </w:rPr>
        <w:t xml:space="preserve"> </w:t>
      </w:r>
    </w:p>
    <w:p w:rsidR="00A27730" w:rsidRPr="00ED4413" w:rsidRDefault="00A27730" w:rsidP="00ED4413">
      <w:pPr>
        <w:spacing w:before="120" w:line="480" w:lineRule="auto"/>
        <w:rPr>
          <w:rFonts w:ascii="Times New Roman" w:hAnsi="Times New Roman" w:cs="Times New Roman"/>
        </w:rPr>
      </w:pPr>
    </w:p>
    <w:p w:rsidR="00C46787" w:rsidRPr="00FC4B62" w:rsidRDefault="00F61E55" w:rsidP="00FC4B62">
      <w:pPr>
        <w:spacing w:line="480" w:lineRule="auto"/>
        <w:ind w:firstLine="720"/>
        <w:rPr>
          <w:rFonts w:ascii="Times New Roman" w:hAnsi="Times New Roman" w:cs="Times New Roman"/>
          <w:lang w:val="en-GB"/>
        </w:rPr>
      </w:pPr>
      <w:r>
        <w:rPr>
          <w:rFonts w:ascii="Times New Roman" w:hAnsi="Times New Roman" w:cs="Times New Roman"/>
        </w:rPr>
        <w:t>Th</w:t>
      </w:r>
      <w:r w:rsidR="00A27730">
        <w:rPr>
          <w:rFonts w:ascii="Times New Roman" w:hAnsi="Times New Roman" w:cs="Times New Roman"/>
        </w:rPr>
        <w:t xml:space="preserve">is dataset </w:t>
      </w:r>
      <w:r w:rsidRPr="00E01EE8">
        <w:rPr>
          <w:rFonts w:ascii="Times New Roman" w:hAnsi="Times New Roman" w:cs="Times New Roman"/>
        </w:rPr>
        <w:t xml:space="preserve">was then </w:t>
      </w:r>
      <w:r>
        <w:rPr>
          <w:rFonts w:ascii="Times New Roman" w:hAnsi="Times New Roman" w:cs="Times New Roman"/>
        </w:rPr>
        <w:t>uploaded to Nvivo software (2012)</w:t>
      </w:r>
      <w:r w:rsidR="00A713B4">
        <w:rPr>
          <w:rFonts w:ascii="Times New Roman" w:hAnsi="Times New Roman" w:cs="Times New Roman"/>
        </w:rPr>
        <w:t xml:space="preserve"> – a qualitative data analysis tool which supports the </w:t>
      </w:r>
      <w:r w:rsidRPr="00E01EE8">
        <w:rPr>
          <w:rFonts w:ascii="Times New Roman" w:hAnsi="Times New Roman" w:cs="Times New Roman"/>
          <w:lang w:val="en-GB"/>
        </w:rPr>
        <w:t xml:space="preserve">manual tagging and quantification of recurring </w:t>
      </w:r>
      <w:r w:rsidR="00C90D2A">
        <w:rPr>
          <w:rFonts w:ascii="Times New Roman" w:hAnsi="Times New Roman" w:cs="Times New Roman"/>
          <w:lang w:val="en-GB"/>
        </w:rPr>
        <w:t>themes</w:t>
      </w:r>
      <w:r w:rsidR="00A713B4">
        <w:rPr>
          <w:rFonts w:ascii="Times New Roman" w:hAnsi="Times New Roman" w:cs="Times New Roman"/>
          <w:lang w:val="en-GB"/>
        </w:rPr>
        <w:t>, or ‘nodes’, in mono and multi-modal datasets</w:t>
      </w:r>
      <w:r w:rsidRPr="00E01EE8">
        <w:rPr>
          <w:rFonts w:ascii="Times New Roman" w:hAnsi="Times New Roman" w:cs="Times New Roman"/>
          <w:lang w:val="en-GB"/>
        </w:rPr>
        <w:t xml:space="preserve">. </w:t>
      </w:r>
      <w:r w:rsidR="00FC4B62">
        <w:rPr>
          <w:rFonts w:ascii="Times New Roman" w:hAnsi="Times New Roman" w:cs="Times New Roman"/>
          <w:lang w:val="en-GB"/>
        </w:rPr>
        <w:t>S</w:t>
      </w:r>
      <w:r w:rsidR="00221E24">
        <w:rPr>
          <w:rFonts w:ascii="Times New Roman" w:hAnsi="Times New Roman" w:cs="Times New Roman"/>
          <w:lang w:val="en-GB"/>
        </w:rPr>
        <w:t>everal of the</w:t>
      </w:r>
      <w:r w:rsidR="00901B00">
        <w:rPr>
          <w:rFonts w:ascii="Times New Roman" w:hAnsi="Times New Roman" w:cs="Times New Roman"/>
          <w:lang w:val="en-GB"/>
        </w:rPr>
        <w:t xml:space="preserve"> </w:t>
      </w:r>
      <w:r w:rsidR="00A713B4">
        <w:rPr>
          <w:rFonts w:ascii="Times New Roman" w:hAnsi="Times New Roman" w:cs="Times New Roman"/>
          <w:lang w:val="en-GB"/>
        </w:rPr>
        <w:t xml:space="preserve">nodes </w:t>
      </w:r>
      <w:r w:rsidR="00221E24">
        <w:rPr>
          <w:rFonts w:ascii="Times New Roman" w:hAnsi="Times New Roman" w:cs="Times New Roman"/>
          <w:lang w:val="en-GB"/>
        </w:rPr>
        <w:t xml:space="preserve">used in my analysis </w:t>
      </w:r>
      <w:r w:rsidR="00901B00">
        <w:rPr>
          <w:rFonts w:ascii="Times New Roman" w:hAnsi="Times New Roman" w:cs="Times New Roman"/>
          <w:lang w:val="en-GB"/>
        </w:rPr>
        <w:t>were theory-driven, since they arose from my awareness of the critical commentary surrounding the text, and in particular, the ‘two camps’ of readers identified by Shriver, for example: ‘Kevin as innately evil’ and ‘Eva as responsible’. Other nodes, however, such as ‘(dis</w:t>
      </w:r>
      <w:r w:rsidR="00FC4B62">
        <w:rPr>
          <w:rFonts w:ascii="Times New Roman" w:hAnsi="Times New Roman" w:cs="Times New Roman"/>
          <w:lang w:val="en-GB"/>
        </w:rPr>
        <w:t>)</w:t>
      </w:r>
      <w:r w:rsidR="00901B00">
        <w:rPr>
          <w:rFonts w:ascii="Times New Roman" w:hAnsi="Times New Roman" w:cs="Times New Roman"/>
          <w:lang w:val="en-GB"/>
        </w:rPr>
        <w:t>agreement with other reade</w:t>
      </w:r>
      <w:r w:rsidR="00EE231B">
        <w:rPr>
          <w:rFonts w:ascii="Times New Roman" w:hAnsi="Times New Roman" w:cs="Times New Roman"/>
          <w:lang w:val="en-GB"/>
        </w:rPr>
        <w:t>rs’ and</w:t>
      </w:r>
      <w:r w:rsidR="00901B00">
        <w:rPr>
          <w:rFonts w:ascii="Times New Roman" w:hAnsi="Times New Roman" w:cs="Times New Roman"/>
          <w:lang w:val="en-GB"/>
        </w:rPr>
        <w:t xml:space="preserve"> ‘</w:t>
      </w:r>
      <w:r w:rsidR="00EE231B">
        <w:rPr>
          <w:rFonts w:ascii="Times New Roman" w:hAnsi="Times New Roman" w:cs="Times New Roman"/>
          <w:lang w:val="en-GB"/>
        </w:rPr>
        <w:t xml:space="preserve">empathetic engagement with the characters’ </w:t>
      </w:r>
      <w:r w:rsidR="00FC4B62">
        <w:rPr>
          <w:rFonts w:ascii="Times New Roman" w:hAnsi="Times New Roman" w:cs="Times New Roman"/>
          <w:lang w:val="en-GB"/>
        </w:rPr>
        <w:t>arose from the data</w:t>
      </w:r>
      <w:r w:rsidR="00221E24">
        <w:rPr>
          <w:rFonts w:ascii="Times New Roman" w:hAnsi="Times New Roman" w:cs="Times New Roman"/>
          <w:lang w:val="en-GB"/>
        </w:rPr>
        <w:t xml:space="preserve"> and the patterns I observed during </w:t>
      </w:r>
      <w:r w:rsidR="00C90D2A">
        <w:rPr>
          <w:rFonts w:ascii="Times New Roman" w:hAnsi="Times New Roman" w:cs="Times New Roman"/>
          <w:lang w:val="en-GB"/>
        </w:rPr>
        <w:t xml:space="preserve">manual </w:t>
      </w:r>
      <w:r w:rsidR="00221E24">
        <w:rPr>
          <w:rFonts w:ascii="Times New Roman" w:hAnsi="Times New Roman" w:cs="Times New Roman"/>
          <w:lang w:val="en-GB"/>
        </w:rPr>
        <w:t>analysis</w:t>
      </w:r>
      <w:r w:rsidR="00FC4B62">
        <w:rPr>
          <w:rFonts w:ascii="Times New Roman" w:hAnsi="Times New Roman" w:cs="Times New Roman"/>
          <w:lang w:val="en-GB"/>
        </w:rPr>
        <w:t xml:space="preserve">. </w:t>
      </w:r>
      <w:r w:rsidR="00221E24">
        <w:rPr>
          <w:rFonts w:ascii="Times New Roman" w:hAnsi="Times New Roman" w:cs="Times New Roman"/>
          <w:lang w:val="en-GB"/>
        </w:rPr>
        <w:lastRenderedPageBreak/>
        <w:t>While Nvivo (</w:t>
      </w:r>
      <w:r w:rsidR="00D65BFB">
        <w:rPr>
          <w:rFonts w:ascii="Times New Roman" w:hAnsi="Times New Roman" w:cs="Times New Roman"/>
          <w:lang w:val="en-GB"/>
        </w:rPr>
        <w:t>2012) supports quantitative analysis, the extensive amount</w:t>
      </w:r>
      <w:r w:rsidR="00221E24">
        <w:rPr>
          <w:rFonts w:ascii="Times New Roman" w:hAnsi="Times New Roman" w:cs="Times New Roman"/>
          <w:lang w:val="en-GB"/>
        </w:rPr>
        <w:t xml:space="preserve"> of overlap in the tagging of my </w:t>
      </w:r>
      <w:r w:rsidR="00EE231B">
        <w:rPr>
          <w:rFonts w:ascii="Times New Roman" w:hAnsi="Times New Roman" w:cs="Times New Roman"/>
          <w:lang w:val="en-GB"/>
        </w:rPr>
        <w:t>data</w:t>
      </w:r>
      <w:r w:rsidR="00221E24">
        <w:rPr>
          <w:rFonts w:ascii="Times New Roman" w:hAnsi="Times New Roman" w:cs="Times New Roman"/>
          <w:lang w:val="en-GB"/>
        </w:rPr>
        <w:t xml:space="preserve">, with many </w:t>
      </w:r>
      <w:r w:rsidR="00C90D2A">
        <w:rPr>
          <w:rFonts w:ascii="Times New Roman" w:hAnsi="Times New Roman" w:cs="Times New Roman"/>
          <w:lang w:val="en-GB"/>
        </w:rPr>
        <w:t xml:space="preserve">responses </w:t>
      </w:r>
      <w:r w:rsidR="00D037D3">
        <w:rPr>
          <w:rFonts w:ascii="Times New Roman" w:hAnsi="Times New Roman" w:cs="Times New Roman"/>
          <w:lang w:val="en-GB"/>
        </w:rPr>
        <w:t>tagged for</w:t>
      </w:r>
      <w:r w:rsidR="00221E24">
        <w:rPr>
          <w:rFonts w:ascii="Times New Roman" w:hAnsi="Times New Roman" w:cs="Times New Roman"/>
          <w:lang w:val="en-GB"/>
        </w:rPr>
        <w:t xml:space="preserve"> several </w:t>
      </w:r>
      <w:r w:rsidR="00D037D3">
        <w:rPr>
          <w:rFonts w:ascii="Times New Roman" w:hAnsi="Times New Roman" w:cs="Times New Roman"/>
          <w:lang w:val="en-GB"/>
        </w:rPr>
        <w:t xml:space="preserve">different </w:t>
      </w:r>
      <w:r w:rsidR="00221E24">
        <w:rPr>
          <w:rFonts w:ascii="Times New Roman" w:hAnsi="Times New Roman" w:cs="Times New Roman"/>
          <w:lang w:val="en-GB"/>
        </w:rPr>
        <w:t xml:space="preserve">nodes, meant that a quantitative approach was unlikely to generate useful results. </w:t>
      </w:r>
      <w:r w:rsidR="006D379B">
        <w:rPr>
          <w:rFonts w:ascii="Times New Roman" w:hAnsi="Times New Roman" w:cs="Times New Roman"/>
          <w:lang w:val="en-GB"/>
        </w:rPr>
        <w:t>T</w:t>
      </w:r>
      <w:r w:rsidRPr="00E01EE8">
        <w:rPr>
          <w:rFonts w:ascii="Times New Roman" w:hAnsi="Times New Roman" w:cs="Times New Roman"/>
          <w:lang w:val="en-GB"/>
        </w:rPr>
        <w:t xml:space="preserve">he </w:t>
      </w:r>
      <w:r w:rsidR="00FC4B62">
        <w:rPr>
          <w:rFonts w:ascii="Times New Roman" w:hAnsi="Times New Roman" w:cs="Times New Roman"/>
          <w:lang w:val="en-GB"/>
        </w:rPr>
        <w:t>recurring</w:t>
      </w:r>
      <w:r w:rsidRPr="00E01EE8">
        <w:rPr>
          <w:rFonts w:ascii="Times New Roman" w:hAnsi="Times New Roman" w:cs="Times New Roman"/>
          <w:lang w:val="en-GB"/>
        </w:rPr>
        <w:t xml:space="preserve"> themes identified </w:t>
      </w:r>
      <w:r w:rsidR="00FC4B62">
        <w:rPr>
          <w:rFonts w:ascii="Times New Roman" w:hAnsi="Times New Roman" w:cs="Times New Roman"/>
          <w:lang w:val="en-GB"/>
        </w:rPr>
        <w:t xml:space="preserve">as a result of </w:t>
      </w:r>
      <w:r w:rsidR="00B21125" w:rsidRPr="006D379B">
        <w:rPr>
          <w:rFonts w:ascii="Times New Roman" w:hAnsi="Times New Roman" w:cs="Times New Roman"/>
          <w:lang w:val="en-GB"/>
        </w:rPr>
        <w:t>my</w:t>
      </w:r>
      <w:r w:rsidR="00FC4B62">
        <w:rPr>
          <w:rFonts w:ascii="Times New Roman" w:hAnsi="Times New Roman" w:cs="Times New Roman"/>
          <w:lang w:val="en-GB"/>
        </w:rPr>
        <w:t xml:space="preserve"> manual coding </w:t>
      </w:r>
      <w:r w:rsidR="00A83D72">
        <w:rPr>
          <w:rFonts w:ascii="Times New Roman" w:hAnsi="Times New Roman" w:cs="Times New Roman"/>
          <w:lang w:val="en-GB"/>
        </w:rPr>
        <w:t>facilitated</w:t>
      </w:r>
      <w:r w:rsidRPr="00E01EE8">
        <w:rPr>
          <w:rFonts w:ascii="Times New Roman" w:hAnsi="Times New Roman" w:cs="Times New Roman"/>
          <w:lang w:val="en-GB"/>
        </w:rPr>
        <w:t xml:space="preserve"> a </w:t>
      </w:r>
      <w:r w:rsidR="00FC4B62">
        <w:rPr>
          <w:rFonts w:ascii="Times New Roman" w:hAnsi="Times New Roman" w:cs="Times New Roman"/>
          <w:lang w:val="en-GB"/>
        </w:rPr>
        <w:t>closer</w:t>
      </w:r>
      <w:r w:rsidRPr="00E01EE8">
        <w:rPr>
          <w:rFonts w:ascii="Times New Roman" w:hAnsi="Times New Roman" w:cs="Times New Roman"/>
          <w:lang w:val="en-GB"/>
        </w:rPr>
        <w:t xml:space="preserve"> </w:t>
      </w:r>
      <w:r w:rsidR="00FC4B62">
        <w:rPr>
          <w:rFonts w:ascii="Times New Roman" w:hAnsi="Times New Roman" w:cs="Times New Roman"/>
          <w:lang w:val="en-GB"/>
        </w:rPr>
        <w:t xml:space="preserve">qualitative </w:t>
      </w:r>
      <w:r w:rsidRPr="00E01EE8">
        <w:rPr>
          <w:rFonts w:ascii="Times New Roman" w:hAnsi="Times New Roman" w:cs="Times New Roman"/>
          <w:lang w:val="en-GB"/>
        </w:rPr>
        <w:t xml:space="preserve">analysis of </w:t>
      </w:r>
      <w:r w:rsidR="00FC4B62">
        <w:rPr>
          <w:rFonts w:ascii="Times New Roman" w:hAnsi="Times New Roman" w:cs="Times New Roman"/>
          <w:lang w:val="en-GB"/>
        </w:rPr>
        <w:t>relevant groups of</w:t>
      </w:r>
      <w:r w:rsidRPr="00E01EE8">
        <w:rPr>
          <w:rFonts w:ascii="Times New Roman" w:hAnsi="Times New Roman" w:cs="Times New Roman"/>
          <w:lang w:val="en-GB"/>
        </w:rPr>
        <w:t xml:space="preserve"> responses with respect to </w:t>
      </w:r>
      <w:r w:rsidR="00FC4B62">
        <w:rPr>
          <w:rFonts w:ascii="Times New Roman" w:hAnsi="Times New Roman" w:cs="Times New Roman"/>
          <w:lang w:val="en-GB"/>
        </w:rPr>
        <w:t>specific</w:t>
      </w:r>
      <w:r w:rsidR="00B21125">
        <w:rPr>
          <w:rFonts w:ascii="Times New Roman" w:hAnsi="Times New Roman" w:cs="Times New Roman"/>
          <w:lang w:val="en-GB"/>
        </w:rPr>
        <w:t xml:space="preserve"> concerns</w:t>
      </w:r>
      <w:r w:rsidRPr="00E01EE8">
        <w:rPr>
          <w:rFonts w:ascii="Times New Roman" w:hAnsi="Times New Roman" w:cs="Times New Roman"/>
          <w:lang w:val="en-GB"/>
        </w:rPr>
        <w:t xml:space="preserve"> and </w:t>
      </w:r>
      <w:r w:rsidR="00FC4B62">
        <w:rPr>
          <w:rFonts w:ascii="Times New Roman" w:hAnsi="Times New Roman" w:cs="Times New Roman"/>
          <w:lang w:val="en-GB"/>
        </w:rPr>
        <w:t xml:space="preserve">the identification of </w:t>
      </w:r>
      <w:r w:rsidR="00C90D2A">
        <w:rPr>
          <w:rFonts w:ascii="Times New Roman" w:hAnsi="Times New Roman" w:cs="Times New Roman"/>
          <w:lang w:val="en-GB"/>
        </w:rPr>
        <w:t xml:space="preserve">similar or contrasting </w:t>
      </w:r>
      <w:r w:rsidR="00FC4B62">
        <w:rPr>
          <w:rFonts w:ascii="Times New Roman" w:hAnsi="Times New Roman" w:cs="Times New Roman"/>
          <w:lang w:val="en-GB"/>
        </w:rPr>
        <w:t xml:space="preserve">readings for cognitive poetic discussion. </w:t>
      </w:r>
    </w:p>
    <w:p w:rsidR="00515DEE" w:rsidRPr="0088291C" w:rsidRDefault="006A1B16" w:rsidP="00FC4B62">
      <w:pPr>
        <w:spacing w:line="480" w:lineRule="auto"/>
        <w:ind w:firstLine="720"/>
        <w:rPr>
          <w:rFonts w:ascii="Times New Roman" w:hAnsi="Times New Roman" w:cs="Times New Roman"/>
          <w:vertAlign w:val="superscript"/>
        </w:rPr>
      </w:pPr>
      <w:r>
        <w:rPr>
          <w:rFonts w:ascii="Times New Roman" w:hAnsi="Times New Roman" w:cs="Times New Roman"/>
        </w:rPr>
        <w:t>Qualitative analysis of this dataset</w:t>
      </w:r>
      <w:r w:rsidR="00DC3125">
        <w:rPr>
          <w:rFonts w:ascii="Times New Roman" w:hAnsi="Times New Roman" w:cs="Times New Roman"/>
        </w:rPr>
        <w:t xml:space="preserve"> reveals</w:t>
      </w:r>
      <w:r>
        <w:rPr>
          <w:rFonts w:ascii="Times New Roman" w:hAnsi="Times New Roman" w:cs="Times New Roman"/>
        </w:rPr>
        <w:t xml:space="preserve"> a range of reactions to the novel positioned between the two ‘camps’ identified by Shriver and the nature/nurture </w:t>
      </w:r>
      <w:r w:rsidR="00896D17">
        <w:rPr>
          <w:rFonts w:ascii="Times New Roman" w:hAnsi="Times New Roman" w:cs="Times New Roman"/>
        </w:rPr>
        <w:t>debate</w:t>
      </w:r>
      <w:r w:rsidR="00AB2DE4">
        <w:rPr>
          <w:rFonts w:ascii="Times New Roman" w:hAnsi="Times New Roman" w:cs="Times New Roman"/>
        </w:rPr>
        <w:t xml:space="preserve"> they represent</w:t>
      </w:r>
      <w:r w:rsidR="00795328">
        <w:rPr>
          <w:rFonts w:ascii="Times New Roman" w:hAnsi="Times New Roman" w:cs="Times New Roman"/>
        </w:rPr>
        <w:t xml:space="preserve"> with regards to Kevin</w:t>
      </w:r>
      <w:r w:rsidR="00AB2DE4">
        <w:rPr>
          <w:rFonts w:ascii="Times New Roman" w:hAnsi="Times New Roman" w:cs="Times New Roman"/>
        </w:rPr>
        <w:t>.</w:t>
      </w:r>
      <w:r w:rsidR="004C2D33">
        <w:rPr>
          <w:rFonts w:ascii="Times New Roman" w:hAnsi="Times New Roman" w:cs="Times New Roman"/>
        </w:rPr>
        <w:t xml:space="preserve"> Responses </w:t>
      </w:r>
      <w:r w:rsidR="00C229B5">
        <w:rPr>
          <w:rFonts w:ascii="Times New Roman" w:hAnsi="Times New Roman" w:cs="Times New Roman"/>
        </w:rPr>
        <w:t>that</w:t>
      </w:r>
      <w:r w:rsidR="004C2D33">
        <w:rPr>
          <w:rFonts w:ascii="Times New Roman" w:hAnsi="Times New Roman" w:cs="Times New Roman"/>
        </w:rPr>
        <w:t xml:space="preserve"> firmly attribute Kevin’s </w:t>
      </w:r>
      <w:r w:rsidR="00AF3CF8">
        <w:rPr>
          <w:rFonts w:ascii="Times New Roman" w:hAnsi="Times New Roman" w:cs="Times New Roman"/>
        </w:rPr>
        <w:t xml:space="preserve">actions </w:t>
      </w:r>
      <w:r w:rsidR="004C2D33">
        <w:rPr>
          <w:rFonts w:ascii="Times New Roman" w:hAnsi="Times New Roman" w:cs="Times New Roman"/>
        </w:rPr>
        <w:t xml:space="preserve">to </w:t>
      </w:r>
      <w:r w:rsidR="00AF3CF8">
        <w:rPr>
          <w:rFonts w:ascii="Times New Roman" w:hAnsi="Times New Roman" w:cs="Times New Roman"/>
        </w:rPr>
        <w:t>an innate evil or sociopathic nature</w:t>
      </w:r>
      <w:r w:rsidR="00A94766">
        <w:rPr>
          <w:rFonts w:ascii="Times New Roman" w:hAnsi="Times New Roman" w:cs="Times New Roman"/>
        </w:rPr>
        <w:t>,</w:t>
      </w:r>
      <w:r w:rsidR="0056376B">
        <w:rPr>
          <w:rFonts w:ascii="Times New Roman" w:hAnsi="Times New Roman" w:cs="Times New Roman"/>
        </w:rPr>
        <w:t xml:space="preserve"> as in response (a),</w:t>
      </w:r>
      <w:r w:rsidR="00C229B5">
        <w:rPr>
          <w:rFonts w:ascii="Times New Roman" w:hAnsi="Times New Roman" w:cs="Times New Roman"/>
        </w:rPr>
        <w:t xml:space="preserve"> and</w:t>
      </w:r>
      <w:r w:rsidR="0056376B">
        <w:rPr>
          <w:rFonts w:ascii="Times New Roman" w:hAnsi="Times New Roman" w:cs="Times New Roman"/>
        </w:rPr>
        <w:t>,</w:t>
      </w:r>
      <w:r w:rsidR="00C229B5">
        <w:rPr>
          <w:rFonts w:ascii="Times New Roman" w:hAnsi="Times New Roman" w:cs="Times New Roman"/>
        </w:rPr>
        <w:t xml:space="preserve"> on the other hand,</w:t>
      </w:r>
      <w:r w:rsidR="00AF3CF8">
        <w:rPr>
          <w:rFonts w:ascii="Times New Roman" w:hAnsi="Times New Roman" w:cs="Times New Roman"/>
        </w:rPr>
        <w:t xml:space="preserve"> to </w:t>
      </w:r>
      <w:r w:rsidR="004C2D33">
        <w:rPr>
          <w:rFonts w:ascii="Times New Roman" w:hAnsi="Times New Roman" w:cs="Times New Roman"/>
        </w:rPr>
        <w:t>his mother</w:t>
      </w:r>
      <w:r w:rsidR="00AF3CF8">
        <w:rPr>
          <w:rFonts w:ascii="Times New Roman" w:hAnsi="Times New Roman" w:cs="Times New Roman"/>
        </w:rPr>
        <w:t>’s poor parenting/neglect (b)</w:t>
      </w:r>
      <w:r w:rsidR="0056376B">
        <w:rPr>
          <w:rFonts w:ascii="Times New Roman" w:hAnsi="Times New Roman" w:cs="Times New Roman"/>
        </w:rPr>
        <w:t>,</w:t>
      </w:r>
      <w:r w:rsidR="00AF3CF8">
        <w:rPr>
          <w:rFonts w:ascii="Times New Roman" w:hAnsi="Times New Roman" w:cs="Times New Roman"/>
        </w:rPr>
        <w:t xml:space="preserve"> are seen </w:t>
      </w:r>
      <w:r w:rsidR="000C0A38">
        <w:rPr>
          <w:rFonts w:ascii="Times New Roman" w:hAnsi="Times New Roman" w:cs="Times New Roman"/>
        </w:rPr>
        <w:t xml:space="preserve">in </w:t>
      </w:r>
      <w:r w:rsidR="00AF3CF8">
        <w:rPr>
          <w:rFonts w:ascii="Times New Roman" w:hAnsi="Times New Roman" w:cs="Times New Roman"/>
        </w:rPr>
        <w:t>my data:</w:t>
      </w:r>
      <w:r w:rsidR="0088291C">
        <w:rPr>
          <w:rFonts w:ascii="Times New Roman" w:hAnsi="Times New Roman" w:cs="Times New Roman"/>
          <w:vertAlign w:val="superscript"/>
        </w:rPr>
        <w:t>2</w:t>
      </w:r>
    </w:p>
    <w:p w:rsidR="00C229B5" w:rsidRDefault="00C229B5" w:rsidP="003F5BAD">
      <w:pPr>
        <w:spacing w:line="480" w:lineRule="auto"/>
        <w:rPr>
          <w:rFonts w:ascii="Times New Roman" w:hAnsi="Times New Roman" w:cs="Times New Roman"/>
        </w:rPr>
      </w:pPr>
    </w:p>
    <w:p w:rsidR="00C229B5" w:rsidRDefault="00A94766" w:rsidP="00A8622E">
      <w:pPr>
        <w:spacing w:line="276" w:lineRule="auto"/>
        <w:ind w:left="720"/>
        <w:rPr>
          <w:rFonts w:ascii="Times New Roman" w:hAnsi="Times New Roman" w:cs="Times New Roman"/>
        </w:rPr>
      </w:pPr>
      <w:r>
        <w:rPr>
          <w:rFonts w:ascii="Times New Roman" w:hAnsi="Times New Roman" w:cs="Times New Roman"/>
        </w:rPr>
        <w:t xml:space="preserve">(a) </w:t>
      </w:r>
      <w:r w:rsidR="00C229B5" w:rsidRPr="00C229B5">
        <w:rPr>
          <w:rFonts w:ascii="Times New Roman" w:hAnsi="Times New Roman" w:cs="Times New Roman"/>
        </w:rPr>
        <w:t xml:space="preserve">The conclusion I got from the story, and what I felt all along, is that Kevin was just born that way and it was inevitable he was gonna end up how he did and it was nothing to do with his mother. </w:t>
      </w:r>
      <w:r w:rsidR="00C229B5">
        <w:rPr>
          <w:rFonts w:ascii="Times New Roman" w:hAnsi="Times New Roman" w:cs="Times New Roman"/>
        </w:rPr>
        <w:t>(Sick or evil? Nature or nurture?)</w:t>
      </w:r>
    </w:p>
    <w:p w:rsidR="00A94766" w:rsidRPr="00AF3CF8" w:rsidRDefault="00A94766" w:rsidP="00A8622E">
      <w:pPr>
        <w:spacing w:line="276" w:lineRule="auto"/>
        <w:rPr>
          <w:rFonts w:ascii="Times New Roman" w:hAnsi="Times New Roman" w:cs="Times New Roman"/>
        </w:rPr>
      </w:pPr>
    </w:p>
    <w:p w:rsidR="000E571F" w:rsidRPr="000E571F" w:rsidRDefault="00A94766" w:rsidP="00A8622E">
      <w:pPr>
        <w:spacing w:line="276" w:lineRule="auto"/>
        <w:ind w:left="720"/>
        <w:rPr>
          <w:rFonts w:ascii="Times New Roman" w:hAnsi="Times New Roman"/>
          <w:lang w:val="en-GB"/>
        </w:rPr>
      </w:pPr>
      <w:r>
        <w:rPr>
          <w:rFonts w:ascii="Times New Roman" w:hAnsi="Times New Roman" w:cs="Times New Roman"/>
        </w:rPr>
        <w:t xml:space="preserve">(b) </w:t>
      </w:r>
      <w:r w:rsidR="000E571F" w:rsidRPr="000E571F">
        <w:rPr>
          <w:rFonts w:ascii="Times New Roman" w:hAnsi="Times New Roman"/>
          <w:lang w:val="en-GB"/>
        </w:rPr>
        <w:t>I just don’t get people who cant see how she contributed to Kevin becoming who he did. A loving nurturing mother would have made his potentia</w:t>
      </w:r>
      <w:r w:rsidR="000E571F">
        <w:rPr>
          <w:rFonts w:ascii="Times New Roman" w:hAnsi="Times New Roman"/>
          <w:lang w:val="en-GB"/>
        </w:rPr>
        <w:t>l blossom in a positive manner.</w:t>
      </w:r>
      <w:r w:rsidR="000C37EE">
        <w:rPr>
          <w:rFonts w:ascii="Times New Roman" w:hAnsi="Times New Roman"/>
          <w:lang w:val="en-GB"/>
        </w:rPr>
        <w:t xml:space="preserve"> (</w:t>
      </w:r>
      <w:r w:rsidR="00DC3125">
        <w:rPr>
          <w:rFonts w:ascii="Times New Roman" w:hAnsi="Times New Roman"/>
          <w:lang w:val="en-GB"/>
        </w:rPr>
        <w:t>Franklin vs. Eva</w:t>
      </w:r>
      <w:r w:rsidR="00EB1BA3">
        <w:rPr>
          <w:rFonts w:ascii="Times New Roman" w:hAnsi="Times New Roman"/>
          <w:lang w:val="en-GB"/>
        </w:rPr>
        <w:t>)</w:t>
      </w:r>
    </w:p>
    <w:p w:rsidR="00A94766" w:rsidRPr="00C229B5" w:rsidRDefault="00A94766" w:rsidP="003F5BAD">
      <w:pPr>
        <w:spacing w:line="480" w:lineRule="auto"/>
        <w:rPr>
          <w:rFonts w:ascii="Times New Roman" w:hAnsi="Times New Roman" w:cs="Times New Roman"/>
        </w:rPr>
      </w:pPr>
    </w:p>
    <w:p w:rsidR="00E76907" w:rsidRDefault="00DC3125" w:rsidP="003F5BAD">
      <w:pPr>
        <w:spacing w:line="480" w:lineRule="auto"/>
        <w:rPr>
          <w:rFonts w:ascii="Times New Roman" w:hAnsi="Times New Roman" w:cs="Times New Roman"/>
        </w:rPr>
      </w:pPr>
      <w:r>
        <w:rPr>
          <w:rFonts w:ascii="Times New Roman" w:hAnsi="Times New Roman" w:cs="Times New Roman"/>
        </w:rPr>
        <w:t xml:space="preserve">Also seen </w:t>
      </w:r>
      <w:r w:rsidR="00C229B5">
        <w:rPr>
          <w:rFonts w:ascii="Times New Roman" w:hAnsi="Times New Roman" w:cs="Times New Roman"/>
        </w:rPr>
        <w:t xml:space="preserve">in </w:t>
      </w:r>
      <w:r w:rsidR="00E76907">
        <w:rPr>
          <w:rFonts w:ascii="Times New Roman" w:hAnsi="Times New Roman" w:cs="Times New Roman"/>
        </w:rPr>
        <w:t>my data, however, ar</w:t>
      </w:r>
      <w:r w:rsidR="000C37EE">
        <w:rPr>
          <w:rFonts w:ascii="Times New Roman" w:hAnsi="Times New Roman" w:cs="Times New Roman"/>
        </w:rPr>
        <w:t>e responses which are undecided</w:t>
      </w:r>
      <w:r w:rsidR="00E76907">
        <w:rPr>
          <w:rFonts w:ascii="Times New Roman" w:hAnsi="Times New Roman" w:cs="Times New Roman"/>
        </w:rPr>
        <w:t xml:space="preserve"> or</w:t>
      </w:r>
      <w:r w:rsidR="000C37EE">
        <w:rPr>
          <w:rFonts w:ascii="Times New Roman" w:hAnsi="Times New Roman" w:cs="Times New Roman"/>
        </w:rPr>
        <w:t>,</w:t>
      </w:r>
      <w:r w:rsidR="00E76907">
        <w:rPr>
          <w:rFonts w:ascii="Times New Roman" w:hAnsi="Times New Roman" w:cs="Times New Roman"/>
        </w:rPr>
        <w:t xml:space="preserve"> to use </w:t>
      </w:r>
      <w:r w:rsidR="00CB2281">
        <w:rPr>
          <w:rFonts w:ascii="Times New Roman" w:hAnsi="Times New Roman" w:cs="Times New Roman"/>
        </w:rPr>
        <w:t>Shriver’s</w:t>
      </w:r>
      <w:r w:rsidR="00E76907">
        <w:rPr>
          <w:rFonts w:ascii="Times New Roman" w:hAnsi="Times New Roman" w:cs="Times New Roman"/>
        </w:rPr>
        <w:t xml:space="preserve"> metaphor, positioned somewhere in between these ‘camps’:</w:t>
      </w:r>
    </w:p>
    <w:p w:rsidR="00E76907" w:rsidRDefault="00E76907" w:rsidP="003F5BAD">
      <w:pPr>
        <w:spacing w:line="480" w:lineRule="auto"/>
        <w:rPr>
          <w:rFonts w:ascii="Times New Roman" w:hAnsi="Times New Roman" w:cs="Times New Roman"/>
        </w:rPr>
      </w:pPr>
    </w:p>
    <w:p w:rsidR="00A65809" w:rsidRPr="00A65809" w:rsidRDefault="00D5699B" w:rsidP="00A8622E">
      <w:pPr>
        <w:spacing w:line="276" w:lineRule="auto"/>
        <w:ind w:left="720"/>
        <w:rPr>
          <w:rFonts w:ascii="Times New Roman" w:hAnsi="Times New Roman" w:cs="Times New Roman"/>
        </w:rPr>
      </w:pPr>
      <w:r>
        <w:rPr>
          <w:rFonts w:ascii="Times New Roman" w:hAnsi="Times New Roman" w:cs="Times New Roman"/>
        </w:rPr>
        <w:t>(c</w:t>
      </w:r>
      <w:r w:rsidR="00A94766">
        <w:rPr>
          <w:rFonts w:ascii="Times New Roman" w:hAnsi="Times New Roman" w:cs="Times New Roman"/>
        </w:rPr>
        <w:t xml:space="preserve">) </w:t>
      </w:r>
      <w:r w:rsidR="00A65809" w:rsidRPr="00A65809">
        <w:rPr>
          <w:rFonts w:ascii="Times New Roman" w:hAnsi="Times New Roman" w:cs="Times New Roman"/>
        </w:rPr>
        <w:t>This book was so incredible at making me sympathize</w:t>
      </w:r>
      <w:r w:rsidR="00795328">
        <w:rPr>
          <w:rFonts w:ascii="Times New Roman" w:hAnsi="Times New Roman" w:cs="Times New Roman"/>
        </w:rPr>
        <w:t xml:space="preserve"> and empathize with each person’</w:t>
      </w:r>
      <w:r w:rsidR="00A65809" w:rsidRPr="00A65809">
        <w:rPr>
          <w:rFonts w:ascii="Times New Roman" w:hAnsi="Times New Roman" w:cs="Times New Roman"/>
        </w:rPr>
        <w:t>s perspective, thoug</w:t>
      </w:r>
      <w:r w:rsidR="00795328">
        <w:rPr>
          <w:rFonts w:ascii="Times New Roman" w:hAnsi="Times New Roman" w:cs="Times New Roman"/>
        </w:rPr>
        <w:t>h we only see these through Eva’</w:t>
      </w:r>
      <w:r w:rsidR="00A65809" w:rsidRPr="00A65809">
        <w:rPr>
          <w:rFonts w:ascii="Times New Roman" w:hAnsi="Times New Roman" w:cs="Times New Roman"/>
        </w:rPr>
        <w:t xml:space="preserve">s brutally honest memory, that it was impossible for me to lay blame anywhere, even though the potential </w:t>
      </w:r>
      <w:r w:rsidR="00CB2281">
        <w:rPr>
          <w:rFonts w:ascii="Times New Roman" w:hAnsi="Times New Roman" w:cs="Times New Roman"/>
        </w:rPr>
        <w:t>for assigning blame was huge. (</w:t>
      </w:r>
      <w:r w:rsidR="00A65809" w:rsidRPr="00A65809">
        <w:rPr>
          <w:rFonts w:ascii="Times New Roman" w:hAnsi="Times New Roman" w:cs="Times New Roman"/>
        </w:rPr>
        <w:t>Community Reviews)</w:t>
      </w:r>
    </w:p>
    <w:p w:rsidR="00A65809" w:rsidRPr="00A65809" w:rsidRDefault="00A65809" w:rsidP="00A8622E">
      <w:pPr>
        <w:spacing w:line="276" w:lineRule="auto"/>
        <w:rPr>
          <w:rFonts w:ascii="Times New Roman" w:hAnsi="Times New Roman" w:cs="Times New Roman"/>
        </w:rPr>
      </w:pPr>
      <w:r w:rsidRPr="00A65809">
        <w:rPr>
          <w:rFonts w:ascii="Times New Roman" w:hAnsi="Times New Roman" w:cs="Times New Roman"/>
        </w:rPr>
        <w:t xml:space="preserve"> </w:t>
      </w:r>
    </w:p>
    <w:p w:rsidR="00A65809" w:rsidRPr="00A65809" w:rsidRDefault="00D5699B" w:rsidP="00A8622E">
      <w:pPr>
        <w:spacing w:line="276" w:lineRule="auto"/>
        <w:ind w:left="720"/>
        <w:rPr>
          <w:rFonts w:ascii="Times New Roman" w:hAnsi="Times New Roman" w:cs="Times New Roman"/>
        </w:rPr>
      </w:pPr>
      <w:r>
        <w:rPr>
          <w:rFonts w:ascii="Times New Roman" w:hAnsi="Times New Roman" w:cs="Times New Roman"/>
        </w:rPr>
        <w:t>(d</w:t>
      </w:r>
      <w:r w:rsidR="00800D41">
        <w:rPr>
          <w:rFonts w:ascii="Times New Roman" w:hAnsi="Times New Roman" w:cs="Times New Roman"/>
        </w:rPr>
        <w:t xml:space="preserve">) </w:t>
      </w:r>
      <w:r w:rsidR="00A65809" w:rsidRPr="00A65809">
        <w:rPr>
          <w:rFonts w:ascii="Times New Roman" w:hAnsi="Times New Roman" w:cs="Times New Roman"/>
        </w:rPr>
        <w:t>I'm surprised how many people on here want to scapegoat Franklin. So he is ove</w:t>
      </w:r>
      <w:r w:rsidR="00795328">
        <w:rPr>
          <w:rFonts w:ascii="Times New Roman" w:hAnsi="Times New Roman" w:cs="Times New Roman"/>
        </w:rPr>
        <w:t>rwhelmed with a family that isn’</w:t>
      </w:r>
      <w:r w:rsidR="00A65809" w:rsidRPr="00A65809">
        <w:rPr>
          <w:rFonts w:ascii="Times New Roman" w:hAnsi="Times New Roman" w:cs="Times New Roman"/>
        </w:rPr>
        <w:t xml:space="preserve">t the perfect one he envisioned and the only </w:t>
      </w:r>
      <w:r w:rsidR="00A65809" w:rsidRPr="00A65809">
        <w:rPr>
          <w:rFonts w:ascii="Times New Roman" w:hAnsi="Times New Roman" w:cs="Times New Roman"/>
        </w:rPr>
        <w:lastRenderedPageBreak/>
        <w:t xml:space="preserve">way he knows how to counter that is by playing the extra perfect father. That doesn't make him the source </w:t>
      </w:r>
      <w:r w:rsidR="00DC3125">
        <w:rPr>
          <w:rFonts w:ascii="Times New Roman" w:hAnsi="Times New Roman" w:cs="Times New Roman"/>
        </w:rPr>
        <w:t>of the problem. I agree with [x</w:t>
      </w:r>
      <w:r w:rsidR="00A65809" w:rsidRPr="00A65809">
        <w:rPr>
          <w:rFonts w:ascii="Times New Roman" w:hAnsi="Times New Roman" w:cs="Times New Roman"/>
        </w:rPr>
        <w:t xml:space="preserve">] that Eva is not a trustworthy narrator and one must look past her justification to find the real story. There is no excuse for some of her behavior and had she been a better mother, results may have been different. That being said, Kevin is just evil. I </w:t>
      </w:r>
      <w:r w:rsidR="00795328">
        <w:rPr>
          <w:rFonts w:ascii="Times New Roman" w:hAnsi="Times New Roman" w:cs="Times New Roman"/>
        </w:rPr>
        <w:t>don’</w:t>
      </w:r>
      <w:r w:rsidR="00A65809" w:rsidRPr="00A65809">
        <w:rPr>
          <w:rFonts w:ascii="Times New Roman" w:hAnsi="Times New Roman" w:cs="Times New Roman"/>
        </w:rPr>
        <w:t>t know how I could have raised a child like that, but I think I could have at least g</w:t>
      </w:r>
      <w:r w:rsidR="00CB2281">
        <w:rPr>
          <w:rFonts w:ascii="Times New Roman" w:hAnsi="Times New Roman" w:cs="Times New Roman"/>
        </w:rPr>
        <w:t>iven him an ounce of love. (</w:t>
      </w:r>
      <w:r w:rsidR="00A65809" w:rsidRPr="00A65809">
        <w:rPr>
          <w:rFonts w:ascii="Times New Roman" w:hAnsi="Times New Roman" w:cs="Times New Roman"/>
        </w:rPr>
        <w:t>S</w:t>
      </w:r>
      <w:r w:rsidR="00DC3125">
        <w:rPr>
          <w:rFonts w:ascii="Times New Roman" w:hAnsi="Times New Roman" w:cs="Times New Roman"/>
        </w:rPr>
        <w:t>ick or evil? Nature or nurture?</w:t>
      </w:r>
      <w:r w:rsidR="00A65809" w:rsidRPr="00A65809">
        <w:rPr>
          <w:rFonts w:ascii="Times New Roman" w:hAnsi="Times New Roman" w:cs="Times New Roman"/>
        </w:rPr>
        <w:t>)</w:t>
      </w:r>
    </w:p>
    <w:p w:rsidR="00C229B5" w:rsidRDefault="00A65809" w:rsidP="00A8622E">
      <w:pPr>
        <w:spacing w:line="276" w:lineRule="auto"/>
        <w:rPr>
          <w:rFonts w:ascii="Times New Roman" w:hAnsi="Times New Roman" w:cs="Times New Roman"/>
        </w:rPr>
      </w:pPr>
      <w:r w:rsidRPr="00A65809">
        <w:rPr>
          <w:rFonts w:ascii="Times New Roman" w:hAnsi="Times New Roman" w:cs="Times New Roman"/>
        </w:rPr>
        <w:t xml:space="preserve"> </w:t>
      </w:r>
    </w:p>
    <w:p w:rsidR="00D5699B" w:rsidRPr="006E4BE3" w:rsidRDefault="00D5699B" w:rsidP="00A8622E">
      <w:pPr>
        <w:spacing w:line="276" w:lineRule="auto"/>
        <w:ind w:left="720"/>
        <w:rPr>
          <w:rFonts w:ascii="Times New Roman" w:hAnsi="Times New Roman" w:cs="Times New Roman"/>
        </w:rPr>
      </w:pPr>
      <w:r>
        <w:rPr>
          <w:rFonts w:ascii="Times New Roman" w:hAnsi="Times New Roman" w:cs="Times New Roman"/>
        </w:rPr>
        <w:t xml:space="preserve">(e) </w:t>
      </w:r>
      <w:r w:rsidRPr="006E4BE3">
        <w:rPr>
          <w:rFonts w:ascii="Times New Roman" w:hAnsi="Times New Roman" w:cs="Times New Roman"/>
        </w:rPr>
        <w:t>I find it incredibly difficult to come down exclusively on the nature or nurture side of the debate with this one. There seems also multiple points of blame. Eva, who suffers an ambivalent relationship with her own mother undoubtedly has her issues to deal with and her treatment of Kevin is in my opinion sometimes abusive. Franklin too smothers Eva and Kevin, his non committal attitude towards his daughter perhaps symptomatic of his complete refusal to accept a family set up anything o</w:t>
      </w:r>
      <w:r w:rsidR="00795328">
        <w:rPr>
          <w:rFonts w:ascii="Times New Roman" w:hAnsi="Times New Roman" w:cs="Times New Roman"/>
        </w:rPr>
        <w:t>utside of the ‘norm’</w:t>
      </w:r>
      <w:r w:rsidRPr="006E4BE3">
        <w:rPr>
          <w:rFonts w:ascii="Times New Roman" w:hAnsi="Times New Roman" w:cs="Times New Roman"/>
        </w:rPr>
        <w:t xml:space="preserve">. Kevin too </w:t>
      </w:r>
      <w:r w:rsidR="00795328">
        <w:rPr>
          <w:rFonts w:ascii="Times New Roman" w:hAnsi="Times New Roman" w:cs="Times New Roman"/>
        </w:rPr>
        <w:t>is an ambivalent character: Eva’</w:t>
      </w:r>
      <w:r w:rsidRPr="006E4BE3">
        <w:rPr>
          <w:rFonts w:ascii="Times New Roman" w:hAnsi="Times New Roman" w:cs="Times New Roman"/>
        </w:rPr>
        <w:t>s unreliable narration makes it impossible to discern his true personality or intentions</w:t>
      </w:r>
      <w:r>
        <w:rPr>
          <w:rFonts w:ascii="Times New Roman" w:hAnsi="Times New Roman" w:cs="Times New Roman"/>
        </w:rPr>
        <w:t>.</w:t>
      </w:r>
      <w:r w:rsidR="00511054">
        <w:rPr>
          <w:rFonts w:ascii="Times New Roman" w:hAnsi="Times New Roman" w:cs="Times New Roman"/>
        </w:rPr>
        <w:t xml:space="preserve"> (</w:t>
      </w:r>
      <w:r w:rsidR="00DC3125">
        <w:rPr>
          <w:rFonts w:ascii="Times New Roman" w:hAnsi="Times New Roman" w:cs="Times New Roman"/>
        </w:rPr>
        <w:t>Sick or evil? Nature or nu</w:t>
      </w:r>
      <w:r w:rsidR="00FB0DA9">
        <w:rPr>
          <w:rFonts w:ascii="Times New Roman" w:hAnsi="Times New Roman" w:cs="Times New Roman"/>
        </w:rPr>
        <w:t>r</w:t>
      </w:r>
      <w:r w:rsidR="00DC3125">
        <w:rPr>
          <w:rFonts w:ascii="Times New Roman" w:hAnsi="Times New Roman" w:cs="Times New Roman"/>
        </w:rPr>
        <w:t>ture?</w:t>
      </w:r>
      <w:r w:rsidR="00511054">
        <w:rPr>
          <w:rFonts w:ascii="Times New Roman" w:hAnsi="Times New Roman" w:cs="Times New Roman"/>
        </w:rPr>
        <w:t>)</w:t>
      </w:r>
    </w:p>
    <w:p w:rsidR="00D5699B" w:rsidRPr="00C229B5" w:rsidRDefault="00D5699B" w:rsidP="003F5BAD">
      <w:pPr>
        <w:tabs>
          <w:tab w:val="left" w:pos="5194"/>
        </w:tabs>
        <w:spacing w:line="480" w:lineRule="auto"/>
        <w:rPr>
          <w:rFonts w:ascii="Times New Roman" w:hAnsi="Times New Roman" w:cs="Times New Roman"/>
        </w:rPr>
      </w:pPr>
    </w:p>
    <w:p w:rsidR="000C0A38" w:rsidRDefault="005B3AC5" w:rsidP="003822F7">
      <w:pPr>
        <w:spacing w:line="480" w:lineRule="auto"/>
        <w:rPr>
          <w:rFonts w:ascii="Times New Roman" w:hAnsi="Times New Roman" w:cs="Times New Roman"/>
        </w:rPr>
      </w:pPr>
      <w:r>
        <w:rPr>
          <w:rFonts w:ascii="Times New Roman" w:hAnsi="Times New Roman" w:cs="Times New Roman"/>
        </w:rPr>
        <w:t xml:space="preserve">What is noticeable about </w:t>
      </w:r>
      <w:r w:rsidR="00795328">
        <w:rPr>
          <w:rFonts w:ascii="Times New Roman" w:hAnsi="Times New Roman" w:cs="Times New Roman"/>
        </w:rPr>
        <w:t>such</w:t>
      </w:r>
      <w:r>
        <w:rPr>
          <w:rFonts w:ascii="Times New Roman" w:hAnsi="Times New Roman" w:cs="Times New Roman"/>
        </w:rPr>
        <w:t xml:space="preserve"> responses </w:t>
      </w:r>
      <w:r w:rsidR="000C37EE">
        <w:rPr>
          <w:rFonts w:ascii="Times New Roman" w:hAnsi="Times New Roman" w:cs="Times New Roman"/>
        </w:rPr>
        <w:t xml:space="preserve">in my data </w:t>
      </w:r>
      <w:r>
        <w:rPr>
          <w:rFonts w:ascii="Times New Roman" w:hAnsi="Times New Roman" w:cs="Times New Roman"/>
        </w:rPr>
        <w:t xml:space="preserve">is their tendency to describe an ethical </w:t>
      </w:r>
      <w:r w:rsidR="00A27730">
        <w:rPr>
          <w:rFonts w:ascii="Times New Roman" w:hAnsi="Times New Roman" w:cs="Times New Roman"/>
        </w:rPr>
        <w:t>experience</w:t>
      </w:r>
      <w:r>
        <w:rPr>
          <w:rFonts w:ascii="Times New Roman" w:hAnsi="Times New Roman" w:cs="Times New Roman"/>
        </w:rPr>
        <w:t xml:space="preserve"> of the text in the form of </w:t>
      </w:r>
      <w:r w:rsidR="00F378AC">
        <w:rPr>
          <w:rFonts w:ascii="Times New Roman" w:hAnsi="Times New Roman" w:cs="Times New Roman"/>
        </w:rPr>
        <w:t>an</w:t>
      </w:r>
      <w:r>
        <w:rPr>
          <w:rFonts w:ascii="Times New Roman" w:hAnsi="Times New Roman" w:cs="Times New Roman"/>
        </w:rPr>
        <w:t xml:space="preserve"> </w:t>
      </w:r>
      <w:r w:rsidR="00F378AC">
        <w:rPr>
          <w:rFonts w:ascii="Times New Roman" w:hAnsi="Times New Roman" w:cs="Times New Roman"/>
        </w:rPr>
        <w:t>account</w:t>
      </w:r>
      <w:r>
        <w:rPr>
          <w:rFonts w:ascii="Times New Roman" w:hAnsi="Times New Roman" w:cs="Times New Roman"/>
        </w:rPr>
        <w:t xml:space="preserve"> of the b</w:t>
      </w:r>
      <w:r w:rsidR="00B65AC6">
        <w:rPr>
          <w:rFonts w:ascii="Times New Roman" w:hAnsi="Times New Roman" w:cs="Times New Roman"/>
        </w:rPr>
        <w:t xml:space="preserve">eliefs, thoughts and feelings </w:t>
      </w:r>
      <w:r w:rsidR="00795328">
        <w:rPr>
          <w:rFonts w:ascii="Times New Roman" w:hAnsi="Times New Roman" w:cs="Times New Roman"/>
        </w:rPr>
        <w:t>of</w:t>
      </w:r>
      <w:r w:rsidR="00B65AC6">
        <w:rPr>
          <w:rFonts w:ascii="Times New Roman" w:hAnsi="Times New Roman" w:cs="Times New Roman"/>
        </w:rPr>
        <w:t xml:space="preserve"> each of the characters</w:t>
      </w:r>
      <w:r w:rsidR="00D5699B">
        <w:rPr>
          <w:rFonts w:ascii="Times New Roman" w:hAnsi="Times New Roman" w:cs="Times New Roman"/>
        </w:rPr>
        <w:t>. In (c), the reader</w:t>
      </w:r>
      <w:r w:rsidR="00800D41">
        <w:rPr>
          <w:rFonts w:ascii="Times New Roman" w:hAnsi="Times New Roman" w:cs="Times New Roman"/>
        </w:rPr>
        <w:t xml:space="preserve"> explicitly</w:t>
      </w:r>
      <w:r w:rsidR="00487AC2">
        <w:rPr>
          <w:rFonts w:ascii="Times New Roman" w:hAnsi="Times New Roman" w:cs="Times New Roman"/>
        </w:rPr>
        <w:t xml:space="preserve"> cites the text’s invitation for empathy when explaining their inability to blame any one character.</w:t>
      </w:r>
      <w:r w:rsidR="00800D41">
        <w:rPr>
          <w:rFonts w:ascii="Times New Roman" w:hAnsi="Times New Roman" w:cs="Times New Roman"/>
        </w:rPr>
        <w:t xml:space="preserve"> </w:t>
      </w:r>
      <w:r w:rsidR="00D037D3">
        <w:rPr>
          <w:rFonts w:ascii="Times New Roman" w:hAnsi="Times New Roman" w:cs="Times New Roman"/>
        </w:rPr>
        <w:t xml:space="preserve"> I</w:t>
      </w:r>
      <w:r w:rsidR="00D5699B">
        <w:rPr>
          <w:rFonts w:ascii="Times New Roman" w:hAnsi="Times New Roman" w:cs="Times New Roman"/>
        </w:rPr>
        <w:t>n (d</w:t>
      </w:r>
      <w:r w:rsidR="00800D41">
        <w:rPr>
          <w:rFonts w:ascii="Times New Roman" w:hAnsi="Times New Roman" w:cs="Times New Roman"/>
        </w:rPr>
        <w:t xml:space="preserve">), </w:t>
      </w:r>
      <w:r w:rsidR="00B67EE6">
        <w:rPr>
          <w:rFonts w:ascii="Times New Roman" w:hAnsi="Times New Roman" w:cs="Times New Roman"/>
        </w:rPr>
        <w:t>such</w:t>
      </w:r>
      <w:r w:rsidR="00800D41">
        <w:rPr>
          <w:rFonts w:ascii="Times New Roman" w:hAnsi="Times New Roman" w:cs="Times New Roman"/>
        </w:rPr>
        <w:t xml:space="preserve"> </w:t>
      </w:r>
      <w:r w:rsidR="00D5699B">
        <w:rPr>
          <w:rFonts w:ascii="Times New Roman" w:hAnsi="Times New Roman" w:cs="Times New Roman"/>
        </w:rPr>
        <w:t xml:space="preserve">empathetic </w:t>
      </w:r>
      <w:r w:rsidR="000C0A38">
        <w:rPr>
          <w:rFonts w:ascii="Times New Roman" w:hAnsi="Times New Roman" w:cs="Times New Roman"/>
        </w:rPr>
        <w:t>engagement</w:t>
      </w:r>
      <w:r w:rsidR="00800D41">
        <w:rPr>
          <w:rFonts w:ascii="Times New Roman" w:hAnsi="Times New Roman" w:cs="Times New Roman"/>
        </w:rPr>
        <w:t xml:space="preserve"> is </w:t>
      </w:r>
      <w:r w:rsidR="00D037D3">
        <w:rPr>
          <w:rFonts w:ascii="Times New Roman" w:hAnsi="Times New Roman" w:cs="Times New Roman"/>
        </w:rPr>
        <w:t xml:space="preserve">rather </w:t>
      </w:r>
      <w:r w:rsidR="00BE0CBF">
        <w:rPr>
          <w:rFonts w:ascii="Times New Roman" w:hAnsi="Times New Roman" w:cs="Times New Roman"/>
        </w:rPr>
        <w:t>suggested</w:t>
      </w:r>
      <w:r w:rsidR="00800D41">
        <w:rPr>
          <w:rFonts w:ascii="Times New Roman" w:hAnsi="Times New Roman" w:cs="Times New Roman"/>
        </w:rPr>
        <w:t xml:space="preserve"> </w:t>
      </w:r>
      <w:r w:rsidR="00E95AE2">
        <w:rPr>
          <w:rFonts w:ascii="Times New Roman" w:hAnsi="Times New Roman" w:cs="Times New Roman"/>
        </w:rPr>
        <w:t>by</w:t>
      </w:r>
      <w:r w:rsidR="00800D41">
        <w:rPr>
          <w:rFonts w:ascii="Times New Roman" w:hAnsi="Times New Roman" w:cs="Times New Roman"/>
        </w:rPr>
        <w:t xml:space="preserve"> the reader’s rich </w:t>
      </w:r>
      <w:r w:rsidR="00D5699B">
        <w:rPr>
          <w:rFonts w:ascii="Times New Roman" w:hAnsi="Times New Roman" w:cs="Times New Roman"/>
        </w:rPr>
        <w:t>attribution</w:t>
      </w:r>
      <w:r w:rsidR="00800D41">
        <w:rPr>
          <w:rFonts w:ascii="Times New Roman" w:hAnsi="Times New Roman" w:cs="Times New Roman"/>
        </w:rPr>
        <w:t xml:space="preserve"> of mental states</w:t>
      </w:r>
      <w:r w:rsidR="00D5699B">
        <w:rPr>
          <w:rFonts w:ascii="Times New Roman" w:hAnsi="Times New Roman" w:cs="Times New Roman"/>
        </w:rPr>
        <w:t xml:space="preserve"> to </w:t>
      </w:r>
      <w:r w:rsidR="007E69CF">
        <w:rPr>
          <w:rFonts w:ascii="Times New Roman" w:hAnsi="Times New Roman" w:cs="Times New Roman"/>
        </w:rPr>
        <w:t>Franklin</w:t>
      </w:r>
      <w:r w:rsidR="000C0A38">
        <w:rPr>
          <w:rFonts w:ascii="Times New Roman" w:hAnsi="Times New Roman" w:cs="Times New Roman"/>
        </w:rPr>
        <w:t xml:space="preserve"> above and beyond those described within the text</w:t>
      </w:r>
      <w:r w:rsidR="00BE0CBF">
        <w:rPr>
          <w:rFonts w:ascii="Times New Roman" w:hAnsi="Times New Roman" w:cs="Times New Roman"/>
        </w:rPr>
        <w:t>,</w:t>
      </w:r>
      <w:r w:rsidR="00E95AE2">
        <w:rPr>
          <w:rFonts w:ascii="Times New Roman" w:hAnsi="Times New Roman" w:cs="Times New Roman"/>
        </w:rPr>
        <w:t xml:space="preserve"> </w:t>
      </w:r>
      <w:r w:rsidR="007E69CF">
        <w:rPr>
          <w:rFonts w:ascii="Times New Roman" w:hAnsi="Times New Roman" w:cs="Times New Roman"/>
        </w:rPr>
        <w:t xml:space="preserve">and </w:t>
      </w:r>
      <w:r w:rsidR="00E95AE2">
        <w:rPr>
          <w:rFonts w:ascii="Times New Roman" w:hAnsi="Times New Roman" w:cs="Times New Roman"/>
        </w:rPr>
        <w:t>by the</w:t>
      </w:r>
      <w:r w:rsidR="00B67EE6">
        <w:rPr>
          <w:rFonts w:ascii="Times New Roman" w:hAnsi="Times New Roman" w:cs="Times New Roman"/>
        </w:rPr>
        <w:t xml:space="preserve"> reader’s apparent</w:t>
      </w:r>
      <w:r w:rsidR="00E95AE2">
        <w:rPr>
          <w:rFonts w:ascii="Times New Roman" w:hAnsi="Times New Roman" w:cs="Times New Roman"/>
        </w:rPr>
        <w:t xml:space="preserve"> deictic a</w:t>
      </w:r>
      <w:r w:rsidR="00B67EE6">
        <w:rPr>
          <w:rFonts w:ascii="Times New Roman" w:hAnsi="Times New Roman" w:cs="Times New Roman"/>
        </w:rPr>
        <w:t>lignment</w:t>
      </w:r>
      <w:r w:rsidR="00795328">
        <w:rPr>
          <w:rFonts w:ascii="Times New Roman" w:hAnsi="Times New Roman" w:cs="Times New Roman"/>
        </w:rPr>
        <w:t>,</w:t>
      </w:r>
      <w:r w:rsidR="00B67EE6">
        <w:rPr>
          <w:rFonts w:ascii="Times New Roman" w:hAnsi="Times New Roman" w:cs="Times New Roman"/>
        </w:rPr>
        <w:t xml:space="preserve"> firstly with Franklin, </w:t>
      </w:r>
      <w:r w:rsidR="00BE0CBF">
        <w:rPr>
          <w:rFonts w:ascii="Times New Roman" w:hAnsi="Times New Roman" w:cs="Times New Roman"/>
        </w:rPr>
        <w:t xml:space="preserve">as </w:t>
      </w:r>
      <w:r w:rsidR="00B67EE6">
        <w:rPr>
          <w:rFonts w:ascii="Times New Roman" w:hAnsi="Times New Roman" w:cs="Times New Roman"/>
        </w:rPr>
        <w:t>suggested by the use of</w:t>
      </w:r>
      <w:r w:rsidR="00E95AE2">
        <w:rPr>
          <w:rFonts w:ascii="Times New Roman" w:hAnsi="Times New Roman" w:cs="Times New Roman"/>
        </w:rPr>
        <w:t xml:space="preserve"> present tense (‘he knows’), and secondly</w:t>
      </w:r>
      <w:r w:rsidR="007E69CF">
        <w:rPr>
          <w:rFonts w:ascii="Times New Roman" w:hAnsi="Times New Roman" w:cs="Times New Roman"/>
        </w:rPr>
        <w:t xml:space="preserve"> with Eva</w:t>
      </w:r>
      <w:r w:rsidR="00BE0CBF">
        <w:rPr>
          <w:rFonts w:ascii="Times New Roman" w:hAnsi="Times New Roman" w:cs="Times New Roman"/>
        </w:rPr>
        <w:t>,</w:t>
      </w:r>
      <w:r w:rsidR="007E69CF">
        <w:rPr>
          <w:rFonts w:ascii="Times New Roman" w:hAnsi="Times New Roman" w:cs="Times New Roman"/>
        </w:rPr>
        <w:t xml:space="preserve"> </w:t>
      </w:r>
      <w:r w:rsidR="00DF34DB">
        <w:rPr>
          <w:rFonts w:ascii="Times New Roman" w:hAnsi="Times New Roman" w:cs="Times New Roman"/>
        </w:rPr>
        <w:t xml:space="preserve">through the first person pronoun </w:t>
      </w:r>
      <w:r w:rsidR="007E69CF">
        <w:rPr>
          <w:rFonts w:ascii="Times New Roman" w:hAnsi="Times New Roman" w:cs="Times New Roman"/>
        </w:rPr>
        <w:t>(‘I don’t know how I could have raised a child like that’).</w:t>
      </w:r>
      <w:r w:rsidR="00795328">
        <w:rPr>
          <w:rFonts w:ascii="Times New Roman" w:hAnsi="Times New Roman" w:cs="Times New Roman"/>
        </w:rPr>
        <w:t xml:space="preserve"> D</w:t>
      </w:r>
      <w:r w:rsidR="00D5699B">
        <w:rPr>
          <w:rFonts w:ascii="Times New Roman" w:hAnsi="Times New Roman" w:cs="Times New Roman"/>
        </w:rPr>
        <w:t xml:space="preserve">iffering slightly, in (e), the reader describes difficulty in ‘com[ing] down exclusively on the nature or nurture side of the debate’ </w:t>
      </w:r>
      <w:r w:rsidR="00DF34DB">
        <w:rPr>
          <w:rFonts w:ascii="Times New Roman" w:hAnsi="Times New Roman" w:cs="Times New Roman"/>
        </w:rPr>
        <w:t>through</w:t>
      </w:r>
      <w:r w:rsidR="001D5EB4">
        <w:rPr>
          <w:rFonts w:ascii="Times New Roman" w:hAnsi="Times New Roman" w:cs="Times New Roman"/>
        </w:rPr>
        <w:t xml:space="preserve"> a relatively</w:t>
      </w:r>
      <w:r w:rsidR="00D5699B">
        <w:rPr>
          <w:rFonts w:ascii="Times New Roman" w:hAnsi="Times New Roman" w:cs="Times New Roman"/>
        </w:rPr>
        <w:t xml:space="preserve"> </w:t>
      </w:r>
      <w:r w:rsidR="00DF34DB">
        <w:rPr>
          <w:rFonts w:ascii="Times New Roman" w:hAnsi="Times New Roman" w:cs="Times New Roman"/>
        </w:rPr>
        <w:t xml:space="preserve">uncertain </w:t>
      </w:r>
      <w:r w:rsidR="00D5699B">
        <w:rPr>
          <w:rFonts w:ascii="Times New Roman" w:hAnsi="Times New Roman" w:cs="Times New Roman"/>
        </w:rPr>
        <w:t>account of each character</w:t>
      </w:r>
      <w:r w:rsidR="00DF34DB">
        <w:rPr>
          <w:rFonts w:ascii="Times New Roman" w:hAnsi="Times New Roman" w:cs="Times New Roman"/>
        </w:rPr>
        <w:t>’s mind, which is marked by epistemic modality (‘undoubtedly’, ‘perhaps’</w:t>
      </w:r>
      <w:r w:rsidR="00BE0CBF">
        <w:rPr>
          <w:rFonts w:ascii="Times New Roman" w:hAnsi="Times New Roman" w:cs="Times New Roman"/>
        </w:rPr>
        <w:t xml:space="preserve">) for Eva and Franklin, and in Kevin’s case </w:t>
      </w:r>
      <w:r w:rsidR="00795328">
        <w:rPr>
          <w:rFonts w:ascii="Times New Roman" w:hAnsi="Times New Roman" w:cs="Times New Roman"/>
        </w:rPr>
        <w:t xml:space="preserve">is </w:t>
      </w:r>
      <w:r w:rsidR="00BE0CBF">
        <w:rPr>
          <w:rFonts w:ascii="Times New Roman" w:hAnsi="Times New Roman" w:cs="Times New Roman"/>
        </w:rPr>
        <w:t>‘impossible to discern’.</w:t>
      </w:r>
    </w:p>
    <w:p w:rsidR="00747E3C" w:rsidRDefault="00747E3C" w:rsidP="003F5BAD">
      <w:pPr>
        <w:spacing w:line="480" w:lineRule="auto"/>
        <w:rPr>
          <w:rFonts w:ascii="Times New Roman" w:hAnsi="Times New Roman" w:cs="Times New Roman"/>
        </w:rPr>
      </w:pPr>
      <w:r>
        <w:rPr>
          <w:rFonts w:ascii="Times New Roman" w:hAnsi="Times New Roman" w:cs="Times New Roman"/>
        </w:rPr>
        <w:lastRenderedPageBreak/>
        <w:tab/>
        <w:t xml:space="preserve">In my </w:t>
      </w:r>
      <w:r w:rsidR="00795328">
        <w:rPr>
          <w:rFonts w:ascii="Times New Roman" w:hAnsi="Times New Roman" w:cs="Times New Roman"/>
        </w:rPr>
        <w:t>data</w:t>
      </w:r>
      <w:r>
        <w:rPr>
          <w:rFonts w:ascii="Times New Roman" w:hAnsi="Times New Roman" w:cs="Times New Roman"/>
        </w:rPr>
        <w:t xml:space="preserve"> </w:t>
      </w:r>
      <w:r w:rsidR="00BE0CBF">
        <w:rPr>
          <w:rFonts w:ascii="Times New Roman" w:hAnsi="Times New Roman" w:cs="Times New Roman"/>
        </w:rPr>
        <w:t>such</w:t>
      </w:r>
      <w:r w:rsidR="00896D17">
        <w:rPr>
          <w:rFonts w:ascii="Times New Roman" w:hAnsi="Times New Roman" w:cs="Times New Roman"/>
        </w:rPr>
        <w:t xml:space="preserve"> </w:t>
      </w:r>
      <w:r w:rsidR="00E258B6">
        <w:rPr>
          <w:rFonts w:ascii="Times New Roman" w:hAnsi="Times New Roman" w:cs="Times New Roman"/>
        </w:rPr>
        <w:t>active</w:t>
      </w:r>
      <w:r w:rsidR="00B152BF">
        <w:rPr>
          <w:rFonts w:ascii="Times New Roman" w:hAnsi="Times New Roman" w:cs="Times New Roman"/>
        </w:rPr>
        <w:t xml:space="preserve"> </w:t>
      </w:r>
      <w:r w:rsidR="00B21125">
        <w:rPr>
          <w:rFonts w:ascii="Times New Roman" w:hAnsi="Times New Roman" w:cs="Times New Roman"/>
        </w:rPr>
        <w:t>‘</w:t>
      </w:r>
      <w:r w:rsidR="00B152BF">
        <w:rPr>
          <w:rFonts w:ascii="Times New Roman" w:hAnsi="Times New Roman" w:cs="Times New Roman"/>
        </w:rPr>
        <w:t>mind-</w:t>
      </w:r>
      <w:r>
        <w:rPr>
          <w:rFonts w:ascii="Times New Roman" w:hAnsi="Times New Roman" w:cs="Times New Roman"/>
        </w:rPr>
        <w:t>mode</w:t>
      </w:r>
      <w:r w:rsidR="002A30B2">
        <w:rPr>
          <w:rFonts w:ascii="Times New Roman" w:hAnsi="Times New Roman" w:cs="Times New Roman"/>
        </w:rPr>
        <w:t>l</w:t>
      </w:r>
      <w:r>
        <w:rPr>
          <w:rFonts w:ascii="Times New Roman" w:hAnsi="Times New Roman" w:cs="Times New Roman"/>
        </w:rPr>
        <w:t>ling</w:t>
      </w:r>
      <w:r w:rsidR="00B21125">
        <w:rPr>
          <w:rFonts w:ascii="Times New Roman" w:hAnsi="Times New Roman" w:cs="Times New Roman"/>
        </w:rPr>
        <w:t>’ (Stockwell, 2009)</w:t>
      </w:r>
      <w:r>
        <w:rPr>
          <w:rFonts w:ascii="Times New Roman" w:hAnsi="Times New Roman" w:cs="Times New Roman"/>
        </w:rPr>
        <w:t xml:space="preserve"> </w:t>
      </w:r>
      <w:r w:rsidR="00BE0CBF">
        <w:rPr>
          <w:rFonts w:ascii="Times New Roman" w:hAnsi="Times New Roman" w:cs="Times New Roman"/>
        </w:rPr>
        <w:t>is also evident in readers’</w:t>
      </w:r>
      <w:r>
        <w:rPr>
          <w:rFonts w:ascii="Times New Roman" w:hAnsi="Times New Roman" w:cs="Times New Roman"/>
        </w:rPr>
        <w:t xml:space="preserve"> understanding</w:t>
      </w:r>
      <w:r w:rsidR="006A7D2B">
        <w:rPr>
          <w:rFonts w:ascii="Times New Roman" w:hAnsi="Times New Roman" w:cs="Times New Roman"/>
        </w:rPr>
        <w:t>s</w:t>
      </w:r>
      <w:r>
        <w:rPr>
          <w:rFonts w:ascii="Times New Roman" w:hAnsi="Times New Roman" w:cs="Times New Roman"/>
        </w:rPr>
        <w:t xml:space="preserve"> of </w:t>
      </w:r>
      <w:r w:rsidR="00382B83">
        <w:rPr>
          <w:rFonts w:ascii="Times New Roman" w:hAnsi="Times New Roman" w:cs="Times New Roman"/>
        </w:rPr>
        <w:t xml:space="preserve">specific scenes </w:t>
      </w:r>
      <w:r w:rsidR="00CA37AE">
        <w:rPr>
          <w:rFonts w:ascii="Times New Roman" w:hAnsi="Times New Roman" w:cs="Times New Roman"/>
        </w:rPr>
        <w:t>within</w:t>
      </w:r>
      <w:r w:rsidR="00B152BF">
        <w:rPr>
          <w:rFonts w:ascii="Times New Roman" w:hAnsi="Times New Roman" w:cs="Times New Roman"/>
        </w:rPr>
        <w:t xml:space="preserve"> the novel</w:t>
      </w:r>
      <w:r w:rsidR="0016019A">
        <w:rPr>
          <w:rFonts w:ascii="Times New Roman" w:hAnsi="Times New Roman" w:cs="Times New Roman"/>
        </w:rPr>
        <w:t xml:space="preserve">, for instance in </w:t>
      </w:r>
      <w:r w:rsidR="00896D17">
        <w:rPr>
          <w:rFonts w:ascii="Times New Roman" w:hAnsi="Times New Roman" w:cs="Times New Roman"/>
        </w:rPr>
        <w:t xml:space="preserve">(f) </w:t>
      </w:r>
      <w:r w:rsidR="0016019A">
        <w:rPr>
          <w:rFonts w:ascii="Times New Roman" w:hAnsi="Times New Roman" w:cs="Times New Roman"/>
        </w:rPr>
        <w:t xml:space="preserve">below: </w:t>
      </w:r>
    </w:p>
    <w:p w:rsidR="00C81CC9" w:rsidRDefault="00C81CC9" w:rsidP="003F5BAD">
      <w:pPr>
        <w:spacing w:line="480" w:lineRule="auto"/>
        <w:rPr>
          <w:rFonts w:ascii="Times New Roman" w:hAnsi="Times New Roman" w:cs="Times New Roman"/>
        </w:rPr>
      </w:pPr>
    </w:p>
    <w:p w:rsidR="00D5699B" w:rsidRDefault="00C81CC9" w:rsidP="00A8622E">
      <w:pPr>
        <w:spacing w:line="276" w:lineRule="auto"/>
        <w:ind w:left="720"/>
        <w:rPr>
          <w:rFonts w:ascii="Times New Roman" w:hAnsi="Times New Roman" w:cs="Times New Roman"/>
          <w:lang w:val="en-GB"/>
        </w:rPr>
      </w:pPr>
      <w:r>
        <w:rPr>
          <w:rFonts w:ascii="Times New Roman" w:hAnsi="Times New Roman" w:cs="Times New Roman"/>
          <w:lang w:val="en-GB"/>
        </w:rPr>
        <w:t xml:space="preserve">(f) </w:t>
      </w:r>
      <w:r w:rsidR="00D5699B" w:rsidRPr="00D5699B">
        <w:rPr>
          <w:rFonts w:ascii="Times New Roman" w:hAnsi="Times New Roman" w:cs="Times New Roman"/>
          <w:lang w:val="en-GB"/>
        </w:rPr>
        <w:t>There's a point in the book where his dislike for his father becomes evident, when the entire family is discussing the shootings, and it's almost as if Kevin's anger is growing due to the fact that his father almost... underestimates him. And, I mean, he had definitely tormented Eva his entire childhood, I won't dispute that, but Eva never underestimated her son.</w:t>
      </w:r>
      <w:r w:rsidR="00D5699B" w:rsidRPr="00D5699B">
        <w:rPr>
          <w:rFonts w:ascii="Times New Roman" w:hAnsi="Times New Roman" w:cs="Times New Roman"/>
        </w:rPr>
        <w:t xml:space="preserve"> His love for her is obvious towards the end. In the interview</w:t>
      </w:r>
      <w:r>
        <w:rPr>
          <w:rFonts w:ascii="Times New Roman" w:hAnsi="Times New Roman" w:cs="Times New Roman"/>
        </w:rPr>
        <w:t xml:space="preserve">, he just seems so proud of her </w:t>
      </w:r>
      <w:r w:rsidR="00D5699B" w:rsidRPr="00D5699B">
        <w:rPr>
          <w:rFonts w:ascii="Times New Roman" w:hAnsi="Times New Roman" w:cs="Times New Roman"/>
        </w:rPr>
        <w:t>accomplishments, which is the one thing Eva seemed to really want.</w:t>
      </w:r>
      <w:r w:rsidR="00D5699B" w:rsidRPr="00D5699B">
        <w:rPr>
          <w:rFonts w:ascii="Times New Roman" w:hAnsi="Times New Roman" w:cs="Times New Roman"/>
          <w:lang w:val="en-GB"/>
        </w:rPr>
        <w:t xml:space="preserve"> </w:t>
      </w:r>
      <w:r w:rsidR="006A7D2B">
        <w:rPr>
          <w:rFonts w:ascii="Times New Roman" w:hAnsi="Times New Roman" w:cs="Times New Roman"/>
          <w:lang w:val="en-GB"/>
        </w:rPr>
        <w:t>(</w:t>
      </w:r>
      <w:r w:rsidR="00D5699B" w:rsidRPr="00797A40">
        <w:rPr>
          <w:rFonts w:ascii="Times New Roman" w:hAnsi="Times New Roman" w:cs="Times New Roman"/>
          <w:lang w:val="en-GB"/>
        </w:rPr>
        <w:t>Did K</w:t>
      </w:r>
      <w:r w:rsidR="006A7D2B">
        <w:rPr>
          <w:rFonts w:ascii="Times New Roman" w:hAnsi="Times New Roman" w:cs="Times New Roman"/>
          <w:lang w:val="en-GB"/>
        </w:rPr>
        <w:t>evin respect his mum after all?</w:t>
      </w:r>
      <w:r w:rsidR="00D5699B" w:rsidRPr="00797A40">
        <w:rPr>
          <w:rFonts w:ascii="Times New Roman" w:hAnsi="Times New Roman" w:cs="Times New Roman"/>
          <w:lang w:val="en-GB"/>
        </w:rPr>
        <w:t>)</w:t>
      </w:r>
    </w:p>
    <w:p w:rsidR="00290E57" w:rsidRPr="00D5699B" w:rsidRDefault="00290E57" w:rsidP="003F5BAD">
      <w:pPr>
        <w:spacing w:line="480" w:lineRule="auto"/>
        <w:ind w:left="720"/>
        <w:rPr>
          <w:rFonts w:ascii="Times New Roman" w:hAnsi="Times New Roman" w:cs="Times New Roman"/>
          <w:lang w:val="en-GB"/>
        </w:rPr>
      </w:pPr>
    </w:p>
    <w:p w:rsidR="00D5699B" w:rsidRPr="00CD73CF" w:rsidRDefault="00290E57" w:rsidP="00CD73CF">
      <w:pPr>
        <w:spacing w:line="480" w:lineRule="auto"/>
        <w:rPr>
          <w:rFonts w:ascii="Times New Roman" w:hAnsi="Times New Roman" w:cs="Times New Roman"/>
        </w:rPr>
      </w:pPr>
      <w:r>
        <w:rPr>
          <w:rFonts w:ascii="Times New Roman" w:hAnsi="Times New Roman" w:cs="Times New Roman"/>
        </w:rPr>
        <w:t>In (f) the reader’s understanding of two different scenes (a family argument in the middle of the novel and a television interview with Kevin in the final chapter) features a complex modelling of multiple character minds in relation to one another. These</w:t>
      </w:r>
      <w:r w:rsidR="003822F7">
        <w:rPr>
          <w:rFonts w:ascii="Times New Roman" w:hAnsi="Times New Roman" w:cs="Times New Roman"/>
        </w:rPr>
        <w:t xml:space="preserve"> data add support to previous </w:t>
      </w:r>
      <w:r w:rsidR="00CA37AE">
        <w:rPr>
          <w:rFonts w:ascii="Times New Roman" w:hAnsi="Times New Roman" w:cs="Times New Roman"/>
        </w:rPr>
        <w:t xml:space="preserve">work </w:t>
      </w:r>
      <w:r>
        <w:rPr>
          <w:rFonts w:ascii="Times New Roman" w:hAnsi="Times New Roman" w:cs="Times New Roman"/>
        </w:rPr>
        <w:t>by Whiteley (</w:t>
      </w:r>
      <w:r w:rsidR="00781BAD">
        <w:rPr>
          <w:rFonts w:ascii="Times New Roman" w:hAnsi="Times New Roman" w:cs="Times New Roman"/>
        </w:rPr>
        <w:t>2011</w:t>
      </w:r>
      <w:r w:rsidR="00CA37AE">
        <w:rPr>
          <w:rFonts w:ascii="Times New Roman" w:hAnsi="Times New Roman" w:cs="Times New Roman"/>
        </w:rPr>
        <w:t xml:space="preserve">, </w:t>
      </w:r>
      <w:r>
        <w:rPr>
          <w:rFonts w:ascii="Times New Roman" w:hAnsi="Times New Roman" w:cs="Times New Roman"/>
        </w:rPr>
        <w:t>2014)</w:t>
      </w:r>
      <w:r w:rsidR="00CA37AE">
        <w:rPr>
          <w:rFonts w:ascii="Times New Roman" w:hAnsi="Times New Roman" w:cs="Times New Roman"/>
        </w:rPr>
        <w:t xml:space="preserve">, </w:t>
      </w:r>
      <w:r w:rsidR="00A27730">
        <w:rPr>
          <w:rFonts w:ascii="Times New Roman" w:hAnsi="Times New Roman" w:cs="Times New Roman"/>
        </w:rPr>
        <w:t>which</w:t>
      </w:r>
      <w:r w:rsidR="00797A40" w:rsidRPr="00797A40">
        <w:rPr>
          <w:rFonts w:ascii="Times New Roman" w:hAnsi="Times New Roman" w:cs="Times New Roman"/>
        </w:rPr>
        <w:t xml:space="preserve"> has argued that we need to look more closely at </w:t>
      </w:r>
      <w:r w:rsidR="00797A40">
        <w:rPr>
          <w:rFonts w:ascii="Times New Roman" w:hAnsi="Times New Roman" w:cs="Times New Roman"/>
        </w:rPr>
        <w:t>the</w:t>
      </w:r>
      <w:r w:rsidR="00797A40" w:rsidRPr="00290E57">
        <w:rPr>
          <w:rFonts w:ascii="Times New Roman" w:hAnsi="Times New Roman" w:cs="Times New Roman"/>
          <w:i/>
        </w:rPr>
        <w:t xml:space="preserve"> relationships</w:t>
      </w:r>
      <w:r w:rsidR="00797A40">
        <w:rPr>
          <w:rFonts w:ascii="Times New Roman" w:hAnsi="Times New Roman" w:cs="Times New Roman"/>
        </w:rPr>
        <w:t xml:space="preserve"> </w:t>
      </w:r>
      <w:r w:rsidR="00797A40" w:rsidRPr="00E258B6">
        <w:rPr>
          <w:rFonts w:ascii="Times New Roman" w:hAnsi="Times New Roman" w:cs="Times New Roman"/>
        </w:rPr>
        <w:t>between</w:t>
      </w:r>
      <w:r w:rsidR="00797A40">
        <w:rPr>
          <w:rFonts w:ascii="Times New Roman" w:hAnsi="Times New Roman" w:cs="Times New Roman"/>
        </w:rPr>
        <w:t xml:space="preserve"> the different perspectives cued within texts. </w:t>
      </w:r>
      <w:r w:rsidR="002A30B2">
        <w:rPr>
          <w:rFonts w:ascii="Times New Roman" w:hAnsi="Times New Roman" w:cs="Times New Roman"/>
        </w:rPr>
        <w:t xml:space="preserve">Based on </w:t>
      </w:r>
      <w:r>
        <w:rPr>
          <w:rFonts w:ascii="Times New Roman" w:hAnsi="Times New Roman" w:cs="Times New Roman"/>
        </w:rPr>
        <w:t>reading group data</w:t>
      </w:r>
      <w:r w:rsidR="00A27730">
        <w:rPr>
          <w:rFonts w:ascii="Times New Roman" w:hAnsi="Times New Roman" w:cs="Times New Roman"/>
        </w:rPr>
        <w:t>, Whiteley</w:t>
      </w:r>
      <w:r w:rsidR="002A30B2">
        <w:rPr>
          <w:rFonts w:ascii="Times New Roman" w:hAnsi="Times New Roman" w:cs="Times New Roman"/>
        </w:rPr>
        <w:t xml:space="preserve"> observes that </w:t>
      </w:r>
      <w:r w:rsidR="006A7D2B">
        <w:rPr>
          <w:rFonts w:ascii="Times New Roman" w:hAnsi="Times New Roman" w:cs="Times New Roman"/>
        </w:rPr>
        <w:t>‘I</w:t>
      </w:r>
      <w:r w:rsidR="00797A40" w:rsidRPr="00797A40">
        <w:rPr>
          <w:rFonts w:ascii="Times New Roman" w:hAnsi="Times New Roman" w:cs="Times New Roman"/>
        </w:rPr>
        <w:t>n addition to psychologically projecting into multiple persp</w:t>
      </w:r>
      <w:r w:rsidR="002A30B2">
        <w:rPr>
          <w:rFonts w:ascii="Times New Roman" w:hAnsi="Times New Roman" w:cs="Times New Roman"/>
        </w:rPr>
        <w:t>ectives during literary reading</w:t>
      </w:r>
      <w:r w:rsidR="006A7D2B">
        <w:rPr>
          <w:rFonts w:ascii="Times New Roman" w:hAnsi="Times New Roman" w:cs="Times New Roman"/>
        </w:rPr>
        <w:t>,</w:t>
      </w:r>
      <w:r w:rsidR="00797A40" w:rsidRPr="00797A40">
        <w:rPr>
          <w:rFonts w:ascii="Times New Roman" w:hAnsi="Times New Roman" w:cs="Times New Roman"/>
        </w:rPr>
        <w:t xml:space="preserve"> discourse participants synthesize the various perspectives present in </w:t>
      </w:r>
      <w:r w:rsidR="006D379B">
        <w:rPr>
          <w:rFonts w:ascii="Times New Roman" w:hAnsi="Times New Roman" w:cs="Times New Roman"/>
        </w:rPr>
        <w:t>a text to create such</w:t>
      </w:r>
      <w:r w:rsidR="00797A40" w:rsidRPr="00797A40">
        <w:rPr>
          <w:rFonts w:ascii="Times New Roman" w:hAnsi="Times New Roman" w:cs="Times New Roman"/>
        </w:rPr>
        <w:t xml:space="preserve"> emotionally powerful scenes’ (Whiteley, 2011: 38).</w:t>
      </w:r>
      <w:r w:rsidR="00D037D3">
        <w:rPr>
          <w:rFonts w:ascii="Times New Roman" w:hAnsi="Times New Roman" w:cs="Times New Roman"/>
        </w:rPr>
        <w:t xml:space="preserve"> </w:t>
      </w:r>
      <w:r w:rsidR="003822F7">
        <w:rPr>
          <w:rFonts w:ascii="Times New Roman" w:hAnsi="Times New Roman" w:cs="Times New Roman"/>
        </w:rPr>
        <w:t>Applying the</w:t>
      </w:r>
      <w:r w:rsidR="00CD73CF">
        <w:rPr>
          <w:rFonts w:ascii="Times New Roman" w:hAnsi="Times New Roman" w:cs="Times New Roman"/>
        </w:rPr>
        <w:t xml:space="preserve"> </w:t>
      </w:r>
      <w:r w:rsidR="003822F7">
        <w:rPr>
          <w:rFonts w:ascii="Times New Roman" w:hAnsi="Times New Roman" w:cs="Times New Roman"/>
        </w:rPr>
        <w:t>concept</w:t>
      </w:r>
      <w:r w:rsidR="00CD73CF">
        <w:rPr>
          <w:rFonts w:ascii="Times New Roman" w:hAnsi="Times New Roman" w:cs="Times New Roman"/>
        </w:rPr>
        <w:t xml:space="preserve"> of multiple projection to ethical experience, Whiteley (2014: 408) attributes her own response to an extract from </w:t>
      </w:r>
      <w:r w:rsidR="00690FE4">
        <w:rPr>
          <w:rFonts w:ascii="Times New Roman" w:hAnsi="Times New Roman" w:cs="Times New Roman"/>
        </w:rPr>
        <w:t xml:space="preserve">Ishiguro’s </w:t>
      </w:r>
      <w:r w:rsidR="00CD73CF" w:rsidRPr="00CD73CF">
        <w:rPr>
          <w:rFonts w:ascii="Times New Roman" w:hAnsi="Times New Roman" w:cs="Times New Roman"/>
          <w:i/>
        </w:rPr>
        <w:t>Never Let Me Go</w:t>
      </w:r>
      <w:r w:rsidR="00CD73CF">
        <w:rPr>
          <w:rFonts w:ascii="Times New Roman" w:hAnsi="Times New Roman" w:cs="Times New Roman"/>
          <w:i/>
        </w:rPr>
        <w:t xml:space="preserve"> </w:t>
      </w:r>
      <w:r w:rsidR="00CD73CF">
        <w:rPr>
          <w:rFonts w:ascii="Times New Roman" w:hAnsi="Times New Roman" w:cs="Times New Roman"/>
        </w:rPr>
        <w:t xml:space="preserve">to ‘the </w:t>
      </w:r>
      <w:r w:rsidR="00CD73CF" w:rsidRPr="00CD73CF">
        <w:rPr>
          <w:rFonts w:ascii="Times New Roman" w:hAnsi="Times New Roman" w:cs="Times New Roman"/>
        </w:rPr>
        <w:t>amalgamation of positioning relative to multiple entities at the text-world level</w:t>
      </w:r>
      <w:r w:rsidR="00CD73CF">
        <w:rPr>
          <w:rFonts w:ascii="Times New Roman" w:hAnsi="Times New Roman" w:cs="Times New Roman"/>
        </w:rPr>
        <w:t>’.</w:t>
      </w:r>
      <w:r w:rsidR="00690FE4">
        <w:rPr>
          <w:rFonts w:ascii="Times New Roman" w:hAnsi="Times New Roman" w:cs="Times New Roman"/>
        </w:rPr>
        <w:t xml:space="preserve"> </w:t>
      </w:r>
      <w:r w:rsidR="00D037D3">
        <w:rPr>
          <w:rFonts w:ascii="Times New Roman" w:hAnsi="Times New Roman" w:cs="Times New Roman"/>
        </w:rPr>
        <w:t xml:space="preserve">In responses such as (f) this synthesis </w:t>
      </w:r>
      <w:r w:rsidR="00690FE4">
        <w:rPr>
          <w:rFonts w:ascii="Times New Roman" w:hAnsi="Times New Roman" w:cs="Times New Roman"/>
        </w:rPr>
        <w:t xml:space="preserve">or amalgamation </w:t>
      </w:r>
      <w:r w:rsidR="00D037D3">
        <w:rPr>
          <w:rFonts w:ascii="Times New Roman" w:hAnsi="Times New Roman" w:cs="Times New Roman"/>
        </w:rPr>
        <w:t xml:space="preserve">can be seen to operate </w:t>
      </w:r>
      <w:r w:rsidR="00690FE4">
        <w:rPr>
          <w:rFonts w:ascii="Times New Roman" w:hAnsi="Times New Roman" w:cs="Times New Roman"/>
        </w:rPr>
        <w:t xml:space="preserve">not only in relation to </w:t>
      </w:r>
      <w:r w:rsidR="00382B83">
        <w:rPr>
          <w:rFonts w:ascii="Times New Roman" w:hAnsi="Times New Roman" w:cs="Times New Roman"/>
        </w:rPr>
        <w:t xml:space="preserve">individual </w:t>
      </w:r>
      <w:r w:rsidR="00690FE4">
        <w:rPr>
          <w:rFonts w:ascii="Times New Roman" w:hAnsi="Times New Roman" w:cs="Times New Roman"/>
        </w:rPr>
        <w:t xml:space="preserve">scenes or extracts, but </w:t>
      </w:r>
      <w:r w:rsidR="00CA37AE">
        <w:rPr>
          <w:rFonts w:ascii="Times New Roman" w:hAnsi="Times New Roman" w:cs="Times New Roman"/>
        </w:rPr>
        <w:t>at the level of an entire text,</w:t>
      </w:r>
      <w:r w:rsidR="00D037D3">
        <w:rPr>
          <w:rFonts w:ascii="Times New Roman" w:hAnsi="Times New Roman" w:cs="Times New Roman"/>
        </w:rPr>
        <w:t xml:space="preserve"> </w:t>
      </w:r>
      <w:r w:rsidR="00BF6344">
        <w:rPr>
          <w:rFonts w:ascii="Times New Roman" w:hAnsi="Times New Roman" w:cs="Times New Roman"/>
        </w:rPr>
        <w:t xml:space="preserve">across multiple </w:t>
      </w:r>
      <w:r w:rsidR="003822F7">
        <w:rPr>
          <w:rFonts w:ascii="Times New Roman" w:hAnsi="Times New Roman" w:cs="Times New Roman"/>
        </w:rPr>
        <w:t xml:space="preserve">enactors of </w:t>
      </w:r>
      <w:r w:rsidR="00CD73CF">
        <w:rPr>
          <w:rFonts w:ascii="Times New Roman" w:hAnsi="Times New Roman" w:cs="Times New Roman"/>
        </w:rPr>
        <w:t>characters</w:t>
      </w:r>
      <w:r w:rsidR="003822F7">
        <w:rPr>
          <w:rFonts w:ascii="Times New Roman" w:hAnsi="Times New Roman" w:cs="Times New Roman"/>
        </w:rPr>
        <w:t xml:space="preserve"> </w:t>
      </w:r>
      <w:r w:rsidR="00690FE4">
        <w:rPr>
          <w:rFonts w:ascii="Times New Roman" w:hAnsi="Times New Roman" w:cs="Times New Roman"/>
        </w:rPr>
        <w:t>at different points within the narrative</w:t>
      </w:r>
      <w:r w:rsidR="00CA37AE">
        <w:rPr>
          <w:rFonts w:ascii="Times New Roman" w:hAnsi="Times New Roman" w:cs="Times New Roman"/>
        </w:rPr>
        <w:t>.</w:t>
      </w:r>
      <w:r w:rsidR="00797A40">
        <w:rPr>
          <w:rFonts w:ascii="Times New Roman" w:hAnsi="Times New Roman" w:cs="Times New Roman"/>
        </w:rPr>
        <w:t xml:space="preserve"> </w:t>
      </w:r>
    </w:p>
    <w:p w:rsidR="007B0854" w:rsidRDefault="009512A0" w:rsidP="007B0854">
      <w:pPr>
        <w:spacing w:line="480" w:lineRule="auto"/>
        <w:rPr>
          <w:rFonts w:ascii="Times New Roman" w:hAnsi="Times New Roman" w:cs="Times New Roman"/>
        </w:rPr>
      </w:pPr>
      <w:r>
        <w:rPr>
          <w:rFonts w:ascii="Times New Roman" w:hAnsi="Times New Roman" w:cs="Times New Roman"/>
        </w:rPr>
        <w:lastRenderedPageBreak/>
        <w:tab/>
      </w:r>
      <w:r w:rsidR="007B0854">
        <w:rPr>
          <w:rFonts w:ascii="Times New Roman" w:hAnsi="Times New Roman" w:cs="Times New Roman"/>
        </w:rPr>
        <w:t xml:space="preserve">I regard </w:t>
      </w:r>
      <w:r w:rsidR="007B0854" w:rsidRPr="005B44F9">
        <w:rPr>
          <w:rFonts w:ascii="Times New Roman" w:hAnsi="Times New Roman" w:cs="Times New Roman"/>
        </w:rPr>
        <w:t xml:space="preserve">such </w:t>
      </w:r>
      <w:r w:rsidR="007B0854">
        <w:rPr>
          <w:rFonts w:ascii="Times New Roman" w:hAnsi="Times New Roman" w:cs="Times New Roman"/>
        </w:rPr>
        <w:t>data</w:t>
      </w:r>
      <w:r w:rsidR="007B0854" w:rsidRPr="005B44F9">
        <w:rPr>
          <w:rFonts w:ascii="Times New Roman" w:hAnsi="Times New Roman" w:cs="Times New Roman"/>
        </w:rPr>
        <w:t xml:space="preserve"> </w:t>
      </w:r>
      <w:r w:rsidR="007B0854">
        <w:rPr>
          <w:rFonts w:ascii="Times New Roman" w:hAnsi="Times New Roman" w:cs="Times New Roman"/>
        </w:rPr>
        <w:t>as providing</w:t>
      </w:r>
      <w:r w:rsidR="007B0854" w:rsidRPr="005B44F9">
        <w:rPr>
          <w:rFonts w:ascii="Times New Roman" w:hAnsi="Times New Roman" w:cs="Times New Roman"/>
        </w:rPr>
        <w:t xml:space="preserve"> insights into </w:t>
      </w:r>
      <w:r w:rsidR="00823E3D">
        <w:rPr>
          <w:rFonts w:ascii="Times New Roman" w:hAnsi="Times New Roman" w:cs="Times New Roman"/>
        </w:rPr>
        <w:t>the</w:t>
      </w:r>
      <w:r w:rsidR="007B0854" w:rsidRPr="005B44F9">
        <w:rPr>
          <w:rFonts w:ascii="Times New Roman" w:hAnsi="Times New Roman" w:cs="Times New Roman"/>
        </w:rPr>
        <w:t xml:space="preserve"> </w:t>
      </w:r>
      <w:r w:rsidR="00823E3D">
        <w:rPr>
          <w:rFonts w:ascii="Times New Roman" w:hAnsi="Times New Roman" w:cs="Times New Roman"/>
        </w:rPr>
        <w:t>processing</w:t>
      </w:r>
      <w:r w:rsidR="007B0854">
        <w:rPr>
          <w:rFonts w:ascii="Times New Roman" w:hAnsi="Times New Roman" w:cs="Times New Roman"/>
        </w:rPr>
        <w:t xml:space="preserve"> </w:t>
      </w:r>
      <w:r w:rsidR="007B0854" w:rsidRPr="005B44F9">
        <w:rPr>
          <w:rFonts w:ascii="Times New Roman" w:hAnsi="Times New Roman" w:cs="Times New Roman"/>
        </w:rPr>
        <w:t>in</w:t>
      </w:r>
      <w:r w:rsidR="00823E3D">
        <w:rPr>
          <w:rFonts w:ascii="Times New Roman" w:hAnsi="Times New Roman" w:cs="Times New Roman"/>
        </w:rPr>
        <w:t>volved in</w:t>
      </w:r>
      <w:r w:rsidR="007B0854" w:rsidRPr="005B44F9">
        <w:rPr>
          <w:rFonts w:ascii="Times New Roman" w:hAnsi="Times New Roman" w:cs="Times New Roman"/>
        </w:rPr>
        <w:t xml:space="preserve"> </w:t>
      </w:r>
      <w:r w:rsidR="007B0854">
        <w:rPr>
          <w:rFonts w:ascii="Times New Roman" w:hAnsi="Times New Roman" w:cs="Times New Roman"/>
        </w:rPr>
        <w:t>arriving at</w:t>
      </w:r>
      <w:r w:rsidR="007B0854" w:rsidRPr="005B44F9">
        <w:rPr>
          <w:rFonts w:ascii="Times New Roman" w:hAnsi="Times New Roman" w:cs="Times New Roman"/>
        </w:rPr>
        <w:t xml:space="preserve"> an </w:t>
      </w:r>
      <w:r w:rsidR="00823E3D">
        <w:rPr>
          <w:rFonts w:ascii="Times New Roman" w:hAnsi="Times New Roman" w:cs="Times New Roman"/>
        </w:rPr>
        <w:t>ethical</w:t>
      </w:r>
      <w:r w:rsidR="007B0854">
        <w:rPr>
          <w:rFonts w:ascii="Times New Roman" w:hAnsi="Times New Roman" w:cs="Times New Roman"/>
        </w:rPr>
        <w:t xml:space="preserve"> </w:t>
      </w:r>
      <w:r w:rsidR="007B0854" w:rsidRPr="005B44F9">
        <w:rPr>
          <w:rFonts w:ascii="Times New Roman" w:hAnsi="Times New Roman" w:cs="Times New Roman"/>
        </w:rPr>
        <w:t xml:space="preserve">interpretation </w:t>
      </w:r>
      <w:r w:rsidR="00823E3D">
        <w:rPr>
          <w:rFonts w:ascii="Times New Roman" w:hAnsi="Times New Roman" w:cs="Times New Roman"/>
        </w:rPr>
        <w:t xml:space="preserve">of the novel </w:t>
      </w:r>
      <w:r w:rsidR="007B0854" w:rsidRPr="005B44F9">
        <w:rPr>
          <w:rFonts w:ascii="Times New Roman" w:hAnsi="Times New Roman" w:cs="Times New Roman"/>
        </w:rPr>
        <w:t xml:space="preserve">during the course of the </w:t>
      </w:r>
      <w:r w:rsidR="006D379B">
        <w:rPr>
          <w:rFonts w:ascii="Times New Roman" w:hAnsi="Times New Roman" w:cs="Times New Roman"/>
        </w:rPr>
        <w:t>online communication</w:t>
      </w:r>
      <w:r w:rsidR="00823E3D">
        <w:rPr>
          <w:rFonts w:ascii="Times New Roman" w:hAnsi="Times New Roman" w:cs="Times New Roman"/>
        </w:rPr>
        <w:t xml:space="preserve"> and the par</w:t>
      </w:r>
      <w:r w:rsidR="00B21125">
        <w:rPr>
          <w:rFonts w:ascii="Times New Roman" w:hAnsi="Times New Roman" w:cs="Times New Roman"/>
        </w:rPr>
        <w:t>ticular ‘social reading’ of the</w:t>
      </w:r>
      <w:r w:rsidR="00823E3D">
        <w:rPr>
          <w:rFonts w:ascii="Times New Roman" w:hAnsi="Times New Roman" w:cs="Times New Roman"/>
        </w:rPr>
        <w:t xml:space="preserve"> text that this represents </w:t>
      </w:r>
      <w:r w:rsidR="00382B83">
        <w:rPr>
          <w:rFonts w:ascii="Times New Roman" w:hAnsi="Times New Roman" w:cs="Times New Roman"/>
        </w:rPr>
        <w:t>(Peplow et al., 2016)</w:t>
      </w:r>
      <w:r w:rsidR="007B0854" w:rsidRPr="005B44F9">
        <w:rPr>
          <w:rFonts w:ascii="Times New Roman" w:hAnsi="Times New Roman" w:cs="Times New Roman"/>
        </w:rPr>
        <w:t xml:space="preserve">. </w:t>
      </w:r>
      <w:r w:rsidR="00214F29">
        <w:rPr>
          <w:rFonts w:ascii="Times New Roman" w:hAnsi="Times New Roman" w:cs="Times New Roman"/>
        </w:rPr>
        <w:t>Though influenced by other discourse-world factors,</w:t>
      </w:r>
      <w:r w:rsidR="003E2F55">
        <w:rPr>
          <w:rFonts w:ascii="Times New Roman" w:hAnsi="Times New Roman" w:cs="Times New Roman"/>
        </w:rPr>
        <w:t xml:space="preserve"> s</w:t>
      </w:r>
      <w:r w:rsidR="00214F29">
        <w:rPr>
          <w:rFonts w:ascii="Times New Roman" w:hAnsi="Times New Roman" w:cs="Times New Roman"/>
        </w:rPr>
        <w:t>ocial readings</w:t>
      </w:r>
      <w:r w:rsidR="003E2F55">
        <w:rPr>
          <w:rFonts w:ascii="Times New Roman" w:hAnsi="Times New Roman" w:cs="Times New Roman"/>
        </w:rPr>
        <w:t xml:space="preserve"> can also be seen to ‘</w:t>
      </w:r>
      <w:r w:rsidR="003E2F55" w:rsidRPr="003E2F55">
        <w:rPr>
          <w:rFonts w:ascii="Times New Roman" w:hAnsi="Times New Roman" w:cs="Times New Roman"/>
        </w:rPr>
        <w:t>demonstrate the influence of features of the original literary text under discussion’</w:t>
      </w:r>
      <w:r w:rsidR="00214F29">
        <w:rPr>
          <w:rFonts w:ascii="Times New Roman" w:hAnsi="Times New Roman" w:cs="Times New Roman"/>
        </w:rPr>
        <w:t>, as in solitary readings</w:t>
      </w:r>
      <w:r w:rsidR="00353E0B">
        <w:rPr>
          <w:rFonts w:ascii="Times New Roman" w:hAnsi="Times New Roman" w:cs="Times New Roman"/>
        </w:rPr>
        <w:t xml:space="preserve"> (Peplow et al., 2016: 31</w:t>
      </w:r>
      <w:r w:rsidR="003E2F55">
        <w:rPr>
          <w:rFonts w:ascii="Times New Roman" w:hAnsi="Times New Roman" w:cs="Times New Roman"/>
        </w:rPr>
        <w:t>)</w:t>
      </w:r>
      <w:r w:rsidR="003E2F55" w:rsidRPr="003E2F55">
        <w:rPr>
          <w:rFonts w:ascii="Times New Roman" w:hAnsi="Times New Roman" w:cs="Times New Roman"/>
        </w:rPr>
        <w:t xml:space="preserve">. </w:t>
      </w:r>
      <w:r w:rsidR="0016019A">
        <w:rPr>
          <w:rFonts w:ascii="Times New Roman" w:hAnsi="Times New Roman" w:cs="Times New Roman"/>
        </w:rPr>
        <w:t>I discuss this in the following section.</w:t>
      </w:r>
    </w:p>
    <w:p w:rsidR="00041E51" w:rsidRPr="006E4BE3" w:rsidRDefault="00041E51" w:rsidP="003F5BAD">
      <w:pPr>
        <w:spacing w:line="480" w:lineRule="auto"/>
        <w:rPr>
          <w:rFonts w:ascii="Times New Roman" w:hAnsi="Times New Roman" w:cs="Times New Roman"/>
        </w:rPr>
      </w:pPr>
    </w:p>
    <w:p w:rsidR="00C229B5" w:rsidRPr="005E727D" w:rsidRDefault="0048371A" w:rsidP="003F5BAD">
      <w:pPr>
        <w:spacing w:line="480" w:lineRule="auto"/>
        <w:rPr>
          <w:rFonts w:ascii="Times New Roman" w:hAnsi="Times New Roman" w:cs="Times New Roman"/>
          <w:b/>
          <w:bCs/>
          <w:iCs/>
          <w:lang w:val="en-GB"/>
        </w:rPr>
      </w:pPr>
      <w:r>
        <w:rPr>
          <w:rFonts w:ascii="Times New Roman" w:hAnsi="Times New Roman" w:cs="Times New Roman"/>
          <w:b/>
          <w:bCs/>
          <w:iCs/>
          <w:lang w:val="en-GB"/>
        </w:rPr>
        <w:t xml:space="preserve">4. </w:t>
      </w:r>
      <w:r w:rsidR="0023365A">
        <w:rPr>
          <w:rFonts w:ascii="Times New Roman" w:hAnsi="Times New Roman" w:cs="Times New Roman"/>
          <w:b/>
          <w:bCs/>
          <w:iCs/>
          <w:lang w:val="en-GB"/>
        </w:rPr>
        <w:t>The text-worlds of Shriver’s epistolary novel</w:t>
      </w:r>
    </w:p>
    <w:p w:rsidR="0023365A" w:rsidRPr="0023365A" w:rsidRDefault="0023365A" w:rsidP="003F5BAD">
      <w:pPr>
        <w:spacing w:line="480" w:lineRule="auto"/>
        <w:rPr>
          <w:rFonts w:ascii="Times New Roman" w:hAnsi="Times New Roman" w:cs="Times New Roman"/>
        </w:rPr>
      </w:pPr>
      <w:r>
        <w:rPr>
          <w:rFonts w:ascii="Times New Roman" w:hAnsi="Times New Roman" w:cs="Times New Roman"/>
        </w:rPr>
        <w:t xml:space="preserve">The title of </w:t>
      </w:r>
      <w:r w:rsidRPr="0023365A">
        <w:rPr>
          <w:rFonts w:ascii="Times New Roman" w:hAnsi="Times New Roman" w:cs="Times New Roman"/>
          <w:i/>
        </w:rPr>
        <w:t>We Need To Talk About Kevin</w:t>
      </w:r>
      <w:r w:rsidR="00382B83">
        <w:rPr>
          <w:rFonts w:ascii="Times New Roman" w:hAnsi="Times New Roman" w:cs="Times New Roman"/>
          <w:i/>
        </w:rPr>
        <w:t xml:space="preserve"> </w:t>
      </w:r>
      <w:r>
        <w:rPr>
          <w:rFonts w:ascii="Times New Roman" w:hAnsi="Times New Roman" w:cs="Times New Roman"/>
        </w:rPr>
        <w:t>i</w:t>
      </w:r>
      <w:r w:rsidR="00075799">
        <w:rPr>
          <w:rFonts w:ascii="Times New Roman" w:hAnsi="Times New Roman" w:cs="Times New Roman"/>
        </w:rPr>
        <w:t xml:space="preserve">nvites readers into a </w:t>
      </w:r>
      <w:r>
        <w:rPr>
          <w:rFonts w:ascii="Times New Roman" w:hAnsi="Times New Roman" w:cs="Times New Roman"/>
        </w:rPr>
        <w:t xml:space="preserve">conversation. </w:t>
      </w:r>
      <w:r w:rsidR="003F1B29">
        <w:rPr>
          <w:rFonts w:ascii="Times New Roman" w:hAnsi="Times New Roman" w:cs="Times New Roman"/>
        </w:rPr>
        <w:t>R</w:t>
      </w:r>
      <w:r w:rsidR="00590C6C">
        <w:rPr>
          <w:rFonts w:ascii="Times New Roman" w:hAnsi="Times New Roman" w:cs="Times New Roman"/>
        </w:rPr>
        <w:t xml:space="preserve">eaders are invited to </w:t>
      </w:r>
      <w:r w:rsidR="00075799">
        <w:rPr>
          <w:rFonts w:ascii="Times New Roman" w:hAnsi="Times New Roman" w:cs="Times New Roman"/>
        </w:rPr>
        <w:t xml:space="preserve">construct a mental representation of </w:t>
      </w:r>
      <w:r w:rsidR="00590C6C">
        <w:rPr>
          <w:rFonts w:ascii="Times New Roman" w:hAnsi="Times New Roman" w:cs="Times New Roman"/>
        </w:rPr>
        <w:t xml:space="preserve">a conversation between </w:t>
      </w:r>
      <w:r w:rsidR="003F1B29">
        <w:rPr>
          <w:rFonts w:ascii="Times New Roman" w:hAnsi="Times New Roman" w:cs="Times New Roman"/>
        </w:rPr>
        <w:t xml:space="preserve">two </w:t>
      </w:r>
      <w:r w:rsidR="00590C6C">
        <w:rPr>
          <w:rFonts w:ascii="Times New Roman" w:hAnsi="Times New Roman" w:cs="Times New Roman"/>
        </w:rPr>
        <w:t>characters within the fictional world</w:t>
      </w:r>
      <w:r w:rsidR="00075799">
        <w:rPr>
          <w:rFonts w:ascii="Times New Roman" w:hAnsi="Times New Roman" w:cs="Times New Roman"/>
        </w:rPr>
        <w:t xml:space="preserve"> </w:t>
      </w:r>
      <w:r w:rsidR="00590C6C">
        <w:rPr>
          <w:rFonts w:ascii="Times New Roman" w:hAnsi="Times New Roman" w:cs="Times New Roman"/>
        </w:rPr>
        <w:t>– the ‘text-world’ (Werth, 1999).</w:t>
      </w:r>
      <w:r w:rsidR="00007B2F" w:rsidRPr="00007B2F">
        <w:rPr>
          <w:rFonts w:ascii="Times New Roman" w:hAnsi="Times New Roman" w:cs="Times New Roman"/>
        </w:rPr>
        <w:t xml:space="preserve"> </w:t>
      </w:r>
      <w:r w:rsidR="004E2705">
        <w:rPr>
          <w:rFonts w:ascii="Times New Roman" w:hAnsi="Times New Roman" w:cs="Times New Roman"/>
        </w:rPr>
        <w:t>In addition</w:t>
      </w:r>
      <w:r w:rsidR="003F1B29">
        <w:rPr>
          <w:rFonts w:ascii="Times New Roman" w:hAnsi="Times New Roman" w:cs="Times New Roman"/>
        </w:rPr>
        <w:t>, this title can</w:t>
      </w:r>
      <w:r w:rsidR="008C23EE">
        <w:rPr>
          <w:rFonts w:ascii="Times New Roman" w:hAnsi="Times New Roman" w:cs="Times New Roman"/>
        </w:rPr>
        <w:t xml:space="preserve"> be</w:t>
      </w:r>
      <w:r w:rsidR="003F1B29">
        <w:rPr>
          <w:rFonts w:ascii="Times New Roman" w:hAnsi="Times New Roman" w:cs="Times New Roman"/>
        </w:rPr>
        <w:t xml:space="preserve"> </w:t>
      </w:r>
      <w:r w:rsidR="008C23EE">
        <w:rPr>
          <w:rFonts w:ascii="Times New Roman" w:hAnsi="Times New Roman" w:cs="Times New Roman"/>
        </w:rPr>
        <w:t>understood to directly address</w:t>
      </w:r>
      <w:r w:rsidR="003F1B29">
        <w:rPr>
          <w:rFonts w:ascii="Times New Roman" w:hAnsi="Times New Roman" w:cs="Times New Roman"/>
        </w:rPr>
        <w:t xml:space="preserve"> the reader</w:t>
      </w:r>
      <w:r w:rsidR="008C23EE">
        <w:rPr>
          <w:rFonts w:ascii="Times New Roman" w:hAnsi="Times New Roman" w:cs="Times New Roman"/>
        </w:rPr>
        <w:t xml:space="preserve">, thus drawing them </w:t>
      </w:r>
      <w:r w:rsidR="003F1B29">
        <w:rPr>
          <w:rFonts w:ascii="Times New Roman" w:hAnsi="Times New Roman" w:cs="Times New Roman"/>
        </w:rPr>
        <w:t>in</w:t>
      </w:r>
      <w:r w:rsidR="008C23EE">
        <w:rPr>
          <w:rFonts w:ascii="Times New Roman" w:hAnsi="Times New Roman" w:cs="Times New Roman"/>
        </w:rPr>
        <w:t>to</w:t>
      </w:r>
      <w:r w:rsidR="003F1B29">
        <w:rPr>
          <w:rFonts w:ascii="Times New Roman" w:hAnsi="Times New Roman" w:cs="Times New Roman"/>
        </w:rPr>
        <w:t xml:space="preserve"> the novel’s situational context, or ‘discourse-world’. </w:t>
      </w:r>
      <w:r>
        <w:rPr>
          <w:rFonts w:ascii="Times New Roman" w:hAnsi="Times New Roman" w:cs="Times New Roman"/>
        </w:rPr>
        <w:t xml:space="preserve">In </w:t>
      </w:r>
      <w:r w:rsidR="00590C6C">
        <w:rPr>
          <w:rFonts w:ascii="Times New Roman" w:hAnsi="Times New Roman" w:cs="Times New Roman"/>
        </w:rPr>
        <w:t xml:space="preserve">constructing </w:t>
      </w:r>
      <w:r w:rsidR="000C100D">
        <w:rPr>
          <w:rFonts w:ascii="Times New Roman" w:hAnsi="Times New Roman" w:cs="Times New Roman"/>
        </w:rPr>
        <w:t>mental representations</w:t>
      </w:r>
      <w:r w:rsidR="00590C6C">
        <w:rPr>
          <w:rFonts w:ascii="Times New Roman" w:hAnsi="Times New Roman" w:cs="Times New Roman"/>
        </w:rPr>
        <w:t xml:space="preserve"> of the discourse at both these levels</w:t>
      </w:r>
      <w:r w:rsidR="003026B0">
        <w:rPr>
          <w:rFonts w:ascii="Times New Roman" w:hAnsi="Times New Roman" w:cs="Times New Roman"/>
        </w:rPr>
        <w:t>,</w:t>
      </w:r>
      <w:r>
        <w:rPr>
          <w:rFonts w:ascii="Times New Roman" w:hAnsi="Times New Roman" w:cs="Times New Roman"/>
        </w:rPr>
        <w:t xml:space="preserve"> </w:t>
      </w:r>
      <w:r w:rsidR="002576DD">
        <w:rPr>
          <w:rFonts w:ascii="Times New Roman" w:hAnsi="Times New Roman" w:cs="Times New Roman"/>
        </w:rPr>
        <w:t>readers are invited to draw on</w:t>
      </w:r>
      <w:r w:rsidR="00547F80">
        <w:rPr>
          <w:rFonts w:ascii="Times New Roman" w:hAnsi="Times New Roman" w:cs="Times New Roman"/>
        </w:rPr>
        <w:t xml:space="preserve"> their</w:t>
      </w:r>
      <w:r w:rsidR="002576DD">
        <w:rPr>
          <w:rFonts w:ascii="Times New Roman" w:hAnsi="Times New Roman" w:cs="Times New Roman"/>
        </w:rPr>
        <w:t xml:space="preserve"> relevant knowledge and experiences. The back-cover of </w:t>
      </w:r>
      <w:r w:rsidR="00382B83">
        <w:rPr>
          <w:rFonts w:ascii="Times New Roman" w:hAnsi="Times New Roman" w:cs="Times New Roman"/>
        </w:rPr>
        <w:t>the</w:t>
      </w:r>
      <w:r w:rsidR="002576DD">
        <w:rPr>
          <w:rFonts w:ascii="Times New Roman" w:hAnsi="Times New Roman" w:cs="Times New Roman"/>
        </w:rPr>
        <w:t xml:space="preserve"> 2010 edition of the novel describes the </w:t>
      </w:r>
      <w:r w:rsidR="00D77CA7">
        <w:rPr>
          <w:rFonts w:ascii="Times New Roman" w:hAnsi="Times New Roman" w:cs="Times New Roman"/>
        </w:rPr>
        <w:t>narrator</w:t>
      </w:r>
      <w:r w:rsidR="00494206">
        <w:rPr>
          <w:rFonts w:ascii="Times New Roman" w:hAnsi="Times New Roman" w:cs="Times New Roman"/>
        </w:rPr>
        <w:t xml:space="preserve"> </w:t>
      </w:r>
      <w:r w:rsidR="00FB0DA9">
        <w:rPr>
          <w:rFonts w:ascii="Times New Roman" w:hAnsi="Times New Roman" w:cs="Times New Roman"/>
        </w:rPr>
        <w:t>Eva as ‘U</w:t>
      </w:r>
      <w:r w:rsidR="002576DD">
        <w:rPr>
          <w:rFonts w:ascii="Times New Roman" w:hAnsi="Times New Roman" w:cs="Times New Roman"/>
        </w:rPr>
        <w:t>neasy with the sacrifices of motherhood’ and her son Kevin as ‘the boy who murdered seven of his fellow high school students</w:t>
      </w:r>
      <w:r w:rsidR="00CA485B">
        <w:rPr>
          <w:rFonts w:ascii="Times New Roman" w:hAnsi="Times New Roman" w:cs="Times New Roman"/>
        </w:rPr>
        <w:t>, a cafeteria worker and a teacher who tried to befriend him</w:t>
      </w:r>
      <w:r w:rsidR="00073B7B">
        <w:rPr>
          <w:rFonts w:ascii="Times New Roman" w:hAnsi="Times New Roman" w:cs="Times New Roman"/>
        </w:rPr>
        <w:t>’</w:t>
      </w:r>
      <w:r w:rsidR="00F64B8D">
        <w:rPr>
          <w:rFonts w:ascii="Times New Roman" w:hAnsi="Times New Roman" w:cs="Times New Roman"/>
        </w:rPr>
        <w:t xml:space="preserve"> (all </w:t>
      </w:r>
      <w:r w:rsidR="00BA2AEA">
        <w:rPr>
          <w:rFonts w:ascii="Times New Roman" w:hAnsi="Times New Roman" w:cs="Times New Roman"/>
        </w:rPr>
        <w:t xml:space="preserve">further </w:t>
      </w:r>
      <w:r w:rsidR="00F64B8D">
        <w:rPr>
          <w:rFonts w:ascii="Times New Roman" w:hAnsi="Times New Roman" w:cs="Times New Roman"/>
        </w:rPr>
        <w:t xml:space="preserve">references to this edition are as </w:t>
      </w:r>
      <w:r w:rsidR="00F64B8D" w:rsidRPr="00F64B8D">
        <w:rPr>
          <w:rFonts w:ascii="Times New Roman" w:hAnsi="Times New Roman" w:cs="Times New Roman"/>
          <w:i/>
        </w:rPr>
        <w:t>WNTTAK</w:t>
      </w:r>
      <w:r w:rsidR="00F64B8D">
        <w:rPr>
          <w:rFonts w:ascii="Times New Roman" w:hAnsi="Times New Roman" w:cs="Times New Roman"/>
        </w:rPr>
        <w:t>)</w:t>
      </w:r>
      <w:r w:rsidR="00073B7B">
        <w:rPr>
          <w:rFonts w:ascii="Times New Roman" w:hAnsi="Times New Roman" w:cs="Times New Roman"/>
        </w:rPr>
        <w:t>. While</w:t>
      </w:r>
      <w:r w:rsidR="002576DD">
        <w:rPr>
          <w:rFonts w:ascii="Times New Roman" w:hAnsi="Times New Roman" w:cs="Times New Roman"/>
        </w:rPr>
        <w:t xml:space="preserve"> activating readers’ personal experiences </w:t>
      </w:r>
      <w:r w:rsidR="00CA485B">
        <w:rPr>
          <w:rFonts w:ascii="Times New Roman" w:hAnsi="Times New Roman" w:cs="Times New Roman"/>
        </w:rPr>
        <w:t>and attitudes towards</w:t>
      </w:r>
      <w:r w:rsidR="00D64DFF">
        <w:rPr>
          <w:rFonts w:ascii="Times New Roman" w:hAnsi="Times New Roman" w:cs="Times New Roman"/>
        </w:rPr>
        <w:t xml:space="preserve"> parenthood, this blurb</w:t>
      </w:r>
      <w:r w:rsidR="002576DD">
        <w:rPr>
          <w:rFonts w:ascii="Times New Roman" w:hAnsi="Times New Roman" w:cs="Times New Roman"/>
        </w:rPr>
        <w:t xml:space="preserve"> </w:t>
      </w:r>
      <w:r w:rsidR="00D64DFF">
        <w:rPr>
          <w:rFonts w:ascii="Times New Roman" w:hAnsi="Times New Roman" w:cs="Times New Roman"/>
        </w:rPr>
        <w:t xml:space="preserve">also </w:t>
      </w:r>
      <w:r w:rsidR="002576DD">
        <w:rPr>
          <w:rFonts w:ascii="Times New Roman" w:hAnsi="Times New Roman" w:cs="Times New Roman"/>
        </w:rPr>
        <w:t xml:space="preserve">invites ‘Kevin’ to be associated with a specific </w:t>
      </w:r>
      <w:r w:rsidR="00CA485B">
        <w:rPr>
          <w:rFonts w:ascii="Times New Roman" w:hAnsi="Times New Roman" w:cs="Times New Roman"/>
        </w:rPr>
        <w:t xml:space="preserve">cultural </w:t>
      </w:r>
      <w:r w:rsidR="002576DD">
        <w:rPr>
          <w:rFonts w:ascii="Times New Roman" w:hAnsi="Times New Roman" w:cs="Times New Roman"/>
        </w:rPr>
        <w:t>knowledge frame p</w:t>
      </w:r>
      <w:r w:rsidR="00CA485B">
        <w:rPr>
          <w:rFonts w:ascii="Times New Roman" w:hAnsi="Times New Roman" w:cs="Times New Roman"/>
        </w:rPr>
        <w:t xml:space="preserve">ertaining to the series of high </w:t>
      </w:r>
      <w:r w:rsidR="002576DD">
        <w:rPr>
          <w:rFonts w:ascii="Times New Roman" w:hAnsi="Times New Roman" w:cs="Times New Roman"/>
        </w:rPr>
        <w:t>school shootings</w:t>
      </w:r>
      <w:r w:rsidR="002263F4">
        <w:rPr>
          <w:rFonts w:ascii="Times New Roman" w:hAnsi="Times New Roman" w:cs="Times New Roman"/>
        </w:rPr>
        <w:t xml:space="preserve"> which took place</w:t>
      </w:r>
      <w:r w:rsidR="002576DD">
        <w:rPr>
          <w:rFonts w:ascii="Times New Roman" w:hAnsi="Times New Roman" w:cs="Times New Roman"/>
        </w:rPr>
        <w:t xml:space="preserve"> in the USA shortly before the novel’s publication</w:t>
      </w:r>
      <w:r w:rsidR="00CA485B">
        <w:rPr>
          <w:rFonts w:ascii="Times New Roman" w:hAnsi="Times New Roman" w:cs="Times New Roman"/>
        </w:rPr>
        <w:t xml:space="preserve"> in 1999 </w:t>
      </w:r>
      <w:r w:rsidR="003A4FC5">
        <w:rPr>
          <w:rFonts w:ascii="Times New Roman" w:hAnsi="Times New Roman" w:cs="Times New Roman"/>
        </w:rPr>
        <w:t>(Cullen, 2009).</w:t>
      </w:r>
      <w:r w:rsidR="003A4FC5" w:rsidRPr="00D80BEC">
        <w:rPr>
          <w:rFonts w:ascii="Times New Roman" w:hAnsi="Times New Roman" w:cs="Times New Roman"/>
          <w:color w:val="FF0000"/>
        </w:rPr>
        <w:t xml:space="preserve"> </w:t>
      </w:r>
      <w:r w:rsidR="00547F80" w:rsidRPr="0001662D">
        <w:rPr>
          <w:rFonts w:ascii="Times New Roman" w:hAnsi="Times New Roman" w:cs="Times New Roman"/>
        </w:rPr>
        <w:t xml:space="preserve">The extent to which readers share </w:t>
      </w:r>
      <w:r w:rsidR="009D0E38" w:rsidRPr="0001662D">
        <w:rPr>
          <w:rFonts w:ascii="Times New Roman" w:hAnsi="Times New Roman" w:cs="Times New Roman"/>
        </w:rPr>
        <w:t>such</w:t>
      </w:r>
      <w:r w:rsidR="00547F80" w:rsidRPr="0001662D">
        <w:rPr>
          <w:rFonts w:ascii="Times New Roman" w:hAnsi="Times New Roman" w:cs="Times New Roman"/>
        </w:rPr>
        <w:t xml:space="preserve"> knowledge and experience</w:t>
      </w:r>
      <w:r w:rsidR="009D0E38" w:rsidRPr="0001662D">
        <w:rPr>
          <w:rFonts w:ascii="Times New Roman" w:hAnsi="Times New Roman" w:cs="Times New Roman"/>
        </w:rPr>
        <w:t>s</w:t>
      </w:r>
      <w:r w:rsidR="00547F80" w:rsidRPr="0001662D">
        <w:rPr>
          <w:rFonts w:ascii="Times New Roman" w:hAnsi="Times New Roman" w:cs="Times New Roman"/>
        </w:rPr>
        <w:t xml:space="preserve"> will determine </w:t>
      </w:r>
      <w:r w:rsidR="009D0E38" w:rsidRPr="0001662D">
        <w:rPr>
          <w:rFonts w:ascii="Times New Roman" w:hAnsi="Times New Roman" w:cs="Times New Roman"/>
        </w:rPr>
        <w:t>whether they feel like</w:t>
      </w:r>
      <w:r w:rsidR="00547F80" w:rsidRPr="0001662D">
        <w:rPr>
          <w:rFonts w:ascii="Times New Roman" w:hAnsi="Times New Roman" w:cs="Times New Roman"/>
        </w:rPr>
        <w:t xml:space="preserve"> </w:t>
      </w:r>
      <w:r w:rsidR="00D80BEC" w:rsidRPr="0001662D">
        <w:rPr>
          <w:rFonts w:ascii="Times New Roman" w:hAnsi="Times New Roman" w:cs="Times New Roman"/>
        </w:rPr>
        <w:t xml:space="preserve">an </w:t>
      </w:r>
      <w:r w:rsidR="00547F80" w:rsidRPr="0001662D">
        <w:rPr>
          <w:rFonts w:ascii="Times New Roman" w:hAnsi="Times New Roman" w:cs="Times New Roman"/>
        </w:rPr>
        <w:t xml:space="preserve">intended </w:t>
      </w:r>
      <w:r w:rsidR="00D80BEC" w:rsidRPr="0001662D">
        <w:rPr>
          <w:rFonts w:ascii="Times New Roman" w:hAnsi="Times New Roman" w:cs="Times New Roman"/>
        </w:rPr>
        <w:lastRenderedPageBreak/>
        <w:t>participant</w:t>
      </w:r>
      <w:r w:rsidR="00547F80" w:rsidRPr="0001662D">
        <w:rPr>
          <w:rFonts w:ascii="Times New Roman" w:hAnsi="Times New Roman" w:cs="Times New Roman"/>
        </w:rPr>
        <w:t xml:space="preserve"> or ‘</w:t>
      </w:r>
      <w:r w:rsidR="00D80BEC" w:rsidRPr="0001662D">
        <w:rPr>
          <w:rFonts w:ascii="Times New Roman" w:hAnsi="Times New Roman" w:cs="Times New Roman"/>
        </w:rPr>
        <w:t>eavesdropper</w:t>
      </w:r>
      <w:r w:rsidR="00547F80" w:rsidRPr="0001662D">
        <w:rPr>
          <w:rFonts w:ascii="Times New Roman" w:hAnsi="Times New Roman" w:cs="Times New Roman"/>
        </w:rPr>
        <w:t xml:space="preserve">’ </w:t>
      </w:r>
      <w:r w:rsidR="009D0E38" w:rsidRPr="0001662D">
        <w:rPr>
          <w:rFonts w:ascii="Times New Roman" w:hAnsi="Times New Roman" w:cs="Times New Roman"/>
        </w:rPr>
        <w:t>in the</w:t>
      </w:r>
      <w:r w:rsidR="00547F80" w:rsidRPr="0001662D">
        <w:rPr>
          <w:rFonts w:ascii="Times New Roman" w:hAnsi="Times New Roman" w:cs="Times New Roman"/>
        </w:rPr>
        <w:t xml:space="preserve"> conversation </w:t>
      </w:r>
      <w:r w:rsidR="004E2705">
        <w:rPr>
          <w:rFonts w:ascii="Times New Roman" w:hAnsi="Times New Roman" w:cs="Times New Roman"/>
        </w:rPr>
        <w:t xml:space="preserve">they mentally represent </w:t>
      </w:r>
      <w:r w:rsidR="00547F80" w:rsidRPr="0001662D">
        <w:rPr>
          <w:rFonts w:ascii="Times New Roman" w:hAnsi="Times New Roman" w:cs="Times New Roman"/>
        </w:rPr>
        <w:t xml:space="preserve">(Gavins, 2007: </w:t>
      </w:r>
      <w:r w:rsidR="009D0E38" w:rsidRPr="0001662D">
        <w:rPr>
          <w:rFonts w:ascii="Times New Roman" w:hAnsi="Times New Roman" w:cs="Times New Roman"/>
        </w:rPr>
        <w:t xml:space="preserve">27; </w:t>
      </w:r>
      <w:r w:rsidR="0001662D" w:rsidRPr="0001662D">
        <w:rPr>
          <w:rFonts w:ascii="Times New Roman" w:hAnsi="Times New Roman" w:cs="Times New Roman"/>
        </w:rPr>
        <w:t xml:space="preserve">cf </w:t>
      </w:r>
      <w:r w:rsidR="0098090C" w:rsidRPr="0001662D">
        <w:rPr>
          <w:rFonts w:ascii="Times New Roman" w:hAnsi="Times New Roman" w:cs="Times New Roman"/>
        </w:rPr>
        <w:t>Goffman, 1997</w:t>
      </w:r>
      <w:r w:rsidR="00547F80" w:rsidRPr="0001662D">
        <w:rPr>
          <w:rFonts w:ascii="Times New Roman" w:hAnsi="Times New Roman" w:cs="Times New Roman"/>
        </w:rPr>
        <w:t>).</w:t>
      </w:r>
      <w:r w:rsidR="00547F80" w:rsidRPr="00545B0C">
        <w:rPr>
          <w:rFonts w:ascii="Times New Roman" w:hAnsi="Times New Roman" w:cs="Times New Roman"/>
        </w:rPr>
        <w:t xml:space="preserve"> </w:t>
      </w:r>
    </w:p>
    <w:p w:rsidR="00FC1D0C" w:rsidRDefault="005C7216" w:rsidP="003F5BAD">
      <w:pPr>
        <w:spacing w:line="480" w:lineRule="auto"/>
        <w:rPr>
          <w:rFonts w:ascii="Times New Roman" w:hAnsi="Times New Roman" w:cs="Times New Roman"/>
        </w:rPr>
      </w:pPr>
      <w:r>
        <w:rPr>
          <w:rFonts w:ascii="Times New Roman" w:hAnsi="Times New Roman" w:cs="Times New Roman"/>
        </w:rPr>
        <w:tab/>
      </w:r>
      <w:r w:rsidR="00D9204F">
        <w:rPr>
          <w:rFonts w:ascii="Times New Roman" w:hAnsi="Times New Roman" w:cs="Times New Roman"/>
        </w:rPr>
        <w:t>The narrative is presented in the epistolary style, in a series of letters addressed to ‘Franklin’ and signed by ‘Eva’. The opening of the novel reads:</w:t>
      </w:r>
    </w:p>
    <w:p w:rsidR="00FC1D0C" w:rsidRDefault="00FC1D0C" w:rsidP="003F5BAD">
      <w:pPr>
        <w:spacing w:line="480" w:lineRule="auto"/>
        <w:rPr>
          <w:rFonts w:ascii="Times New Roman" w:hAnsi="Times New Roman" w:cs="Times New Roman"/>
        </w:rPr>
      </w:pPr>
    </w:p>
    <w:p w:rsidR="005F5580" w:rsidRPr="000C100D" w:rsidRDefault="005E727D" w:rsidP="00A8622E">
      <w:pPr>
        <w:spacing w:line="276" w:lineRule="auto"/>
        <w:rPr>
          <w:rFonts w:ascii="Times New Roman" w:hAnsi="Times New Roman" w:cs="Times New Roman"/>
        </w:rPr>
      </w:pPr>
      <w:r>
        <w:rPr>
          <w:rFonts w:ascii="Times New Roman" w:hAnsi="Times New Roman" w:cs="Times New Roman"/>
        </w:rPr>
        <w:t>(1)</w:t>
      </w:r>
    </w:p>
    <w:p w:rsidR="00AF3CF8" w:rsidRDefault="00D9204F" w:rsidP="00A8622E">
      <w:pPr>
        <w:spacing w:line="276" w:lineRule="auto"/>
        <w:ind w:left="360"/>
        <w:jc w:val="right"/>
        <w:rPr>
          <w:rFonts w:ascii="Times New Roman" w:hAnsi="Times New Roman" w:cs="Times New Roman"/>
        </w:rPr>
      </w:pPr>
      <w:r>
        <w:rPr>
          <w:rFonts w:ascii="Times New Roman" w:hAnsi="Times New Roman" w:cs="Times New Roman"/>
        </w:rPr>
        <w:t>November 8, 2000</w:t>
      </w:r>
    </w:p>
    <w:p w:rsidR="00D9204F" w:rsidRDefault="00D9204F" w:rsidP="00A8622E">
      <w:pPr>
        <w:spacing w:line="276" w:lineRule="auto"/>
        <w:ind w:left="360"/>
        <w:rPr>
          <w:rFonts w:ascii="Times New Roman" w:hAnsi="Times New Roman" w:cs="Times New Roman"/>
        </w:rPr>
      </w:pPr>
      <w:r>
        <w:rPr>
          <w:rFonts w:ascii="Times New Roman" w:hAnsi="Times New Roman" w:cs="Times New Roman"/>
        </w:rPr>
        <w:t>Dear Franklin,</w:t>
      </w:r>
    </w:p>
    <w:p w:rsidR="00D9204F" w:rsidRDefault="00D9204F" w:rsidP="00A8622E">
      <w:pPr>
        <w:spacing w:line="276" w:lineRule="auto"/>
        <w:ind w:left="360"/>
        <w:rPr>
          <w:rFonts w:ascii="Times New Roman" w:hAnsi="Times New Roman" w:cs="Times New Roman"/>
        </w:rPr>
      </w:pPr>
    </w:p>
    <w:p w:rsidR="005F5580" w:rsidRDefault="00D9204F" w:rsidP="00A8622E">
      <w:pPr>
        <w:spacing w:line="276" w:lineRule="auto"/>
        <w:ind w:left="360"/>
        <w:rPr>
          <w:rFonts w:ascii="Times New Roman" w:hAnsi="Times New Roman" w:cs="Times New Roman"/>
        </w:rPr>
      </w:pPr>
      <w:r>
        <w:rPr>
          <w:rFonts w:ascii="Times New Roman" w:hAnsi="Times New Roman" w:cs="Times New Roman"/>
        </w:rPr>
        <w:t xml:space="preserve">I’m unsure why one trifling incident this afternoon has moved me to write to you. But since we’ve been separated, I may most miss coming home to deliver the narrative curiosities of my day, the way a cat might lay mice at your feet: the small, humble offerings that couples proffer after foraging in separate backyards. Were you still installed in my kitchen, slathering crunchy peanut butter on Branola though it was almost time for dinner, I’d no sooner have put down the bags, one leaking a clear viscous drool, than this little story would come tumbling out, even before I chided that we’re having pasta tonight so would you please not eat that whole sandwich. </w:t>
      </w:r>
    </w:p>
    <w:p w:rsidR="00261C84" w:rsidRDefault="00D9204F" w:rsidP="00A8622E">
      <w:pPr>
        <w:spacing w:line="276" w:lineRule="auto"/>
        <w:ind w:left="360"/>
        <w:jc w:val="right"/>
        <w:rPr>
          <w:rFonts w:ascii="Times New Roman" w:hAnsi="Times New Roman" w:cs="Times New Roman"/>
        </w:rPr>
      </w:pPr>
      <w:r>
        <w:rPr>
          <w:rFonts w:ascii="Times New Roman" w:hAnsi="Times New Roman" w:cs="Times New Roman"/>
        </w:rPr>
        <w:t>(</w:t>
      </w:r>
      <w:r w:rsidRPr="00D9204F">
        <w:rPr>
          <w:rFonts w:ascii="Times New Roman" w:hAnsi="Times New Roman" w:cs="Times New Roman"/>
          <w:i/>
        </w:rPr>
        <w:t>WNTTAK:</w:t>
      </w:r>
      <w:r>
        <w:rPr>
          <w:rFonts w:ascii="Times New Roman" w:hAnsi="Times New Roman" w:cs="Times New Roman"/>
        </w:rPr>
        <w:t xml:space="preserve"> 1)</w:t>
      </w:r>
    </w:p>
    <w:p w:rsidR="005F5580" w:rsidRPr="00261C84" w:rsidRDefault="005F5580" w:rsidP="003F5BAD">
      <w:pPr>
        <w:spacing w:line="480" w:lineRule="auto"/>
        <w:ind w:left="360"/>
        <w:jc w:val="right"/>
        <w:rPr>
          <w:rFonts w:ascii="Times New Roman" w:hAnsi="Times New Roman" w:cs="Times New Roman"/>
        </w:rPr>
      </w:pPr>
    </w:p>
    <w:p w:rsidR="00711DA2" w:rsidRDefault="009B777E" w:rsidP="003F5BAD">
      <w:pPr>
        <w:spacing w:line="480" w:lineRule="auto"/>
        <w:rPr>
          <w:rFonts w:ascii="Times New Roman" w:hAnsi="Times New Roman" w:cs="Times New Roman"/>
          <w:lang w:val="en-GB"/>
        </w:rPr>
      </w:pPr>
      <w:r>
        <w:rPr>
          <w:rFonts w:ascii="Times New Roman" w:hAnsi="Times New Roman" w:cs="Times New Roman"/>
          <w:lang w:val="en-GB"/>
        </w:rPr>
        <w:t>The text-world constructed by this opening</w:t>
      </w:r>
      <w:r w:rsidR="00B13637">
        <w:rPr>
          <w:rFonts w:ascii="Times New Roman" w:hAnsi="Times New Roman" w:cs="Times New Roman"/>
          <w:lang w:val="en-GB"/>
        </w:rPr>
        <w:t xml:space="preserve"> </w:t>
      </w:r>
      <w:r>
        <w:rPr>
          <w:rFonts w:ascii="Times New Roman" w:hAnsi="Times New Roman" w:cs="Times New Roman"/>
          <w:lang w:val="en-GB"/>
        </w:rPr>
        <w:t xml:space="preserve">features two </w:t>
      </w:r>
      <w:r w:rsidR="00511D97">
        <w:rPr>
          <w:rFonts w:ascii="Times New Roman" w:hAnsi="Times New Roman" w:cs="Times New Roman"/>
          <w:lang w:val="en-GB"/>
        </w:rPr>
        <w:t xml:space="preserve">character-enactors, </w:t>
      </w:r>
      <w:r>
        <w:rPr>
          <w:rFonts w:ascii="Times New Roman" w:hAnsi="Times New Roman" w:cs="Times New Roman"/>
          <w:lang w:val="en-GB"/>
        </w:rPr>
        <w:t>the narrator</w:t>
      </w:r>
      <w:r w:rsidR="008112C5">
        <w:rPr>
          <w:rFonts w:ascii="Times New Roman" w:hAnsi="Times New Roman" w:cs="Times New Roman"/>
          <w:lang w:val="en-GB"/>
        </w:rPr>
        <w:t xml:space="preserve"> (Eva)</w:t>
      </w:r>
      <w:r w:rsidR="00E258B6">
        <w:rPr>
          <w:rFonts w:ascii="Times New Roman" w:hAnsi="Times New Roman" w:cs="Times New Roman"/>
          <w:lang w:val="en-GB"/>
        </w:rPr>
        <w:t>,</w:t>
      </w:r>
      <w:r>
        <w:rPr>
          <w:rFonts w:ascii="Times New Roman" w:hAnsi="Times New Roman" w:cs="Times New Roman"/>
          <w:lang w:val="en-GB"/>
        </w:rPr>
        <w:t xml:space="preserve"> </w:t>
      </w:r>
      <w:r w:rsidR="004040EF">
        <w:rPr>
          <w:rFonts w:ascii="Times New Roman" w:hAnsi="Times New Roman" w:cs="Times New Roman"/>
          <w:lang w:val="en-GB"/>
        </w:rPr>
        <w:t>indicated</w:t>
      </w:r>
      <w:r>
        <w:rPr>
          <w:rFonts w:ascii="Times New Roman" w:hAnsi="Times New Roman" w:cs="Times New Roman"/>
          <w:lang w:val="en-GB"/>
        </w:rPr>
        <w:t xml:space="preserve"> </w:t>
      </w:r>
      <w:r w:rsidR="008112C5">
        <w:rPr>
          <w:rFonts w:ascii="Times New Roman" w:hAnsi="Times New Roman" w:cs="Times New Roman"/>
          <w:lang w:val="en-GB"/>
        </w:rPr>
        <w:t>by the first person ‘I’, and her</w:t>
      </w:r>
      <w:r w:rsidR="00E258B6">
        <w:rPr>
          <w:rFonts w:ascii="Times New Roman" w:hAnsi="Times New Roman" w:cs="Times New Roman"/>
          <w:lang w:val="en-GB"/>
        </w:rPr>
        <w:t xml:space="preserve"> </w:t>
      </w:r>
      <w:r w:rsidR="00021C56">
        <w:rPr>
          <w:rFonts w:ascii="Times New Roman" w:hAnsi="Times New Roman" w:cs="Times New Roman"/>
          <w:lang w:val="en-GB"/>
        </w:rPr>
        <w:t>addressee</w:t>
      </w:r>
      <w:r>
        <w:rPr>
          <w:rFonts w:ascii="Times New Roman" w:hAnsi="Times New Roman" w:cs="Times New Roman"/>
          <w:lang w:val="en-GB"/>
        </w:rPr>
        <w:t xml:space="preserve"> </w:t>
      </w:r>
      <w:r w:rsidR="00675CA2">
        <w:rPr>
          <w:rFonts w:ascii="Times New Roman" w:hAnsi="Times New Roman" w:cs="Times New Roman"/>
          <w:lang w:val="en-GB"/>
        </w:rPr>
        <w:t>‘Franklin’. T</w:t>
      </w:r>
      <w:r>
        <w:rPr>
          <w:rFonts w:ascii="Times New Roman" w:hAnsi="Times New Roman" w:cs="Times New Roman"/>
          <w:lang w:val="en-GB"/>
        </w:rPr>
        <w:t>he date ‘November 8, 2000’ locates these enactors temporally and,</w:t>
      </w:r>
      <w:r w:rsidR="00E258B6">
        <w:rPr>
          <w:rFonts w:ascii="Times New Roman" w:hAnsi="Times New Roman" w:cs="Times New Roman"/>
          <w:lang w:val="en-GB"/>
        </w:rPr>
        <w:t xml:space="preserve"> through inference, spatially </w:t>
      </w:r>
      <w:r>
        <w:rPr>
          <w:rFonts w:ascii="Times New Roman" w:hAnsi="Times New Roman" w:cs="Times New Roman"/>
          <w:lang w:val="en-GB"/>
        </w:rPr>
        <w:t xml:space="preserve">in the USA. </w:t>
      </w:r>
      <w:r w:rsidR="00F21617">
        <w:rPr>
          <w:rFonts w:ascii="Times New Roman" w:hAnsi="Times New Roman" w:cs="Times New Roman"/>
          <w:lang w:val="en-GB"/>
        </w:rPr>
        <w:t>However, the letter</w:t>
      </w:r>
      <w:r w:rsidR="00675CA2">
        <w:rPr>
          <w:rFonts w:ascii="Times New Roman" w:hAnsi="Times New Roman" w:cs="Times New Roman"/>
          <w:lang w:val="en-GB"/>
        </w:rPr>
        <w:t xml:space="preserve"> </w:t>
      </w:r>
      <w:r w:rsidR="00F21617">
        <w:rPr>
          <w:rFonts w:ascii="Times New Roman" w:hAnsi="Times New Roman" w:cs="Times New Roman"/>
          <w:lang w:val="en-GB"/>
        </w:rPr>
        <w:t xml:space="preserve">format </w:t>
      </w:r>
      <w:r w:rsidR="00675CA2">
        <w:rPr>
          <w:rFonts w:ascii="Times New Roman" w:hAnsi="Times New Roman" w:cs="Times New Roman"/>
          <w:lang w:val="en-GB"/>
        </w:rPr>
        <w:t xml:space="preserve">immediately suggests that these two enactors do not share the same </w:t>
      </w:r>
      <w:r w:rsidR="00F1617C">
        <w:rPr>
          <w:rFonts w:ascii="Times New Roman" w:hAnsi="Times New Roman" w:cs="Times New Roman"/>
          <w:lang w:val="en-GB"/>
        </w:rPr>
        <w:t xml:space="preserve">precise </w:t>
      </w:r>
      <w:r w:rsidR="00A27730">
        <w:rPr>
          <w:rFonts w:ascii="Times New Roman" w:hAnsi="Times New Roman" w:cs="Times New Roman"/>
          <w:lang w:val="en-GB"/>
        </w:rPr>
        <w:t>spatiotemporal location</w:t>
      </w:r>
      <w:r w:rsidR="00675CA2">
        <w:rPr>
          <w:rFonts w:ascii="Times New Roman" w:hAnsi="Times New Roman" w:cs="Times New Roman"/>
          <w:lang w:val="en-GB"/>
        </w:rPr>
        <w:t xml:space="preserve"> and</w:t>
      </w:r>
      <w:r w:rsidR="00A27730">
        <w:rPr>
          <w:rFonts w:ascii="Times New Roman" w:hAnsi="Times New Roman" w:cs="Times New Roman"/>
          <w:lang w:val="en-GB"/>
        </w:rPr>
        <w:t>,</w:t>
      </w:r>
      <w:r w:rsidR="00675CA2">
        <w:rPr>
          <w:rFonts w:ascii="Times New Roman" w:hAnsi="Times New Roman" w:cs="Times New Roman"/>
          <w:lang w:val="en-GB"/>
        </w:rPr>
        <w:t xml:space="preserve"> l</w:t>
      </w:r>
      <w:r w:rsidR="00F21617">
        <w:rPr>
          <w:rFonts w:ascii="Times New Roman" w:hAnsi="Times New Roman" w:cs="Times New Roman"/>
          <w:lang w:val="en-GB"/>
        </w:rPr>
        <w:t>ike the discourse-world of the</w:t>
      </w:r>
      <w:r w:rsidR="00675CA2" w:rsidRPr="00675CA2">
        <w:rPr>
          <w:rFonts w:ascii="Times New Roman" w:hAnsi="Times New Roman" w:cs="Times New Roman"/>
          <w:lang w:val="en-GB"/>
        </w:rPr>
        <w:t xml:space="preserve"> novel, </w:t>
      </w:r>
      <w:r w:rsidR="00F21617">
        <w:rPr>
          <w:rFonts w:ascii="Times New Roman" w:hAnsi="Times New Roman" w:cs="Times New Roman"/>
          <w:lang w:val="en-GB"/>
        </w:rPr>
        <w:t>therefore, this text-world is</w:t>
      </w:r>
      <w:r w:rsidR="00675CA2" w:rsidRPr="00675CA2">
        <w:rPr>
          <w:rFonts w:ascii="Times New Roman" w:hAnsi="Times New Roman" w:cs="Times New Roman"/>
          <w:lang w:val="en-GB"/>
        </w:rPr>
        <w:t xml:space="preserve"> ‘split’ (Werth, 1999: 54-5). </w:t>
      </w:r>
      <w:r w:rsidR="00A27730">
        <w:rPr>
          <w:rFonts w:ascii="Times New Roman" w:hAnsi="Times New Roman" w:cs="Times New Roman"/>
          <w:lang w:val="en-GB"/>
        </w:rPr>
        <w:t>S</w:t>
      </w:r>
      <w:r w:rsidR="00675CA2">
        <w:rPr>
          <w:rFonts w:ascii="Times New Roman" w:hAnsi="Times New Roman" w:cs="Times New Roman"/>
          <w:lang w:val="en-GB"/>
        </w:rPr>
        <w:t>ince</w:t>
      </w:r>
      <w:r w:rsidR="00711DA2" w:rsidRPr="00711DA2">
        <w:rPr>
          <w:rFonts w:ascii="Times New Roman" w:hAnsi="Times New Roman" w:cs="Times New Roman"/>
          <w:lang w:val="en-GB"/>
        </w:rPr>
        <w:t xml:space="preserve"> </w:t>
      </w:r>
      <w:r w:rsidR="00711DA2">
        <w:rPr>
          <w:rFonts w:ascii="Times New Roman" w:hAnsi="Times New Roman" w:cs="Times New Roman"/>
          <w:lang w:val="en-GB"/>
        </w:rPr>
        <w:t>t</w:t>
      </w:r>
      <w:r w:rsidR="00711DA2" w:rsidRPr="00711DA2">
        <w:rPr>
          <w:rFonts w:ascii="Times New Roman" w:hAnsi="Times New Roman" w:cs="Times New Roman"/>
          <w:lang w:val="en-GB"/>
        </w:rPr>
        <w:t xml:space="preserve">he </w:t>
      </w:r>
      <w:r w:rsidR="00650118">
        <w:rPr>
          <w:rFonts w:ascii="Times New Roman" w:hAnsi="Times New Roman" w:cs="Times New Roman"/>
          <w:lang w:val="en-GB"/>
        </w:rPr>
        <w:t>letters continue</w:t>
      </w:r>
      <w:r w:rsidR="00711DA2" w:rsidRPr="00711DA2">
        <w:rPr>
          <w:rFonts w:ascii="Times New Roman" w:hAnsi="Times New Roman" w:cs="Times New Roman"/>
          <w:lang w:val="en-GB"/>
        </w:rPr>
        <w:t xml:space="preserve"> throughout the novel with no </w:t>
      </w:r>
      <w:r w:rsidR="00650118">
        <w:rPr>
          <w:rFonts w:ascii="Times New Roman" w:hAnsi="Times New Roman" w:cs="Times New Roman"/>
          <w:lang w:val="en-GB"/>
        </w:rPr>
        <w:t>reply</w:t>
      </w:r>
      <w:r w:rsidR="00711DA2" w:rsidRPr="00711DA2">
        <w:rPr>
          <w:rFonts w:ascii="Times New Roman" w:hAnsi="Times New Roman" w:cs="Times New Roman"/>
          <w:lang w:val="en-GB"/>
        </w:rPr>
        <w:t xml:space="preserve"> from</w:t>
      </w:r>
      <w:r w:rsidR="00711DA2">
        <w:rPr>
          <w:rFonts w:ascii="Times New Roman" w:hAnsi="Times New Roman" w:cs="Times New Roman"/>
          <w:lang w:val="en-GB"/>
        </w:rPr>
        <w:t xml:space="preserve"> Franklin</w:t>
      </w:r>
      <w:r w:rsidR="00F1617C">
        <w:rPr>
          <w:rFonts w:ascii="Times New Roman" w:hAnsi="Times New Roman" w:cs="Times New Roman"/>
          <w:lang w:val="en-GB"/>
        </w:rPr>
        <w:t>,</w:t>
      </w:r>
      <w:r w:rsidR="00A27730">
        <w:rPr>
          <w:rFonts w:ascii="Times New Roman" w:hAnsi="Times New Roman" w:cs="Times New Roman"/>
          <w:lang w:val="en-GB"/>
        </w:rPr>
        <w:t xml:space="preserve"> </w:t>
      </w:r>
      <w:r w:rsidR="00031A99">
        <w:rPr>
          <w:rFonts w:ascii="Times New Roman" w:hAnsi="Times New Roman" w:cs="Times New Roman"/>
          <w:lang w:val="en-GB"/>
        </w:rPr>
        <w:t>readers</w:t>
      </w:r>
      <w:r w:rsidR="00711DA2">
        <w:rPr>
          <w:rFonts w:ascii="Times New Roman" w:hAnsi="Times New Roman" w:cs="Times New Roman"/>
          <w:lang w:val="en-GB"/>
        </w:rPr>
        <w:t xml:space="preserve"> are </w:t>
      </w:r>
      <w:r w:rsidR="00711DA2" w:rsidRPr="00F1617C">
        <w:rPr>
          <w:rFonts w:ascii="Times New Roman" w:hAnsi="Times New Roman" w:cs="Times New Roman"/>
          <w:lang w:val="en-GB"/>
        </w:rPr>
        <w:t>never</w:t>
      </w:r>
      <w:r w:rsidR="00711DA2">
        <w:rPr>
          <w:rFonts w:ascii="Times New Roman" w:hAnsi="Times New Roman" w:cs="Times New Roman"/>
          <w:lang w:val="en-GB"/>
        </w:rPr>
        <w:t xml:space="preserve"> given any world-building information</w:t>
      </w:r>
      <w:r w:rsidR="00675CA2">
        <w:rPr>
          <w:rFonts w:ascii="Times New Roman" w:hAnsi="Times New Roman" w:cs="Times New Roman"/>
          <w:lang w:val="en-GB"/>
        </w:rPr>
        <w:t xml:space="preserve"> as to Franklin’s time and place of reading. </w:t>
      </w:r>
      <w:r w:rsidR="00031A99">
        <w:rPr>
          <w:rFonts w:ascii="Times New Roman" w:hAnsi="Times New Roman" w:cs="Times New Roman"/>
          <w:lang w:val="en-GB"/>
        </w:rPr>
        <w:t xml:space="preserve">Owing to </w:t>
      </w:r>
      <w:r w:rsidR="00D77CA7">
        <w:rPr>
          <w:rFonts w:ascii="Times New Roman" w:hAnsi="Times New Roman" w:cs="Times New Roman"/>
          <w:lang w:val="en-GB"/>
        </w:rPr>
        <w:t>this</w:t>
      </w:r>
      <w:r w:rsidR="00031A99">
        <w:rPr>
          <w:rFonts w:ascii="Times New Roman" w:hAnsi="Times New Roman" w:cs="Times New Roman"/>
          <w:lang w:val="en-GB"/>
        </w:rPr>
        <w:t xml:space="preserve"> epistolary style, the very </w:t>
      </w:r>
      <w:r w:rsidR="00031A99" w:rsidRPr="00A27730">
        <w:rPr>
          <w:rFonts w:ascii="Times New Roman" w:hAnsi="Times New Roman" w:cs="Times New Roman"/>
          <w:lang w:val="en-GB"/>
        </w:rPr>
        <w:t>existence</w:t>
      </w:r>
      <w:r w:rsidR="00031A99">
        <w:rPr>
          <w:rFonts w:ascii="Times New Roman" w:hAnsi="Times New Roman" w:cs="Times New Roman"/>
          <w:lang w:val="en-GB"/>
        </w:rPr>
        <w:t xml:space="preserve"> of this </w:t>
      </w:r>
      <w:r w:rsidR="008231C1">
        <w:rPr>
          <w:rFonts w:ascii="Times New Roman" w:hAnsi="Times New Roman" w:cs="Times New Roman"/>
          <w:lang w:val="en-GB"/>
        </w:rPr>
        <w:t>addressee-</w:t>
      </w:r>
      <w:r w:rsidR="00650118">
        <w:rPr>
          <w:rFonts w:ascii="Times New Roman" w:hAnsi="Times New Roman" w:cs="Times New Roman"/>
          <w:lang w:val="en-GB"/>
        </w:rPr>
        <w:t>enactor within the</w:t>
      </w:r>
      <w:r w:rsidR="00031A99">
        <w:rPr>
          <w:rFonts w:ascii="Times New Roman" w:hAnsi="Times New Roman" w:cs="Times New Roman"/>
          <w:lang w:val="en-GB"/>
        </w:rPr>
        <w:t xml:space="preserve"> split text-world</w:t>
      </w:r>
      <w:r w:rsidR="00711DA2">
        <w:rPr>
          <w:rFonts w:ascii="Times New Roman" w:hAnsi="Times New Roman" w:cs="Times New Roman"/>
          <w:lang w:val="en-GB"/>
        </w:rPr>
        <w:t xml:space="preserve"> is merely</w:t>
      </w:r>
      <w:r w:rsidR="00031A99">
        <w:rPr>
          <w:rFonts w:ascii="Times New Roman" w:hAnsi="Times New Roman" w:cs="Times New Roman"/>
          <w:lang w:val="en-GB"/>
        </w:rPr>
        <w:t xml:space="preserve"> </w:t>
      </w:r>
      <w:r w:rsidR="00031A99" w:rsidRPr="00A27730">
        <w:rPr>
          <w:rFonts w:ascii="Times New Roman" w:hAnsi="Times New Roman" w:cs="Times New Roman"/>
          <w:lang w:val="en-GB"/>
        </w:rPr>
        <w:t>inferred</w:t>
      </w:r>
      <w:r w:rsidR="00031A99">
        <w:rPr>
          <w:rFonts w:ascii="Times New Roman" w:hAnsi="Times New Roman" w:cs="Times New Roman"/>
          <w:lang w:val="en-GB"/>
        </w:rPr>
        <w:t xml:space="preserve"> by readers based on</w:t>
      </w:r>
      <w:r w:rsidR="00C173F8">
        <w:rPr>
          <w:rFonts w:ascii="Times New Roman" w:hAnsi="Times New Roman" w:cs="Times New Roman"/>
          <w:lang w:val="en-GB"/>
        </w:rPr>
        <w:t xml:space="preserve"> Eva’s </w:t>
      </w:r>
      <w:r w:rsidR="00964AA5">
        <w:rPr>
          <w:rFonts w:ascii="Times New Roman" w:hAnsi="Times New Roman" w:cs="Times New Roman"/>
          <w:lang w:val="en-GB"/>
        </w:rPr>
        <w:t>subjective written account</w:t>
      </w:r>
      <w:r w:rsidR="00C173F8">
        <w:rPr>
          <w:rFonts w:ascii="Times New Roman" w:hAnsi="Times New Roman" w:cs="Times New Roman"/>
          <w:lang w:val="en-GB"/>
        </w:rPr>
        <w:t xml:space="preserve">. </w:t>
      </w:r>
    </w:p>
    <w:p w:rsidR="00F21617" w:rsidRDefault="00F21617" w:rsidP="00F21617">
      <w:pPr>
        <w:spacing w:line="480" w:lineRule="auto"/>
        <w:ind w:firstLine="720"/>
        <w:rPr>
          <w:rFonts w:ascii="Times New Roman" w:hAnsi="Times New Roman" w:cs="Times New Roman"/>
          <w:lang w:val="en-GB"/>
        </w:rPr>
      </w:pPr>
      <w:r>
        <w:rPr>
          <w:rFonts w:ascii="Times New Roman" w:hAnsi="Times New Roman" w:cs="Times New Roman"/>
          <w:lang w:val="en-GB"/>
        </w:rPr>
        <w:lastRenderedPageBreak/>
        <w:t xml:space="preserve">Epistolary narrative represents a </w:t>
      </w:r>
      <w:r w:rsidR="00650118">
        <w:rPr>
          <w:rFonts w:ascii="Times New Roman" w:hAnsi="Times New Roman" w:cs="Times New Roman"/>
          <w:lang w:val="en-GB"/>
        </w:rPr>
        <w:t>rich</w:t>
      </w:r>
      <w:r>
        <w:rPr>
          <w:rFonts w:ascii="Times New Roman" w:hAnsi="Times New Roman" w:cs="Times New Roman"/>
          <w:lang w:val="en-GB"/>
        </w:rPr>
        <w:t xml:space="preserve"> object of study for cognitive poetic</w:t>
      </w:r>
      <w:r w:rsidR="0016019A">
        <w:rPr>
          <w:rFonts w:ascii="Times New Roman" w:hAnsi="Times New Roman" w:cs="Times New Roman"/>
          <w:lang w:val="en-GB"/>
        </w:rPr>
        <w:t>s, from considerations of</w:t>
      </w:r>
      <w:r w:rsidR="008231C1">
        <w:rPr>
          <w:rFonts w:ascii="Times New Roman" w:hAnsi="Times New Roman" w:cs="Times New Roman"/>
          <w:lang w:val="en-GB"/>
        </w:rPr>
        <w:t xml:space="preserve"> ‘spatiotemporal absences’ </w:t>
      </w:r>
      <w:r w:rsidR="006A1F53">
        <w:rPr>
          <w:rFonts w:ascii="Times New Roman" w:hAnsi="Times New Roman" w:cs="Times New Roman"/>
          <w:lang w:val="en-GB"/>
        </w:rPr>
        <w:t xml:space="preserve">(Herman, </w:t>
      </w:r>
      <w:r w:rsidR="0016019A">
        <w:rPr>
          <w:rFonts w:ascii="Times New Roman" w:hAnsi="Times New Roman" w:cs="Times New Roman"/>
          <w:lang w:val="en-GB"/>
        </w:rPr>
        <w:t xml:space="preserve">1999), to </w:t>
      </w:r>
      <w:r w:rsidR="001B64CC">
        <w:rPr>
          <w:rFonts w:ascii="Times New Roman" w:hAnsi="Times New Roman" w:cs="Times New Roman"/>
          <w:lang w:val="en-GB"/>
        </w:rPr>
        <w:t xml:space="preserve">what Bray </w:t>
      </w:r>
      <w:r w:rsidR="002E54CB">
        <w:rPr>
          <w:rFonts w:ascii="Times New Roman" w:hAnsi="Times New Roman" w:cs="Times New Roman"/>
          <w:lang w:val="en-GB"/>
        </w:rPr>
        <w:t>(2003) describes as a</w:t>
      </w:r>
      <w:r w:rsidR="006A1F53" w:rsidRPr="00545B0C">
        <w:rPr>
          <w:rFonts w:ascii="Times New Roman" w:hAnsi="Times New Roman" w:cs="Times New Roman"/>
          <w:lang w:val="en-GB"/>
        </w:rPr>
        <w:t xml:space="preserve"> </w:t>
      </w:r>
      <w:r w:rsidR="00864669">
        <w:rPr>
          <w:rFonts w:ascii="Times New Roman" w:hAnsi="Times New Roman" w:cs="Times New Roman"/>
          <w:lang w:val="en-GB"/>
        </w:rPr>
        <w:t>dual-</w:t>
      </w:r>
      <w:r w:rsidR="00DF088F">
        <w:rPr>
          <w:rFonts w:ascii="Times New Roman" w:hAnsi="Times New Roman" w:cs="Times New Roman"/>
          <w:lang w:val="en-GB"/>
        </w:rPr>
        <w:t>representation</w:t>
      </w:r>
      <w:r>
        <w:rPr>
          <w:rFonts w:ascii="Times New Roman" w:hAnsi="Times New Roman" w:cs="Times New Roman"/>
          <w:lang w:val="en-GB"/>
        </w:rPr>
        <w:t xml:space="preserve"> of consciousness enabled by the</w:t>
      </w:r>
      <w:r w:rsidR="000F7E18" w:rsidRPr="000F7E18">
        <w:rPr>
          <w:rFonts w:ascii="Times New Roman" w:hAnsi="Times New Roman" w:cs="Times New Roman"/>
          <w:lang w:val="en-GB"/>
        </w:rPr>
        <w:t xml:space="preserve"> </w:t>
      </w:r>
      <w:r w:rsidR="00864669">
        <w:rPr>
          <w:rFonts w:ascii="Times New Roman" w:hAnsi="Times New Roman" w:cs="Times New Roman"/>
          <w:lang w:val="en-GB"/>
        </w:rPr>
        <w:t xml:space="preserve">particular first-person </w:t>
      </w:r>
      <w:r w:rsidR="00DF088F">
        <w:rPr>
          <w:rFonts w:ascii="Times New Roman" w:hAnsi="Times New Roman" w:cs="Times New Roman"/>
          <w:lang w:val="en-GB"/>
        </w:rPr>
        <w:t>narrative mode</w:t>
      </w:r>
      <w:r w:rsidR="00864669">
        <w:rPr>
          <w:rFonts w:ascii="Times New Roman" w:hAnsi="Times New Roman" w:cs="Times New Roman"/>
          <w:lang w:val="en-GB"/>
        </w:rPr>
        <w:t xml:space="preserve"> of the</w:t>
      </w:r>
      <w:r w:rsidR="00BE51B6">
        <w:rPr>
          <w:rFonts w:ascii="Times New Roman" w:hAnsi="Times New Roman" w:cs="Times New Roman"/>
          <w:lang w:val="en-GB"/>
        </w:rPr>
        <w:t xml:space="preserve"> letter-</w:t>
      </w:r>
      <w:r w:rsidR="000F7E18" w:rsidRPr="000F7E18">
        <w:rPr>
          <w:rFonts w:ascii="Times New Roman" w:hAnsi="Times New Roman" w:cs="Times New Roman"/>
          <w:lang w:val="en-GB"/>
        </w:rPr>
        <w:t>writer</w:t>
      </w:r>
      <w:r>
        <w:rPr>
          <w:rFonts w:ascii="Times New Roman" w:hAnsi="Times New Roman" w:cs="Times New Roman"/>
          <w:lang w:val="en-GB"/>
        </w:rPr>
        <w:t xml:space="preserve">. The following analysis seeks to </w:t>
      </w:r>
      <w:r w:rsidR="00F1617C">
        <w:rPr>
          <w:rFonts w:ascii="Times New Roman" w:hAnsi="Times New Roman" w:cs="Times New Roman"/>
          <w:lang w:val="en-GB"/>
        </w:rPr>
        <w:t>incorporate</w:t>
      </w:r>
      <w:r>
        <w:rPr>
          <w:rFonts w:ascii="Times New Roman" w:hAnsi="Times New Roman" w:cs="Times New Roman"/>
          <w:lang w:val="en-GB"/>
        </w:rPr>
        <w:t xml:space="preserve"> </w:t>
      </w:r>
      <w:r w:rsidR="007D4AD9">
        <w:rPr>
          <w:rFonts w:ascii="Times New Roman" w:hAnsi="Times New Roman" w:cs="Times New Roman"/>
          <w:lang w:val="en-GB"/>
        </w:rPr>
        <w:t xml:space="preserve">both </w:t>
      </w:r>
      <w:r>
        <w:rPr>
          <w:rFonts w:ascii="Times New Roman" w:hAnsi="Times New Roman" w:cs="Times New Roman"/>
          <w:lang w:val="en-GB"/>
        </w:rPr>
        <w:t>aspects o</w:t>
      </w:r>
      <w:r w:rsidR="00711625">
        <w:rPr>
          <w:rFonts w:ascii="Times New Roman" w:hAnsi="Times New Roman" w:cs="Times New Roman"/>
          <w:lang w:val="en-GB"/>
        </w:rPr>
        <w:t xml:space="preserve">f </w:t>
      </w:r>
      <w:r w:rsidR="007D4AD9">
        <w:rPr>
          <w:rFonts w:ascii="Times New Roman" w:hAnsi="Times New Roman" w:cs="Times New Roman"/>
          <w:lang w:val="en-GB"/>
        </w:rPr>
        <w:t>this form’s</w:t>
      </w:r>
      <w:r>
        <w:rPr>
          <w:rFonts w:ascii="Times New Roman" w:hAnsi="Times New Roman" w:cs="Times New Roman"/>
          <w:lang w:val="en-GB"/>
        </w:rPr>
        <w:t xml:space="preserve"> readerly processing as part of the co</w:t>
      </w:r>
      <w:r w:rsidR="00BE51B6">
        <w:rPr>
          <w:rFonts w:ascii="Times New Roman" w:hAnsi="Times New Roman" w:cs="Times New Roman"/>
          <w:lang w:val="en-GB"/>
        </w:rPr>
        <w:t>mprehensive</w:t>
      </w:r>
      <w:r>
        <w:rPr>
          <w:rFonts w:ascii="Times New Roman" w:hAnsi="Times New Roman" w:cs="Times New Roman"/>
          <w:lang w:val="en-GB"/>
        </w:rPr>
        <w:t xml:space="preserve"> </w:t>
      </w:r>
      <w:r w:rsidR="00BE51B6">
        <w:rPr>
          <w:rFonts w:ascii="Times New Roman" w:hAnsi="Times New Roman" w:cs="Times New Roman"/>
          <w:lang w:val="en-GB"/>
        </w:rPr>
        <w:t>discourse</w:t>
      </w:r>
      <w:r>
        <w:rPr>
          <w:rFonts w:ascii="Times New Roman" w:hAnsi="Times New Roman" w:cs="Times New Roman"/>
          <w:lang w:val="en-GB"/>
        </w:rPr>
        <w:t xml:space="preserve"> model offered by Text World Theory.</w:t>
      </w:r>
    </w:p>
    <w:p w:rsidR="00194E80" w:rsidRDefault="00BE51B6" w:rsidP="00F1617C">
      <w:pPr>
        <w:spacing w:line="480" w:lineRule="auto"/>
        <w:ind w:firstLine="720"/>
        <w:rPr>
          <w:rFonts w:ascii="Times New Roman" w:hAnsi="Times New Roman" w:cs="Times New Roman"/>
          <w:lang w:val="en-GB"/>
        </w:rPr>
      </w:pPr>
      <w:r>
        <w:rPr>
          <w:rFonts w:ascii="Times New Roman" w:hAnsi="Times New Roman" w:cs="Times New Roman"/>
          <w:lang w:val="en-GB"/>
        </w:rPr>
        <w:t xml:space="preserve">The epistolary style of </w:t>
      </w:r>
      <w:r w:rsidRPr="00BE51B6">
        <w:rPr>
          <w:rFonts w:ascii="Times New Roman" w:hAnsi="Times New Roman" w:cs="Times New Roman"/>
          <w:i/>
          <w:lang w:val="en-GB"/>
        </w:rPr>
        <w:t>W</w:t>
      </w:r>
      <w:r w:rsidR="00F64B8D">
        <w:rPr>
          <w:rFonts w:ascii="Times New Roman" w:hAnsi="Times New Roman" w:cs="Times New Roman"/>
          <w:i/>
          <w:lang w:val="en-GB"/>
        </w:rPr>
        <w:t xml:space="preserve">e Need </w:t>
      </w:r>
      <w:r w:rsidRPr="00BE51B6">
        <w:rPr>
          <w:rFonts w:ascii="Times New Roman" w:hAnsi="Times New Roman" w:cs="Times New Roman"/>
          <w:i/>
          <w:lang w:val="en-GB"/>
        </w:rPr>
        <w:t>T</w:t>
      </w:r>
      <w:r w:rsidR="00F64B8D">
        <w:rPr>
          <w:rFonts w:ascii="Times New Roman" w:hAnsi="Times New Roman" w:cs="Times New Roman"/>
          <w:i/>
          <w:lang w:val="en-GB"/>
        </w:rPr>
        <w:t xml:space="preserve">o Talk </w:t>
      </w:r>
      <w:r w:rsidRPr="00BE51B6">
        <w:rPr>
          <w:rFonts w:ascii="Times New Roman" w:hAnsi="Times New Roman" w:cs="Times New Roman"/>
          <w:i/>
          <w:lang w:val="en-GB"/>
        </w:rPr>
        <w:t>A</w:t>
      </w:r>
      <w:r w:rsidR="00F64B8D">
        <w:rPr>
          <w:rFonts w:ascii="Times New Roman" w:hAnsi="Times New Roman" w:cs="Times New Roman"/>
          <w:i/>
          <w:lang w:val="en-GB"/>
        </w:rPr>
        <w:t xml:space="preserve">bout </w:t>
      </w:r>
      <w:r w:rsidRPr="00BE51B6">
        <w:rPr>
          <w:rFonts w:ascii="Times New Roman" w:hAnsi="Times New Roman" w:cs="Times New Roman"/>
          <w:i/>
          <w:lang w:val="en-GB"/>
        </w:rPr>
        <w:t>K</w:t>
      </w:r>
      <w:r w:rsidR="00F64B8D">
        <w:rPr>
          <w:rFonts w:ascii="Times New Roman" w:hAnsi="Times New Roman" w:cs="Times New Roman"/>
          <w:i/>
          <w:lang w:val="en-GB"/>
        </w:rPr>
        <w:t>evin</w:t>
      </w:r>
      <w:r>
        <w:rPr>
          <w:rFonts w:ascii="Times New Roman" w:hAnsi="Times New Roman" w:cs="Times New Roman"/>
          <w:lang w:val="en-GB"/>
        </w:rPr>
        <w:t xml:space="preserve"> can</w:t>
      </w:r>
      <w:r w:rsidR="00964AA5">
        <w:rPr>
          <w:rFonts w:ascii="Times New Roman" w:hAnsi="Times New Roman" w:cs="Times New Roman"/>
          <w:lang w:val="en-GB"/>
        </w:rPr>
        <w:t xml:space="preserve"> be compared to the </w:t>
      </w:r>
      <w:r w:rsidR="00EF4CE0">
        <w:rPr>
          <w:rFonts w:ascii="Times New Roman" w:hAnsi="Times New Roman" w:cs="Times New Roman"/>
          <w:lang w:val="en-GB"/>
        </w:rPr>
        <w:t xml:space="preserve">cases of </w:t>
      </w:r>
      <w:r w:rsidR="00AC4C53">
        <w:rPr>
          <w:rFonts w:ascii="Times New Roman" w:hAnsi="Times New Roman" w:cs="Times New Roman"/>
          <w:lang w:val="en-GB"/>
        </w:rPr>
        <w:t>‘fixed focalis</w:t>
      </w:r>
      <w:r w:rsidR="00964AA5">
        <w:rPr>
          <w:rFonts w:ascii="Times New Roman" w:hAnsi="Times New Roman" w:cs="Times New Roman"/>
          <w:lang w:val="en-GB"/>
        </w:rPr>
        <w:t xml:space="preserve">ation’ in </w:t>
      </w:r>
      <w:r w:rsidR="00675CA2">
        <w:rPr>
          <w:rFonts w:ascii="Times New Roman" w:hAnsi="Times New Roman" w:cs="Times New Roman"/>
          <w:lang w:val="en-GB"/>
        </w:rPr>
        <w:t xml:space="preserve">first-person </w:t>
      </w:r>
      <w:r w:rsidR="00964AA5">
        <w:rPr>
          <w:rFonts w:ascii="Times New Roman" w:hAnsi="Times New Roman" w:cs="Times New Roman"/>
          <w:lang w:val="en-GB"/>
        </w:rPr>
        <w:t>narratives d</w:t>
      </w:r>
      <w:r w:rsidR="004040EF">
        <w:rPr>
          <w:rFonts w:ascii="Times New Roman" w:hAnsi="Times New Roman" w:cs="Times New Roman"/>
          <w:lang w:val="en-GB"/>
        </w:rPr>
        <w:t>iscussed</w:t>
      </w:r>
      <w:r w:rsidR="00AC4C53">
        <w:rPr>
          <w:rFonts w:ascii="Times New Roman" w:hAnsi="Times New Roman" w:cs="Times New Roman"/>
          <w:lang w:val="en-GB"/>
        </w:rPr>
        <w:t xml:space="preserve"> by Gavins (2007: 132</w:t>
      </w:r>
      <w:r w:rsidR="004040EF">
        <w:rPr>
          <w:rFonts w:ascii="Times New Roman" w:hAnsi="Times New Roman" w:cs="Times New Roman"/>
          <w:lang w:val="en-GB"/>
        </w:rPr>
        <w:t>)</w:t>
      </w:r>
      <w:r w:rsidR="00781BAD">
        <w:rPr>
          <w:rFonts w:ascii="Times New Roman" w:hAnsi="Times New Roman" w:cs="Times New Roman"/>
          <w:lang w:val="en-GB"/>
        </w:rPr>
        <w:t xml:space="preserve"> and Whiteley (2011</w:t>
      </w:r>
      <w:r w:rsidR="00675CA2">
        <w:rPr>
          <w:rFonts w:ascii="Times New Roman" w:hAnsi="Times New Roman" w:cs="Times New Roman"/>
          <w:lang w:val="en-GB"/>
        </w:rPr>
        <w:t>, 2014)</w:t>
      </w:r>
      <w:r w:rsidR="004040EF">
        <w:rPr>
          <w:rFonts w:ascii="Times New Roman" w:hAnsi="Times New Roman" w:cs="Times New Roman"/>
          <w:lang w:val="en-GB"/>
        </w:rPr>
        <w:t xml:space="preserve">. </w:t>
      </w:r>
      <w:r>
        <w:rPr>
          <w:rFonts w:ascii="Times New Roman" w:hAnsi="Times New Roman" w:cs="Times New Roman"/>
          <w:lang w:val="en-GB"/>
        </w:rPr>
        <w:t>Similarly, t</w:t>
      </w:r>
      <w:r w:rsidR="008112C5">
        <w:rPr>
          <w:rFonts w:ascii="Times New Roman" w:hAnsi="Times New Roman" w:cs="Times New Roman"/>
          <w:lang w:val="en-GB"/>
        </w:rPr>
        <w:t>his</w:t>
      </w:r>
      <w:r w:rsidR="00964AA5">
        <w:rPr>
          <w:rFonts w:ascii="Times New Roman" w:hAnsi="Times New Roman" w:cs="Times New Roman"/>
          <w:lang w:val="en-GB"/>
        </w:rPr>
        <w:t xml:space="preserve"> narrative</w:t>
      </w:r>
      <w:r w:rsidR="004040EF">
        <w:rPr>
          <w:rFonts w:ascii="Times New Roman" w:hAnsi="Times New Roman" w:cs="Times New Roman"/>
          <w:lang w:val="en-GB"/>
        </w:rPr>
        <w:t xml:space="preserve"> form might be said</w:t>
      </w:r>
      <w:r w:rsidR="00964AA5">
        <w:rPr>
          <w:rFonts w:ascii="Times New Roman" w:hAnsi="Times New Roman" w:cs="Times New Roman"/>
          <w:lang w:val="en-GB"/>
        </w:rPr>
        <w:t xml:space="preserve"> </w:t>
      </w:r>
      <w:r w:rsidR="0063709B">
        <w:rPr>
          <w:rFonts w:ascii="Times New Roman" w:hAnsi="Times New Roman" w:cs="Times New Roman"/>
          <w:lang w:val="en-GB"/>
        </w:rPr>
        <w:t>to prompt</w:t>
      </w:r>
      <w:r w:rsidR="00261C84">
        <w:rPr>
          <w:rFonts w:ascii="Times New Roman" w:hAnsi="Times New Roman" w:cs="Times New Roman"/>
          <w:lang w:val="en-GB"/>
        </w:rPr>
        <w:t xml:space="preserve"> the reader to make a </w:t>
      </w:r>
      <w:r w:rsidR="00B13637">
        <w:rPr>
          <w:rFonts w:ascii="Times New Roman" w:hAnsi="Times New Roman" w:cs="Times New Roman"/>
          <w:lang w:val="en-GB"/>
        </w:rPr>
        <w:t xml:space="preserve">double projection or </w:t>
      </w:r>
      <w:r w:rsidR="00261C84">
        <w:rPr>
          <w:rFonts w:ascii="Times New Roman" w:hAnsi="Times New Roman" w:cs="Times New Roman"/>
          <w:lang w:val="en-GB"/>
        </w:rPr>
        <w:t xml:space="preserve">‘double-leap’ </w:t>
      </w:r>
      <w:r w:rsidR="00C07E45">
        <w:rPr>
          <w:rFonts w:ascii="Times New Roman" w:hAnsi="Times New Roman" w:cs="Times New Roman"/>
          <w:lang w:val="en-GB"/>
        </w:rPr>
        <w:t xml:space="preserve">of attention </w:t>
      </w:r>
      <w:r w:rsidR="00261C84">
        <w:rPr>
          <w:rFonts w:ascii="Times New Roman" w:hAnsi="Times New Roman" w:cs="Times New Roman"/>
          <w:lang w:val="en-GB"/>
        </w:rPr>
        <w:t>(Gavins, 2007: 133), firstly into the text-world of th</w:t>
      </w:r>
      <w:r w:rsidR="0063709B">
        <w:rPr>
          <w:rFonts w:ascii="Times New Roman" w:hAnsi="Times New Roman" w:cs="Times New Roman"/>
          <w:lang w:val="en-GB"/>
        </w:rPr>
        <w:t>e situation in which the letter is written</w:t>
      </w:r>
      <w:r w:rsidR="004040EF">
        <w:rPr>
          <w:rFonts w:ascii="Times New Roman" w:hAnsi="Times New Roman" w:cs="Times New Roman"/>
          <w:lang w:val="en-GB"/>
        </w:rPr>
        <w:t>/read</w:t>
      </w:r>
      <w:r w:rsidR="00F1617C">
        <w:rPr>
          <w:rFonts w:ascii="Times New Roman" w:hAnsi="Times New Roman" w:cs="Times New Roman"/>
          <w:lang w:val="en-GB"/>
        </w:rPr>
        <w:t xml:space="preserve"> – </w:t>
      </w:r>
      <w:r>
        <w:rPr>
          <w:rFonts w:ascii="Times New Roman" w:hAnsi="Times New Roman" w:cs="Times New Roman"/>
          <w:lang w:val="en-GB"/>
        </w:rPr>
        <w:t xml:space="preserve">what Romberg (1962) refers to as the ‘epic situation’ at the coding time of the </w:t>
      </w:r>
      <w:r w:rsidR="00F1617C">
        <w:rPr>
          <w:rFonts w:ascii="Times New Roman" w:hAnsi="Times New Roman" w:cs="Times New Roman"/>
          <w:lang w:val="en-GB"/>
        </w:rPr>
        <w:t>narrative –</w:t>
      </w:r>
      <w:r w:rsidR="00711625">
        <w:rPr>
          <w:rFonts w:ascii="Times New Roman" w:hAnsi="Times New Roman" w:cs="Times New Roman"/>
          <w:lang w:val="en-GB"/>
        </w:rPr>
        <w:t xml:space="preserve"> </w:t>
      </w:r>
      <w:r w:rsidR="0063709B">
        <w:rPr>
          <w:rFonts w:ascii="Times New Roman" w:hAnsi="Times New Roman" w:cs="Times New Roman"/>
          <w:lang w:val="en-GB"/>
        </w:rPr>
        <w:t>and then into a</w:t>
      </w:r>
      <w:r w:rsidR="00964AA5">
        <w:rPr>
          <w:rFonts w:ascii="Times New Roman" w:hAnsi="Times New Roman" w:cs="Times New Roman"/>
          <w:lang w:val="en-GB"/>
        </w:rPr>
        <w:t xml:space="preserve"> </w:t>
      </w:r>
      <w:r w:rsidR="00711625">
        <w:rPr>
          <w:rFonts w:ascii="Times New Roman" w:hAnsi="Times New Roman" w:cs="Times New Roman"/>
          <w:lang w:val="en-GB"/>
        </w:rPr>
        <w:t>further text-world</w:t>
      </w:r>
      <w:r w:rsidR="00964AA5">
        <w:rPr>
          <w:rFonts w:ascii="Times New Roman" w:hAnsi="Times New Roman" w:cs="Times New Roman"/>
          <w:lang w:val="en-GB"/>
        </w:rPr>
        <w:t xml:space="preserve"> </w:t>
      </w:r>
      <w:r w:rsidR="00EF4CE0">
        <w:rPr>
          <w:rFonts w:ascii="Times New Roman" w:hAnsi="Times New Roman" w:cs="Times New Roman"/>
          <w:lang w:val="en-GB"/>
        </w:rPr>
        <w:t>representing</w:t>
      </w:r>
      <w:r w:rsidR="00964AA5">
        <w:rPr>
          <w:rFonts w:ascii="Times New Roman" w:hAnsi="Times New Roman" w:cs="Times New Roman"/>
          <w:lang w:val="en-GB"/>
        </w:rPr>
        <w:t xml:space="preserve"> </w:t>
      </w:r>
      <w:r w:rsidR="008112C5">
        <w:rPr>
          <w:rFonts w:ascii="Times New Roman" w:hAnsi="Times New Roman" w:cs="Times New Roman"/>
          <w:lang w:val="en-GB"/>
        </w:rPr>
        <w:t>Eva’s</w:t>
      </w:r>
      <w:r w:rsidR="00964AA5">
        <w:rPr>
          <w:rFonts w:ascii="Times New Roman" w:hAnsi="Times New Roman" w:cs="Times New Roman"/>
          <w:lang w:val="en-GB"/>
        </w:rPr>
        <w:t xml:space="preserve"> subjective </w:t>
      </w:r>
      <w:r w:rsidR="00EF4CE0">
        <w:rPr>
          <w:rFonts w:ascii="Times New Roman" w:hAnsi="Times New Roman" w:cs="Times New Roman"/>
          <w:lang w:val="en-GB"/>
        </w:rPr>
        <w:t>version of events</w:t>
      </w:r>
      <w:r w:rsidR="00964AA5">
        <w:rPr>
          <w:rFonts w:ascii="Times New Roman" w:hAnsi="Times New Roman" w:cs="Times New Roman"/>
          <w:lang w:val="en-GB"/>
        </w:rPr>
        <w:t xml:space="preserve">. </w:t>
      </w:r>
      <w:r w:rsidR="00711625">
        <w:rPr>
          <w:rFonts w:ascii="Times New Roman" w:hAnsi="Times New Roman" w:cs="Times New Roman"/>
          <w:lang w:val="en-GB"/>
        </w:rPr>
        <w:t>These two text-worlds are referred to here as Text-World 1 and Text-World 2 and can be seen represented in Figure 1.</w:t>
      </w:r>
    </w:p>
    <w:p w:rsidR="00DF088F" w:rsidRDefault="00DF088F" w:rsidP="00F1617C">
      <w:pPr>
        <w:spacing w:line="480" w:lineRule="auto"/>
        <w:ind w:firstLine="720"/>
        <w:rPr>
          <w:rFonts w:ascii="Times New Roman" w:hAnsi="Times New Roman" w:cs="Times New Roman"/>
          <w:lang w:val="en-GB"/>
        </w:rPr>
      </w:pPr>
    </w:p>
    <w:p w:rsidR="00DF088F" w:rsidRPr="00DF088F" w:rsidRDefault="004A3005" w:rsidP="00F1617C">
      <w:pPr>
        <w:spacing w:line="480" w:lineRule="auto"/>
        <w:ind w:firstLine="720"/>
        <w:rPr>
          <w:rFonts w:ascii="Times New Roman" w:hAnsi="Times New Roman" w:cs="Times New Roman"/>
          <w:i/>
          <w:lang w:val="en-GB"/>
        </w:rPr>
      </w:pPr>
      <w:r>
        <w:rPr>
          <w:rFonts w:ascii="Times New Roman" w:hAnsi="Times New Roman" w:cs="Times New Roman"/>
          <w:i/>
          <w:lang w:val="en-GB"/>
        </w:rPr>
        <w:t>[</w:t>
      </w:r>
      <w:r w:rsidR="00DF088F" w:rsidRPr="00DF088F">
        <w:rPr>
          <w:rFonts w:ascii="Times New Roman" w:hAnsi="Times New Roman" w:cs="Times New Roman"/>
          <w:i/>
          <w:lang w:val="en-GB"/>
        </w:rPr>
        <w:t>Insert Figure 1 here</w:t>
      </w:r>
      <w:r>
        <w:rPr>
          <w:rFonts w:ascii="Times New Roman" w:hAnsi="Times New Roman" w:cs="Times New Roman"/>
          <w:i/>
          <w:lang w:val="en-GB"/>
        </w:rPr>
        <w:t>]</w:t>
      </w:r>
    </w:p>
    <w:p w:rsidR="00DF088F" w:rsidRDefault="00DF088F" w:rsidP="00F1617C">
      <w:pPr>
        <w:spacing w:line="480" w:lineRule="auto"/>
        <w:ind w:firstLine="720"/>
        <w:rPr>
          <w:rFonts w:ascii="Times New Roman" w:hAnsi="Times New Roman" w:cs="Times New Roman"/>
          <w:lang w:val="en-GB"/>
        </w:rPr>
      </w:pPr>
    </w:p>
    <w:p w:rsidR="00EA6F0E" w:rsidRDefault="00C70DC2" w:rsidP="003F5BAD">
      <w:pPr>
        <w:spacing w:line="480" w:lineRule="auto"/>
        <w:rPr>
          <w:rFonts w:ascii="Times New Roman" w:hAnsi="Times New Roman" w:cs="Times New Roman"/>
          <w:lang w:val="en-GB"/>
        </w:rPr>
      </w:pPr>
      <w:r>
        <w:rPr>
          <w:rFonts w:ascii="Times New Roman" w:hAnsi="Times New Roman" w:cs="Times New Roman"/>
          <w:lang w:val="en-GB"/>
        </w:rPr>
        <w:tab/>
      </w:r>
      <w:r w:rsidR="00840761">
        <w:rPr>
          <w:rFonts w:ascii="Times New Roman" w:hAnsi="Times New Roman" w:cs="Times New Roman"/>
          <w:lang w:val="en-GB"/>
        </w:rPr>
        <w:t>Since it represents the content of Eva’s letters, Text-World 2</w:t>
      </w:r>
      <w:r w:rsidR="00194E80">
        <w:rPr>
          <w:rFonts w:ascii="Times New Roman" w:hAnsi="Times New Roman" w:cs="Times New Roman"/>
          <w:lang w:val="en-GB"/>
        </w:rPr>
        <w:t xml:space="preserve"> </w:t>
      </w:r>
      <w:r w:rsidR="00840761">
        <w:rPr>
          <w:rFonts w:ascii="Times New Roman" w:hAnsi="Times New Roman" w:cs="Times New Roman"/>
          <w:lang w:val="en-GB"/>
        </w:rPr>
        <w:t>is ‘enactor-accessible’ only, in the sense that we are unable, as discourse participants, to verify its reliability (Gavins, 2007:</w:t>
      </w:r>
      <w:r w:rsidR="00D77CA7">
        <w:rPr>
          <w:rFonts w:ascii="Times New Roman" w:hAnsi="Times New Roman" w:cs="Times New Roman"/>
          <w:lang w:val="en-GB"/>
        </w:rPr>
        <w:t xml:space="preserve"> 77</w:t>
      </w:r>
      <w:r w:rsidR="00840761">
        <w:rPr>
          <w:rFonts w:ascii="Times New Roman" w:hAnsi="Times New Roman" w:cs="Times New Roman"/>
          <w:lang w:val="en-GB"/>
        </w:rPr>
        <w:t>). Nonetheless, sin</w:t>
      </w:r>
      <w:r w:rsidR="00DF088F">
        <w:rPr>
          <w:rFonts w:ascii="Times New Roman" w:hAnsi="Times New Roman" w:cs="Times New Roman"/>
          <w:lang w:val="en-GB"/>
        </w:rPr>
        <w:t>ce Eva’s letters are the</w:t>
      </w:r>
      <w:r w:rsidR="00840761">
        <w:rPr>
          <w:rFonts w:ascii="Times New Roman" w:hAnsi="Times New Roman" w:cs="Times New Roman"/>
          <w:lang w:val="en-GB"/>
        </w:rPr>
        <w:t xml:space="preserve"> sole source of world-building information in this text</w:t>
      </w:r>
      <w:r w:rsidR="00CC4081">
        <w:rPr>
          <w:rFonts w:ascii="Times New Roman" w:hAnsi="Times New Roman" w:cs="Times New Roman"/>
          <w:lang w:val="en-GB"/>
        </w:rPr>
        <w:t xml:space="preserve">, readers are likely to use </w:t>
      </w:r>
      <w:r w:rsidR="00840761">
        <w:rPr>
          <w:rFonts w:ascii="Times New Roman" w:hAnsi="Times New Roman" w:cs="Times New Roman"/>
          <w:lang w:val="en-GB"/>
        </w:rPr>
        <w:t>this information to draw inferences</w:t>
      </w:r>
      <w:r>
        <w:rPr>
          <w:rFonts w:ascii="Times New Roman" w:hAnsi="Times New Roman" w:cs="Times New Roman"/>
          <w:lang w:val="en-GB"/>
        </w:rPr>
        <w:t xml:space="preserve"> </w:t>
      </w:r>
      <w:r w:rsidR="00840761">
        <w:rPr>
          <w:rFonts w:ascii="Times New Roman" w:hAnsi="Times New Roman" w:cs="Times New Roman"/>
          <w:lang w:val="en-GB"/>
        </w:rPr>
        <w:t>about Eva’s epic situation, and that of Franklin, and so flesh out their conceptualisation of Text-World 1</w:t>
      </w:r>
      <w:r w:rsidR="00701BB8">
        <w:rPr>
          <w:rFonts w:ascii="Times New Roman" w:hAnsi="Times New Roman" w:cs="Times New Roman"/>
          <w:lang w:val="en-GB"/>
        </w:rPr>
        <w:t xml:space="preserve">. </w:t>
      </w:r>
      <w:r w:rsidR="00D77CA7">
        <w:rPr>
          <w:rFonts w:ascii="Times New Roman" w:hAnsi="Times New Roman" w:cs="Times New Roman"/>
          <w:lang w:val="en-GB"/>
        </w:rPr>
        <w:t>References to other objects within</w:t>
      </w:r>
      <w:r w:rsidR="0048531C">
        <w:rPr>
          <w:rFonts w:ascii="Times New Roman" w:hAnsi="Times New Roman" w:cs="Times New Roman"/>
          <w:lang w:val="en-GB"/>
        </w:rPr>
        <w:t xml:space="preserve"> Eva’s </w:t>
      </w:r>
      <w:r w:rsidR="00DD4934">
        <w:rPr>
          <w:rFonts w:ascii="Times New Roman" w:hAnsi="Times New Roman" w:cs="Times New Roman"/>
          <w:lang w:val="en-GB"/>
        </w:rPr>
        <w:lastRenderedPageBreak/>
        <w:t>surrounding</w:t>
      </w:r>
      <w:r w:rsidR="0076567A">
        <w:rPr>
          <w:rFonts w:ascii="Times New Roman" w:hAnsi="Times New Roman" w:cs="Times New Roman"/>
          <w:lang w:val="en-GB"/>
        </w:rPr>
        <w:t>s</w:t>
      </w:r>
      <w:r w:rsidR="00DD4934">
        <w:rPr>
          <w:rFonts w:ascii="Times New Roman" w:hAnsi="Times New Roman" w:cs="Times New Roman"/>
          <w:lang w:val="en-GB"/>
        </w:rPr>
        <w:t xml:space="preserve"> as she writes</w:t>
      </w:r>
      <w:r w:rsidR="0048531C">
        <w:rPr>
          <w:rFonts w:ascii="Times New Roman" w:hAnsi="Times New Roman" w:cs="Times New Roman"/>
          <w:lang w:val="en-GB"/>
        </w:rPr>
        <w:t>: ‘So now I’m home – what passes for it. Of course you’ve never been here’ (</w:t>
      </w:r>
      <w:r w:rsidR="0048531C" w:rsidRPr="0052017C">
        <w:rPr>
          <w:rFonts w:ascii="Times New Roman" w:hAnsi="Times New Roman" w:cs="Times New Roman"/>
          <w:i/>
          <w:lang w:val="en-GB"/>
        </w:rPr>
        <w:t>WNTTAK</w:t>
      </w:r>
      <w:r w:rsidR="0048531C">
        <w:rPr>
          <w:rFonts w:ascii="Times New Roman" w:hAnsi="Times New Roman" w:cs="Times New Roman"/>
          <w:lang w:val="en-GB"/>
        </w:rPr>
        <w:t>: 4), ‘the little bedside table on which I have perched this laptop’ (</w:t>
      </w:r>
      <w:r w:rsidR="00DD4934" w:rsidRPr="0052017C">
        <w:rPr>
          <w:rFonts w:ascii="Times New Roman" w:hAnsi="Times New Roman" w:cs="Times New Roman"/>
          <w:i/>
          <w:lang w:val="en-GB"/>
        </w:rPr>
        <w:t>WNTTAK</w:t>
      </w:r>
      <w:r w:rsidR="00DD4934">
        <w:rPr>
          <w:rFonts w:ascii="Times New Roman" w:hAnsi="Times New Roman" w:cs="Times New Roman"/>
          <w:lang w:val="en-GB"/>
        </w:rPr>
        <w:t xml:space="preserve">: </w:t>
      </w:r>
      <w:r w:rsidR="0048531C">
        <w:rPr>
          <w:rFonts w:ascii="Times New Roman" w:hAnsi="Times New Roman" w:cs="Times New Roman"/>
          <w:lang w:val="en-GB"/>
        </w:rPr>
        <w:t>6)</w:t>
      </w:r>
      <w:r w:rsidR="00EC4CED">
        <w:rPr>
          <w:rFonts w:ascii="Times New Roman" w:hAnsi="Times New Roman" w:cs="Times New Roman"/>
          <w:lang w:val="en-GB"/>
        </w:rPr>
        <w:t>,</w:t>
      </w:r>
      <w:r w:rsidR="00701BB8">
        <w:rPr>
          <w:rFonts w:ascii="Times New Roman" w:hAnsi="Times New Roman" w:cs="Times New Roman"/>
          <w:lang w:val="en-GB"/>
        </w:rPr>
        <w:t xml:space="preserve"> allow readers</w:t>
      </w:r>
      <w:r w:rsidR="0048531C">
        <w:rPr>
          <w:rFonts w:ascii="Times New Roman" w:hAnsi="Times New Roman" w:cs="Times New Roman"/>
          <w:lang w:val="en-GB"/>
        </w:rPr>
        <w:t xml:space="preserve"> to </w:t>
      </w:r>
      <w:r w:rsidR="00DF4837">
        <w:rPr>
          <w:rFonts w:ascii="Times New Roman" w:hAnsi="Times New Roman" w:cs="Times New Roman"/>
          <w:lang w:val="en-GB"/>
        </w:rPr>
        <w:t xml:space="preserve">progressively </w:t>
      </w:r>
      <w:r w:rsidR="00E95AE2">
        <w:rPr>
          <w:rFonts w:ascii="Times New Roman" w:hAnsi="Times New Roman" w:cs="Times New Roman"/>
          <w:lang w:val="en-GB"/>
        </w:rPr>
        <w:t>enrich</w:t>
      </w:r>
      <w:r w:rsidR="00701BB8">
        <w:rPr>
          <w:rFonts w:ascii="Times New Roman" w:hAnsi="Times New Roman" w:cs="Times New Roman"/>
          <w:lang w:val="en-GB"/>
        </w:rPr>
        <w:t xml:space="preserve"> their </w:t>
      </w:r>
      <w:r w:rsidR="009053F2">
        <w:rPr>
          <w:rFonts w:ascii="Times New Roman" w:hAnsi="Times New Roman" w:cs="Times New Roman"/>
          <w:lang w:val="en-GB"/>
        </w:rPr>
        <w:t>conceptualisation of her situation</w:t>
      </w:r>
      <w:r w:rsidR="0048531C">
        <w:rPr>
          <w:rFonts w:ascii="Times New Roman" w:hAnsi="Times New Roman" w:cs="Times New Roman"/>
          <w:lang w:val="en-GB"/>
        </w:rPr>
        <w:t>.</w:t>
      </w:r>
      <w:r w:rsidR="00EC4CED">
        <w:rPr>
          <w:rFonts w:ascii="Times New Roman" w:hAnsi="Times New Roman" w:cs="Times New Roman"/>
          <w:lang w:val="en-GB"/>
        </w:rPr>
        <w:t xml:space="preserve"> </w:t>
      </w:r>
      <w:r w:rsidR="00EA6F0E">
        <w:rPr>
          <w:rFonts w:ascii="Times New Roman" w:hAnsi="Times New Roman" w:cs="Times New Roman"/>
          <w:lang w:val="en-GB"/>
        </w:rPr>
        <w:t>Within this description</w:t>
      </w:r>
      <w:r w:rsidR="00E635A3">
        <w:rPr>
          <w:rFonts w:ascii="Times New Roman" w:hAnsi="Times New Roman" w:cs="Times New Roman"/>
          <w:lang w:val="en-GB"/>
        </w:rPr>
        <w:t>,</w:t>
      </w:r>
      <w:r w:rsidR="00EC4CED">
        <w:rPr>
          <w:rFonts w:ascii="Times New Roman" w:hAnsi="Times New Roman" w:cs="Times New Roman"/>
          <w:lang w:val="en-GB"/>
        </w:rPr>
        <w:t xml:space="preserve"> the </w:t>
      </w:r>
      <w:r w:rsidR="00E635A3">
        <w:rPr>
          <w:rFonts w:ascii="Times New Roman" w:hAnsi="Times New Roman" w:cs="Times New Roman"/>
          <w:lang w:val="en-GB"/>
        </w:rPr>
        <w:t xml:space="preserve">use of the </w:t>
      </w:r>
      <w:r w:rsidR="00EC4CED">
        <w:rPr>
          <w:rFonts w:ascii="Times New Roman" w:hAnsi="Times New Roman" w:cs="Times New Roman"/>
          <w:lang w:val="en-GB"/>
        </w:rPr>
        <w:t>present tense ‘I’m unsure’, temporal and spatial deixis: ‘now’, ‘here’, ‘this’</w:t>
      </w:r>
      <w:r w:rsidR="0076567A">
        <w:rPr>
          <w:rFonts w:ascii="Times New Roman" w:hAnsi="Times New Roman" w:cs="Times New Roman"/>
          <w:lang w:val="en-GB"/>
        </w:rPr>
        <w:t xml:space="preserve">, </w:t>
      </w:r>
      <w:r w:rsidR="00D77CA7">
        <w:rPr>
          <w:rFonts w:ascii="Times New Roman" w:hAnsi="Times New Roman" w:cs="Times New Roman"/>
          <w:lang w:val="en-GB"/>
        </w:rPr>
        <w:t>combined with</w:t>
      </w:r>
      <w:r w:rsidR="00701BB8">
        <w:rPr>
          <w:rFonts w:ascii="Times New Roman" w:hAnsi="Times New Roman" w:cs="Times New Roman"/>
          <w:lang w:val="en-GB"/>
        </w:rPr>
        <w:t xml:space="preserve"> regular shifts in</w:t>
      </w:r>
      <w:r w:rsidR="00EC4CED">
        <w:rPr>
          <w:rFonts w:ascii="Times New Roman" w:hAnsi="Times New Roman" w:cs="Times New Roman"/>
          <w:lang w:val="en-GB"/>
        </w:rPr>
        <w:t xml:space="preserve"> </w:t>
      </w:r>
      <w:r w:rsidR="00FB0DA9">
        <w:rPr>
          <w:rFonts w:ascii="Times New Roman" w:hAnsi="Times New Roman" w:cs="Times New Roman"/>
          <w:lang w:val="en-GB"/>
        </w:rPr>
        <w:t>spatio</w:t>
      </w:r>
      <w:r w:rsidR="00EC4CED">
        <w:rPr>
          <w:rFonts w:ascii="Times New Roman" w:hAnsi="Times New Roman" w:cs="Times New Roman"/>
          <w:lang w:val="en-GB"/>
        </w:rPr>
        <w:t xml:space="preserve">temporal parameters as one letter ends and another begins, </w:t>
      </w:r>
      <w:r w:rsidR="0076567A">
        <w:rPr>
          <w:rFonts w:ascii="Times New Roman" w:hAnsi="Times New Roman" w:cs="Times New Roman"/>
          <w:lang w:val="en-GB"/>
        </w:rPr>
        <w:t xml:space="preserve">all </w:t>
      </w:r>
      <w:r w:rsidR="00EC4CED">
        <w:rPr>
          <w:rFonts w:ascii="Times New Roman" w:hAnsi="Times New Roman" w:cs="Times New Roman"/>
          <w:lang w:val="en-GB"/>
        </w:rPr>
        <w:t xml:space="preserve">invite </w:t>
      </w:r>
      <w:r w:rsidR="00701BB8">
        <w:rPr>
          <w:rFonts w:ascii="Times New Roman" w:hAnsi="Times New Roman" w:cs="Times New Roman"/>
          <w:lang w:val="en-GB"/>
        </w:rPr>
        <w:t xml:space="preserve">readers </w:t>
      </w:r>
      <w:r w:rsidR="00EC4CED">
        <w:rPr>
          <w:rFonts w:ascii="Times New Roman" w:hAnsi="Times New Roman" w:cs="Times New Roman"/>
          <w:lang w:val="en-GB"/>
        </w:rPr>
        <w:t xml:space="preserve">to </w:t>
      </w:r>
      <w:r w:rsidR="009053F2">
        <w:rPr>
          <w:rFonts w:ascii="Times New Roman" w:hAnsi="Times New Roman" w:cs="Times New Roman"/>
          <w:lang w:val="en-GB"/>
        </w:rPr>
        <w:t>project into</w:t>
      </w:r>
      <w:r w:rsidR="00EC4CED">
        <w:rPr>
          <w:rFonts w:ascii="Times New Roman" w:hAnsi="Times New Roman" w:cs="Times New Roman"/>
          <w:lang w:val="en-GB"/>
        </w:rPr>
        <w:t xml:space="preserve"> </w:t>
      </w:r>
      <w:r w:rsidR="003F769F">
        <w:rPr>
          <w:rFonts w:ascii="Times New Roman" w:hAnsi="Times New Roman" w:cs="Times New Roman"/>
          <w:lang w:val="en-GB"/>
        </w:rPr>
        <w:t xml:space="preserve">Eva’s </w:t>
      </w:r>
      <w:r w:rsidR="00C22D6C">
        <w:rPr>
          <w:rFonts w:ascii="Times New Roman" w:hAnsi="Times New Roman" w:cs="Times New Roman"/>
          <w:lang w:val="en-GB"/>
        </w:rPr>
        <w:t>deictic centre</w:t>
      </w:r>
      <w:r w:rsidR="00E635A3">
        <w:rPr>
          <w:rFonts w:ascii="Times New Roman" w:hAnsi="Times New Roman" w:cs="Times New Roman"/>
          <w:lang w:val="en-GB"/>
        </w:rPr>
        <w:t xml:space="preserve"> </w:t>
      </w:r>
      <w:r w:rsidR="00C22D6C">
        <w:rPr>
          <w:rFonts w:ascii="Times New Roman" w:hAnsi="Times New Roman" w:cs="Times New Roman"/>
          <w:lang w:val="en-GB"/>
        </w:rPr>
        <w:t xml:space="preserve">and </w:t>
      </w:r>
      <w:r w:rsidR="00B5174E">
        <w:rPr>
          <w:rFonts w:ascii="Times New Roman" w:hAnsi="Times New Roman" w:cs="Times New Roman"/>
          <w:lang w:val="en-GB"/>
        </w:rPr>
        <w:t>to mind-</w:t>
      </w:r>
      <w:r w:rsidR="00C22D6C">
        <w:rPr>
          <w:rFonts w:ascii="Times New Roman" w:hAnsi="Times New Roman" w:cs="Times New Roman"/>
          <w:lang w:val="en-GB"/>
        </w:rPr>
        <w:t>model her belie</w:t>
      </w:r>
      <w:r w:rsidR="00E95AE2">
        <w:rPr>
          <w:rFonts w:ascii="Times New Roman" w:hAnsi="Times New Roman" w:cs="Times New Roman"/>
          <w:lang w:val="en-GB"/>
        </w:rPr>
        <w:t xml:space="preserve">fs, thoughts and feelings as </w:t>
      </w:r>
      <w:r w:rsidR="009404EC">
        <w:rPr>
          <w:rFonts w:ascii="Times New Roman" w:hAnsi="Times New Roman" w:cs="Times New Roman"/>
          <w:lang w:val="en-GB"/>
        </w:rPr>
        <w:t>she writes</w:t>
      </w:r>
      <w:r w:rsidR="00C22D6C">
        <w:rPr>
          <w:rFonts w:ascii="Times New Roman" w:hAnsi="Times New Roman" w:cs="Times New Roman"/>
          <w:lang w:val="en-GB"/>
        </w:rPr>
        <w:t xml:space="preserve">. </w:t>
      </w:r>
      <w:r w:rsidR="00EA6F0E">
        <w:rPr>
          <w:rFonts w:ascii="Times New Roman" w:hAnsi="Times New Roman" w:cs="Times New Roman"/>
          <w:lang w:val="en-GB"/>
        </w:rPr>
        <w:t>Also significant are the deictic references to the narrative itself</w:t>
      </w:r>
      <w:r w:rsidR="00D77CA7">
        <w:rPr>
          <w:rFonts w:ascii="Times New Roman" w:hAnsi="Times New Roman" w:cs="Times New Roman"/>
          <w:lang w:val="en-GB"/>
        </w:rPr>
        <w:t>,</w:t>
      </w:r>
      <w:r w:rsidR="00AA7201">
        <w:rPr>
          <w:rFonts w:ascii="Times New Roman" w:hAnsi="Times New Roman" w:cs="Times New Roman"/>
          <w:lang w:val="en-GB"/>
        </w:rPr>
        <w:t xml:space="preserve"> exemplified in E</w:t>
      </w:r>
      <w:r w:rsidR="00EA6F0E">
        <w:rPr>
          <w:rFonts w:ascii="Times New Roman" w:hAnsi="Times New Roman" w:cs="Times New Roman"/>
          <w:lang w:val="en-GB"/>
        </w:rPr>
        <w:t>xtract</w:t>
      </w:r>
      <w:r w:rsidR="009404EC">
        <w:rPr>
          <w:rFonts w:ascii="Times New Roman" w:hAnsi="Times New Roman" w:cs="Times New Roman"/>
          <w:lang w:val="en-GB"/>
        </w:rPr>
        <w:t xml:space="preserve"> </w:t>
      </w:r>
      <w:r w:rsidR="00210FAF">
        <w:rPr>
          <w:rFonts w:ascii="Times New Roman" w:hAnsi="Times New Roman" w:cs="Times New Roman"/>
          <w:lang w:val="en-GB"/>
        </w:rPr>
        <w:t>(</w:t>
      </w:r>
      <w:r w:rsidR="009404EC">
        <w:rPr>
          <w:rFonts w:ascii="Times New Roman" w:hAnsi="Times New Roman" w:cs="Times New Roman"/>
          <w:lang w:val="en-GB"/>
        </w:rPr>
        <w:t>1</w:t>
      </w:r>
      <w:r w:rsidR="00210FAF">
        <w:rPr>
          <w:rFonts w:ascii="Times New Roman" w:hAnsi="Times New Roman" w:cs="Times New Roman"/>
          <w:lang w:val="en-GB"/>
        </w:rPr>
        <w:t>)</w:t>
      </w:r>
      <w:r w:rsidR="00EA6F0E">
        <w:rPr>
          <w:rFonts w:ascii="Times New Roman" w:hAnsi="Times New Roman" w:cs="Times New Roman"/>
          <w:lang w:val="en-GB"/>
        </w:rPr>
        <w:t>: ‘narrative curiositi</w:t>
      </w:r>
      <w:r w:rsidR="00D77CA7">
        <w:rPr>
          <w:rFonts w:ascii="Times New Roman" w:hAnsi="Times New Roman" w:cs="Times New Roman"/>
          <w:lang w:val="en-GB"/>
        </w:rPr>
        <w:t>es’, ‘this little story’. T</w:t>
      </w:r>
      <w:r w:rsidR="00EA6F0E">
        <w:rPr>
          <w:rFonts w:ascii="Times New Roman" w:hAnsi="Times New Roman" w:cs="Times New Roman"/>
          <w:lang w:val="en-GB"/>
        </w:rPr>
        <w:t xml:space="preserve">hroughout the novel, such self-conscious references to Eva’s act of </w:t>
      </w:r>
      <w:r w:rsidR="00DF088F">
        <w:rPr>
          <w:rFonts w:ascii="Times New Roman" w:hAnsi="Times New Roman" w:cs="Times New Roman"/>
          <w:lang w:val="en-GB"/>
        </w:rPr>
        <w:t>telling, together with</w:t>
      </w:r>
      <w:r w:rsidR="00EA6F0E">
        <w:rPr>
          <w:rFonts w:ascii="Times New Roman" w:hAnsi="Times New Roman" w:cs="Times New Roman"/>
          <w:lang w:val="en-GB"/>
        </w:rPr>
        <w:t xml:space="preserve"> statements such as </w:t>
      </w:r>
      <w:r w:rsidR="00AA7201">
        <w:rPr>
          <w:rFonts w:ascii="Times New Roman" w:hAnsi="Times New Roman" w:cs="Times New Roman"/>
          <w:lang w:val="en-GB"/>
        </w:rPr>
        <w:t>E</w:t>
      </w:r>
      <w:r w:rsidR="00DF4837">
        <w:rPr>
          <w:rFonts w:ascii="Times New Roman" w:hAnsi="Times New Roman" w:cs="Times New Roman"/>
          <w:lang w:val="en-GB"/>
        </w:rPr>
        <w:t xml:space="preserve">xtract </w:t>
      </w:r>
      <w:r w:rsidR="00210FAF">
        <w:rPr>
          <w:rFonts w:ascii="Times New Roman" w:hAnsi="Times New Roman" w:cs="Times New Roman"/>
          <w:lang w:val="en-GB"/>
        </w:rPr>
        <w:t>(</w:t>
      </w:r>
      <w:r w:rsidR="00DF4837">
        <w:rPr>
          <w:rFonts w:ascii="Times New Roman" w:hAnsi="Times New Roman" w:cs="Times New Roman"/>
          <w:lang w:val="en-GB"/>
        </w:rPr>
        <w:t>2</w:t>
      </w:r>
      <w:r w:rsidR="00210FAF">
        <w:rPr>
          <w:rFonts w:ascii="Times New Roman" w:hAnsi="Times New Roman" w:cs="Times New Roman"/>
          <w:lang w:val="en-GB"/>
        </w:rPr>
        <w:t>)</w:t>
      </w:r>
      <w:r w:rsidR="00DF088F">
        <w:rPr>
          <w:rFonts w:ascii="Times New Roman" w:hAnsi="Times New Roman" w:cs="Times New Roman"/>
          <w:lang w:val="en-GB"/>
        </w:rPr>
        <w:t>,</w:t>
      </w:r>
      <w:r w:rsidR="00DF4837">
        <w:rPr>
          <w:rFonts w:ascii="Times New Roman" w:hAnsi="Times New Roman" w:cs="Times New Roman"/>
          <w:lang w:val="en-GB"/>
        </w:rPr>
        <w:t xml:space="preserve"> </w:t>
      </w:r>
      <w:r w:rsidR="00EA6F0E">
        <w:rPr>
          <w:rFonts w:ascii="Times New Roman" w:hAnsi="Times New Roman" w:cs="Times New Roman"/>
          <w:lang w:val="en-GB"/>
        </w:rPr>
        <w:t>highlight the</w:t>
      </w:r>
      <w:r w:rsidR="008652E8">
        <w:rPr>
          <w:rFonts w:ascii="Times New Roman" w:hAnsi="Times New Roman" w:cs="Times New Roman"/>
          <w:lang w:val="en-GB"/>
        </w:rPr>
        <w:t xml:space="preserve"> </w:t>
      </w:r>
      <w:r w:rsidR="00D77CA7">
        <w:rPr>
          <w:rFonts w:ascii="Times New Roman" w:hAnsi="Times New Roman" w:cs="Times New Roman"/>
          <w:lang w:val="en-GB"/>
        </w:rPr>
        <w:t>enactor-accessibility or</w:t>
      </w:r>
      <w:r w:rsidR="009053F2">
        <w:rPr>
          <w:rFonts w:ascii="Times New Roman" w:hAnsi="Times New Roman" w:cs="Times New Roman"/>
          <w:lang w:val="en-GB"/>
        </w:rPr>
        <w:t xml:space="preserve"> potential </w:t>
      </w:r>
      <w:r w:rsidR="008652E8">
        <w:rPr>
          <w:rFonts w:ascii="Times New Roman" w:hAnsi="Times New Roman" w:cs="Times New Roman"/>
          <w:lang w:val="en-GB"/>
        </w:rPr>
        <w:t xml:space="preserve">unreliability of </w:t>
      </w:r>
      <w:r w:rsidR="009053F2">
        <w:rPr>
          <w:rFonts w:ascii="Times New Roman" w:hAnsi="Times New Roman" w:cs="Times New Roman"/>
          <w:lang w:val="en-GB"/>
        </w:rPr>
        <w:t>Text-World 2</w:t>
      </w:r>
      <w:r w:rsidR="00194E80">
        <w:rPr>
          <w:rFonts w:ascii="Times New Roman" w:hAnsi="Times New Roman" w:cs="Times New Roman"/>
          <w:lang w:val="en-GB"/>
        </w:rPr>
        <w:t>,</w:t>
      </w:r>
      <w:r w:rsidR="00C07E45">
        <w:rPr>
          <w:rFonts w:ascii="Times New Roman" w:hAnsi="Times New Roman" w:cs="Times New Roman"/>
          <w:lang w:val="en-GB"/>
        </w:rPr>
        <w:t xml:space="preserve"> and</w:t>
      </w:r>
      <w:r w:rsidR="003F769F">
        <w:rPr>
          <w:rFonts w:ascii="Times New Roman" w:hAnsi="Times New Roman" w:cs="Times New Roman"/>
          <w:lang w:val="en-GB"/>
        </w:rPr>
        <w:t xml:space="preserve"> </w:t>
      </w:r>
      <w:r w:rsidR="004A5187">
        <w:rPr>
          <w:rFonts w:ascii="Times New Roman" w:hAnsi="Times New Roman" w:cs="Times New Roman"/>
          <w:lang w:val="en-GB"/>
        </w:rPr>
        <w:t xml:space="preserve">the </w:t>
      </w:r>
      <w:r w:rsidR="003F769F">
        <w:rPr>
          <w:rFonts w:ascii="Times New Roman" w:hAnsi="Times New Roman" w:cs="Times New Roman"/>
          <w:lang w:val="en-GB"/>
        </w:rPr>
        <w:t xml:space="preserve">limited </w:t>
      </w:r>
      <w:r w:rsidR="004A5187">
        <w:rPr>
          <w:rFonts w:ascii="Times New Roman" w:hAnsi="Times New Roman" w:cs="Times New Roman"/>
          <w:lang w:val="en-GB"/>
        </w:rPr>
        <w:t>knowledge</w:t>
      </w:r>
      <w:r w:rsidR="003F769F">
        <w:rPr>
          <w:rFonts w:ascii="Times New Roman" w:hAnsi="Times New Roman" w:cs="Times New Roman"/>
          <w:lang w:val="en-GB"/>
        </w:rPr>
        <w:t xml:space="preserve"> </w:t>
      </w:r>
      <w:r w:rsidR="004A5187">
        <w:rPr>
          <w:rFonts w:ascii="Times New Roman" w:hAnsi="Times New Roman" w:cs="Times New Roman"/>
          <w:lang w:val="en-GB"/>
        </w:rPr>
        <w:t xml:space="preserve">and </w:t>
      </w:r>
      <w:r w:rsidR="003F769F">
        <w:rPr>
          <w:rFonts w:ascii="Times New Roman" w:hAnsi="Times New Roman" w:cs="Times New Roman"/>
          <w:lang w:val="en-GB"/>
        </w:rPr>
        <w:t xml:space="preserve">personal </w:t>
      </w:r>
      <w:r w:rsidR="004A5187">
        <w:rPr>
          <w:rFonts w:ascii="Times New Roman" w:hAnsi="Times New Roman" w:cs="Times New Roman"/>
          <w:lang w:val="en-GB"/>
        </w:rPr>
        <w:t xml:space="preserve">motivations that </w:t>
      </w:r>
      <w:r w:rsidR="003F769F">
        <w:rPr>
          <w:rFonts w:ascii="Times New Roman" w:hAnsi="Times New Roman" w:cs="Times New Roman"/>
          <w:lang w:val="en-GB"/>
        </w:rPr>
        <w:t>underpin</w:t>
      </w:r>
      <w:r w:rsidR="004A5187">
        <w:rPr>
          <w:rFonts w:ascii="Times New Roman" w:hAnsi="Times New Roman" w:cs="Times New Roman"/>
          <w:lang w:val="en-GB"/>
        </w:rPr>
        <w:t xml:space="preserve"> it</w:t>
      </w:r>
      <w:r w:rsidR="008652E8">
        <w:rPr>
          <w:rFonts w:ascii="Times New Roman" w:hAnsi="Times New Roman" w:cs="Times New Roman"/>
          <w:lang w:val="en-GB"/>
        </w:rPr>
        <w:t>:</w:t>
      </w:r>
    </w:p>
    <w:p w:rsidR="00EA6F0E" w:rsidRDefault="00EA6F0E" w:rsidP="003F5BAD">
      <w:pPr>
        <w:spacing w:line="480" w:lineRule="auto"/>
        <w:rPr>
          <w:rFonts w:ascii="Times New Roman" w:hAnsi="Times New Roman" w:cs="Times New Roman"/>
          <w:lang w:val="en-GB"/>
        </w:rPr>
      </w:pPr>
    </w:p>
    <w:p w:rsidR="0030050B" w:rsidRPr="00EA6F0E" w:rsidRDefault="005E727D" w:rsidP="00A8622E">
      <w:pPr>
        <w:spacing w:line="276" w:lineRule="auto"/>
        <w:rPr>
          <w:rFonts w:ascii="Times New Roman" w:hAnsi="Times New Roman" w:cs="Times New Roman"/>
          <w:lang w:val="en-GB"/>
        </w:rPr>
      </w:pPr>
      <w:r>
        <w:rPr>
          <w:rFonts w:ascii="Times New Roman" w:hAnsi="Times New Roman" w:cs="Times New Roman"/>
          <w:lang w:val="en-GB"/>
        </w:rPr>
        <w:t>(2)</w:t>
      </w:r>
    </w:p>
    <w:p w:rsidR="00EA6F0E" w:rsidRDefault="00EA6F0E" w:rsidP="00A8622E">
      <w:pPr>
        <w:spacing w:line="276" w:lineRule="auto"/>
        <w:ind w:left="720"/>
        <w:rPr>
          <w:rFonts w:ascii="Times New Roman" w:hAnsi="Times New Roman" w:cs="Times New Roman"/>
          <w:lang w:val="en-GB"/>
        </w:rPr>
      </w:pPr>
      <w:r w:rsidRPr="00EA6F0E">
        <w:rPr>
          <w:rFonts w:ascii="Times New Roman" w:hAnsi="Times New Roman" w:cs="Times New Roman"/>
          <w:lang w:val="en-GB"/>
        </w:rPr>
        <w:t xml:space="preserve">I intend to take ruthless advantage of the fact that this is my account to which you have no choice but to submit. I don’t pretend to know the whole story, because I don’t think that’s a story that you or I will ever fully know. </w:t>
      </w:r>
    </w:p>
    <w:p w:rsidR="00EA6F0E" w:rsidRDefault="00FA4690" w:rsidP="00A8622E">
      <w:pPr>
        <w:spacing w:line="276" w:lineRule="auto"/>
        <w:ind w:left="720"/>
        <w:jc w:val="right"/>
        <w:rPr>
          <w:rFonts w:ascii="Times New Roman" w:hAnsi="Times New Roman" w:cs="Times New Roman"/>
          <w:lang w:val="en-GB"/>
        </w:rPr>
      </w:pPr>
      <w:r>
        <w:rPr>
          <w:rFonts w:ascii="Times New Roman" w:hAnsi="Times New Roman" w:cs="Times New Roman"/>
          <w:lang w:val="en-GB"/>
        </w:rPr>
        <w:t>(</w:t>
      </w:r>
      <w:r w:rsidRPr="0052017C">
        <w:rPr>
          <w:rFonts w:ascii="Times New Roman" w:hAnsi="Times New Roman" w:cs="Times New Roman"/>
          <w:i/>
          <w:lang w:val="en-GB"/>
        </w:rPr>
        <w:t>WNTTAK</w:t>
      </w:r>
      <w:r>
        <w:rPr>
          <w:rFonts w:ascii="Times New Roman" w:hAnsi="Times New Roman" w:cs="Times New Roman"/>
          <w:lang w:val="en-GB"/>
        </w:rPr>
        <w:t xml:space="preserve">: </w:t>
      </w:r>
      <w:r w:rsidR="00EA6F0E" w:rsidRPr="00EA6F0E">
        <w:rPr>
          <w:rFonts w:ascii="Times New Roman" w:hAnsi="Times New Roman" w:cs="Times New Roman"/>
          <w:lang w:val="en-GB"/>
        </w:rPr>
        <w:t xml:space="preserve"> 270) </w:t>
      </w:r>
    </w:p>
    <w:p w:rsidR="00EA6F0E" w:rsidRPr="00EA6F0E" w:rsidRDefault="00EA6F0E" w:rsidP="003F5BAD">
      <w:pPr>
        <w:spacing w:line="480" w:lineRule="auto"/>
        <w:rPr>
          <w:rFonts w:ascii="Times New Roman" w:hAnsi="Times New Roman" w:cs="Times New Roman"/>
          <w:lang w:val="en-GB"/>
        </w:rPr>
      </w:pPr>
    </w:p>
    <w:p w:rsidR="0048531C" w:rsidRPr="00E635A3" w:rsidRDefault="008652E8" w:rsidP="003F5BAD">
      <w:pPr>
        <w:spacing w:line="480" w:lineRule="auto"/>
        <w:rPr>
          <w:rFonts w:ascii="Times New Roman" w:hAnsi="Times New Roman" w:cs="Times New Roman"/>
          <w:lang w:val="en-GB"/>
        </w:rPr>
      </w:pPr>
      <w:r>
        <w:rPr>
          <w:rFonts w:ascii="Times New Roman" w:hAnsi="Times New Roman" w:cs="Times New Roman"/>
          <w:lang w:val="en-GB"/>
        </w:rPr>
        <w:t xml:space="preserve">As </w:t>
      </w:r>
      <w:r w:rsidR="00194E80">
        <w:rPr>
          <w:rFonts w:ascii="Times New Roman" w:hAnsi="Times New Roman" w:cs="Times New Roman"/>
          <w:lang w:val="en-GB"/>
        </w:rPr>
        <w:t>exemplified by</w:t>
      </w:r>
      <w:r>
        <w:rPr>
          <w:rFonts w:ascii="Times New Roman" w:hAnsi="Times New Roman" w:cs="Times New Roman"/>
          <w:lang w:val="en-GB"/>
        </w:rPr>
        <w:t xml:space="preserve"> reader responses (c) to (e)</w:t>
      </w:r>
      <w:r w:rsidR="00194E80">
        <w:rPr>
          <w:rFonts w:ascii="Times New Roman" w:hAnsi="Times New Roman" w:cs="Times New Roman"/>
          <w:lang w:val="en-GB"/>
        </w:rPr>
        <w:t xml:space="preserve"> earlier</w:t>
      </w:r>
      <w:r>
        <w:rPr>
          <w:rFonts w:ascii="Times New Roman" w:hAnsi="Times New Roman" w:cs="Times New Roman"/>
          <w:lang w:val="en-GB"/>
        </w:rPr>
        <w:t>, the recognition of Eva as</w:t>
      </w:r>
      <w:r w:rsidR="00FA4690">
        <w:rPr>
          <w:rFonts w:ascii="Times New Roman" w:hAnsi="Times New Roman" w:cs="Times New Roman"/>
          <w:lang w:val="en-GB"/>
        </w:rPr>
        <w:t xml:space="preserve"> an unreliable narrator and </w:t>
      </w:r>
      <w:r>
        <w:rPr>
          <w:rFonts w:ascii="Times New Roman" w:hAnsi="Times New Roman" w:cs="Times New Roman"/>
          <w:lang w:val="en-GB"/>
        </w:rPr>
        <w:t>the need to look for</w:t>
      </w:r>
      <w:r>
        <w:rPr>
          <w:rFonts w:ascii="Times New Roman" w:hAnsi="Times New Roman" w:cs="Times New Roman"/>
        </w:rPr>
        <w:t xml:space="preserve"> </w:t>
      </w:r>
      <w:r w:rsidR="00FA4690">
        <w:rPr>
          <w:rFonts w:ascii="Times New Roman" w:hAnsi="Times New Roman" w:cs="Times New Roman"/>
        </w:rPr>
        <w:t xml:space="preserve">the real </w:t>
      </w:r>
      <w:r>
        <w:rPr>
          <w:rFonts w:ascii="Times New Roman" w:hAnsi="Times New Roman" w:cs="Times New Roman"/>
        </w:rPr>
        <w:t>‘</w:t>
      </w:r>
      <w:r w:rsidRPr="00A65809">
        <w:rPr>
          <w:rFonts w:ascii="Times New Roman" w:hAnsi="Times New Roman" w:cs="Times New Roman"/>
        </w:rPr>
        <w:t>story</w:t>
      </w:r>
      <w:r>
        <w:rPr>
          <w:rFonts w:ascii="Times New Roman" w:hAnsi="Times New Roman" w:cs="Times New Roman"/>
        </w:rPr>
        <w:t>’</w:t>
      </w:r>
      <w:r>
        <w:rPr>
          <w:rFonts w:ascii="Times New Roman" w:hAnsi="Times New Roman" w:cs="Times New Roman"/>
          <w:lang w:val="en-GB"/>
        </w:rPr>
        <w:t xml:space="preserve"> underpinning her account is a </w:t>
      </w:r>
      <w:r w:rsidR="00DF088F">
        <w:rPr>
          <w:rFonts w:ascii="Times New Roman" w:hAnsi="Times New Roman" w:cs="Times New Roman"/>
          <w:lang w:val="en-GB"/>
        </w:rPr>
        <w:t>pervasive</w:t>
      </w:r>
      <w:r>
        <w:rPr>
          <w:rFonts w:ascii="Times New Roman" w:hAnsi="Times New Roman" w:cs="Times New Roman"/>
          <w:lang w:val="en-GB"/>
        </w:rPr>
        <w:t xml:space="preserve"> feature of readers’ </w:t>
      </w:r>
      <w:r w:rsidR="00C56EBC">
        <w:rPr>
          <w:rFonts w:ascii="Times New Roman" w:hAnsi="Times New Roman" w:cs="Times New Roman"/>
          <w:lang w:val="en-GB"/>
        </w:rPr>
        <w:t>responses to this</w:t>
      </w:r>
      <w:r>
        <w:rPr>
          <w:rFonts w:ascii="Times New Roman" w:hAnsi="Times New Roman" w:cs="Times New Roman"/>
          <w:lang w:val="en-GB"/>
        </w:rPr>
        <w:t xml:space="preserve"> </w:t>
      </w:r>
      <w:r w:rsidR="00C56EBC">
        <w:rPr>
          <w:rFonts w:ascii="Times New Roman" w:hAnsi="Times New Roman" w:cs="Times New Roman"/>
          <w:lang w:val="en-GB"/>
        </w:rPr>
        <w:t>text in my data</w:t>
      </w:r>
      <w:r w:rsidR="004A5187">
        <w:rPr>
          <w:rFonts w:ascii="Times New Roman" w:hAnsi="Times New Roman" w:cs="Times New Roman"/>
          <w:lang w:val="en-GB"/>
        </w:rPr>
        <w:t xml:space="preserve">. </w:t>
      </w:r>
      <w:r w:rsidR="009053F2">
        <w:rPr>
          <w:rFonts w:ascii="Times New Roman" w:hAnsi="Times New Roman" w:cs="Times New Roman"/>
          <w:lang w:val="en-GB"/>
        </w:rPr>
        <w:t>In terms of my Tex</w:t>
      </w:r>
      <w:r w:rsidR="00F2039A">
        <w:rPr>
          <w:rFonts w:ascii="Times New Roman" w:hAnsi="Times New Roman" w:cs="Times New Roman"/>
          <w:lang w:val="en-GB"/>
        </w:rPr>
        <w:t>t-</w:t>
      </w:r>
      <w:r w:rsidR="009053F2">
        <w:rPr>
          <w:rFonts w:ascii="Times New Roman" w:hAnsi="Times New Roman" w:cs="Times New Roman"/>
          <w:lang w:val="en-GB"/>
        </w:rPr>
        <w:t xml:space="preserve">Worlds account, readers maintain a degree of attention to Text-World 1, </w:t>
      </w:r>
      <w:r w:rsidR="00A76895">
        <w:rPr>
          <w:rFonts w:ascii="Times New Roman" w:hAnsi="Times New Roman" w:cs="Times New Roman"/>
          <w:lang w:val="en-GB"/>
        </w:rPr>
        <w:t xml:space="preserve">and the </w:t>
      </w:r>
      <w:r w:rsidR="009053F2">
        <w:rPr>
          <w:rFonts w:ascii="Times New Roman" w:hAnsi="Times New Roman" w:cs="Times New Roman"/>
          <w:lang w:val="en-GB"/>
        </w:rPr>
        <w:t>reading and writing enactor-</w:t>
      </w:r>
      <w:r w:rsidR="0030050B">
        <w:rPr>
          <w:rFonts w:ascii="Times New Roman" w:hAnsi="Times New Roman" w:cs="Times New Roman"/>
          <w:lang w:val="en-GB"/>
        </w:rPr>
        <w:t>minds within it</w:t>
      </w:r>
      <w:r w:rsidR="009053F2">
        <w:rPr>
          <w:rFonts w:ascii="Times New Roman" w:hAnsi="Times New Roman" w:cs="Times New Roman"/>
          <w:lang w:val="en-GB"/>
        </w:rPr>
        <w:t xml:space="preserve">, </w:t>
      </w:r>
      <w:r w:rsidR="00F65FB2">
        <w:rPr>
          <w:rFonts w:ascii="Times New Roman" w:hAnsi="Times New Roman" w:cs="Times New Roman"/>
          <w:lang w:val="en-GB"/>
        </w:rPr>
        <w:t xml:space="preserve">alongside </w:t>
      </w:r>
      <w:r w:rsidR="009053F2">
        <w:rPr>
          <w:rFonts w:ascii="Times New Roman" w:hAnsi="Times New Roman" w:cs="Times New Roman"/>
          <w:lang w:val="en-GB"/>
        </w:rPr>
        <w:t>their developing mental representation of the narrative itself</w:t>
      </w:r>
      <w:r w:rsidR="00701BB8">
        <w:rPr>
          <w:rFonts w:ascii="Times New Roman" w:hAnsi="Times New Roman" w:cs="Times New Roman"/>
          <w:lang w:val="en-GB"/>
        </w:rPr>
        <w:t xml:space="preserve">. </w:t>
      </w:r>
      <w:r w:rsidR="009053F2">
        <w:rPr>
          <w:rFonts w:ascii="Times New Roman" w:hAnsi="Times New Roman" w:cs="Times New Roman"/>
          <w:lang w:val="en-GB"/>
        </w:rPr>
        <w:t>This experience might be seen to be a feature of epistolary narratives more broadly, which</w:t>
      </w:r>
      <w:r w:rsidR="00DF088F">
        <w:rPr>
          <w:rFonts w:ascii="Times New Roman" w:hAnsi="Times New Roman" w:cs="Times New Roman"/>
          <w:lang w:val="en-GB"/>
        </w:rPr>
        <w:t>,</w:t>
      </w:r>
      <w:r w:rsidR="009053F2">
        <w:rPr>
          <w:rFonts w:ascii="Times New Roman" w:hAnsi="Times New Roman" w:cs="Times New Roman"/>
          <w:lang w:val="en-GB"/>
        </w:rPr>
        <w:t xml:space="preserve"> a</w:t>
      </w:r>
      <w:r w:rsidR="007D4AD9">
        <w:rPr>
          <w:rFonts w:ascii="Times New Roman" w:hAnsi="Times New Roman" w:cs="Times New Roman"/>
          <w:lang w:val="en-GB"/>
        </w:rPr>
        <w:t xml:space="preserve">ccording </w:t>
      </w:r>
      <w:r w:rsidR="00DF088F">
        <w:rPr>
          <w:rFonts w:ascii="Times New Roman" w:hAnsi="Times New Roman" w:cs="Times New Roman"/>
          <w:lang w:val="en-GB"/>
        </w:rPr>
        <w:t xml:space="preserve">to </w:t>
      </w:r>
      <w:r w:rsidR="007D4AD9">
        <w:rPr>
          <w:rFonts w:ascii="Times New Roman" w:hAnsi="Times New Roman" w:cs="Times New Roman"/>
          <w:lang w:val="en-GB"/>
        </w:rPr>
        <w:t>Bray (2003: 20</w:t>
      </w:r>
      <w:r w:rsidR="009053F2">
        <w:rPr>
          <w:rFonts w:ascii="Times New Roman" w:hAnsi="Times New Roman" w:cs="Times New Roman"/>
          <w:lang w:val="en-GB"/>
        </w:rPr>
        <w:t>),</w:t>
      </w:r>
      <w:r w:rsidR="00A76895">
        <w:rPr>
          <w:rFonts w:ascii="Times New Roman" w:hAnsi="Times New Roman" w:cs="Times New Roman"/>
          <w:lang w:val="en-GB"/>
        </w:rPr>
        <w:t xml:space="preserve"> </w:t>
      </w:r>
      <w:r w:rsidR="009053F2">
        <w:rPr>
          <w:rFonts w:ascii="Times New Roman" w:hAnsi="Times New Roman" w:cs="Times New Roman"/>
          <w:lang w:val="en-GB"/>
        </w:rPr>
        <w:t>often feature a ‘</w:t>
      </w:r>
      <w:r w:rsidR="00DF088F">
        <w:rPr>
          <w:rFonts w:ascii="Times New Roman" w:hAnsi="Times New Roman" w:cs="Times New Roman"/>
          <w:lang w:val="en-GB"/>
        </w:rPr>
        <w:t xml:space="preserve">fluctuating </w:t>
      </w:r>
      <w:r w:rsidR="00DF088F">
        <w:rPr>
          <w:rFonts w:ascii="Times New Roman" w:hAnsi="Times New Roman" w:cs="Times New Roman"/>
          <w:lang w:val="en-GB"/>
        </w:rPr>
        <w:lastRenderedPageBreak/>
        <w:t>relationship’</w:t>
      </w:r>
      <w:r w:rsidR="009053F2">
        <w:rPr>
          <w:rFonts w:ascii="Times New Roman" w:hAnsi="Times New Roman" w:cs="Times New Roman"/>
          <w:lang w:val="en-GB"/>
        </w:rPr>
        <w:t xml:space="preserve"> </w:t>
      </w:r>
      <w:r w:rsidR="00701BB8">
        <w:rPr>
          <w:rFonts w:ascii="Times New Roman" w:hAnsi="Times New Roman" w:cs="Times New Roman"/>
          <w:lang w:val="en-GB"/>
        </w:rPr>
        <w:t xml:space="preserve">between </w:t>
      </w:r>
      <w:r w:rsidR="00A76895">
        <w:rPr>
          <w:rFonts w:ascii="Times New Roman" w:hAnsi="Times New Roman" w:cs="Times New Roman"/>
          <w:lang w:val="en-GB"/>
        </w:rPr>
        <w:t>the subject and object of experience, or wha</w:t>
      </w:r>
      <w:r w:rsidR="00E95AE2">
        <w:rPr>
          <w:rFonts w:ascii="Times New Roman" w:hAnsi="Times New Roman" w:cs="Times New Roman"/>
          <w:lang w:val="en-GB"/>
        </w:rPr>
        <w:t xml:space="preserve">t Stanzel (1984: 212) terms </w:t>
      </w:r>
      <w:r w:rsidR="00E635A3">
        <w:rPr>
          <w:rFonts w:ascii="Times New Roman" w:hAnsi="Times New Roman" w:cs="Times New Roman"/>
          <w:lang w:val="en-GB"/>
        </w:rPr>
        <w:t>the ‘narrating self’</w:t>
      </w:r>
      <w:r w:rsidR="00E95AE2">
        <w:rPr>
          <w:rFonts w:ascii="Times New Roman" w:hAnsi="Times New Roman" w:cs="Times New Roman"/>
          <w:lang w:val="en-GB"/>
        </w:rPr>
        <w:t xml:space="preserve"> and the ‘experiencing self’</w:t>
      </w:r>
      <w:r w:rsidR="00A76895">
        <w:rPr>
          <w:rFonts w:ascii="Times New Roman" w:hAnsi="Times New Roman" w:cs="Times New Roman"/>
          <w:lang w:val="en-GB"/>
        </w:rPr>
        <w:t>.</w:t>
      </w:r>
      <w:r w:rsidR="00A76895" w:rsidRPr="00A76895">
        <w:rPr>
          <w:rFonts w:ascii="Times New Roman" w:hAnsi="Times New Roman" w:cs="Times New Roman"/>
          <w:lang w:val="en-GB"/>
        </w:rPr>
        <w:t xml:space="preserve"> </w:t>
      </w:r>
      <w:r w:rsidR="00A76895">
        <w:rPr>
          <w:rFonts w:ascii="Times New Roman" w:hAnsi="Times New Roman" w:cs="Times New Roman"/>
          <w:lang w:val="en-GB"/>
        </w:rPr>
        <w:t xml:space="preserve">In </w:t>
      </w:r>
      <w:r w:rsidR="00A76895" w:rsidRPr="00A76895">
        <w:rPr>
          <w:rFonts w:ascii="Times New Roman" w:hAnsi="Times New Roman" w:cs="Times New Roman"/>
          <w:i/>
          <w:lang w:val="en-GB"/>
        </w:rPr>
        <w:t>We Need To Talk About Kevin</w:t>
      </w:r>
      <w:r w:rsidR="00A76895">
        <w:rPr>
          <w:rFonts w:ascii="Times New Roman" w:hAnsi="Times New Roman" w:cs="Times New Roman"/>
          <w:i/>
          <w:lang w:val="en-GB"/>
        </w:rPr>
        <w:t xml:space="preserve"> </w:t>
      </w:r>
      <w:r w:rsidR="00A76895">
        <w:rPr>
          <w:rFonts w:ascii="Times New Roman" w:hAnsi="Times New Roman" w:cs="Times New Roman"/>
          <w:lang w:val="en-GB"/>
        </w:rPr>
        <w:t xml:space="preserve">these selves </w:t>
      </w:r>
      <w:r w:rsidR="00E635A3">
        <w:rPr>
          <w:rFonts w:ascii="Times New Roman" w:hAnsi="Times New Roman" w:cs="Times New Roman"/>
          <w:lang w:val="en-GB"/>
        </w:rPr>
        <w:t xml:space="preserve">can be seen to </w:t>
      </w:r>
      <w:r w:rsidR="00A76895">
        <w:rPr>
          <w:rFonts w:ascii="Times New Roman" w:hAnsi="Times New Roman" w:cs="Times New Roman"/>
          <w:lang w:val="en-GB"/>
        </w:rPr>
        <w:t>correspond to th</w:t>
      </w:r>
      <w:r w:rsidR="00A76895" w:rsidRPr="00F70D7F">
        <w:rPr>
          <w:rFonts w:ascii="Times New Roman" w:hAnsi="Times New Roman" w:cs="Times New Roman"/>
          <w:lang w:val="en-GB"/>
        </w:rPr>
        <w:t xml:space="preserve">e enactors of Eva </w:t>
      </w:r>
      <w:r w:rsidR="009053F2">
        <w:rPr>
          <w:rFonts w:ascii="Times New Roman" w:hAnsi="Times New Roman" w:cs="Times New Roman"/>
          <w:lang w:val="en-GB"/>
        </w:rPr>
        <w:t>in the world she describes (Text-World 2), and</w:t>
      </w:r>
      <w:r w:rsidR="0076567A">
        <w:rPr>
          <w:rFonts w:ascii="Times New Roman" w:hAnsi="Times New Roman" w:cs="Times New Roman"/>
          <w:lang w:val="en-GB"/>
        </w:rPr>
        <w:t xml:space="preserve"> </w:t>
      </w:r>
      <w:r w:rsidR="007D4AD9">
        <w:rPr>
          <w:rFonts w:ascii="Times New Roman" w:hAnsi="Times New Roman" w:cs="Times New Roman"/>
          <w:lang w:val="en-GB"/>
        </w:rPr>
        <w:t>that</w:t>
      </w:r>
      <w:r w:rsidR="00E635A3" w:rsidRPr="00F70D7F">
        <w:rPr>
          <w:rFonts w:ascii="Times New Roman" w:hAnsi="Times New Roman" w:cs="Times New Roman"/>
          <w:lang w:val="en-GB"/>
        </w:rPr>
        <w:t xml:space="preserve"> in which</w:t>
      </w:r>
      <w:r w:rsidR="00C22D6C" w:rsidRPr="00F70D7F">
        <w:rPr>
          <w:rFonts w:ascii="Times New Roman" w:hAnsi="Times New Roman" w:cs="Times New Roman"/>
          <w:lang w:val="en-GB"/>
        </w:rPr>
        <w:t xml:space="preserve"> </w:t>
      </w:r>
      <w:r w:rsidR="0076567A">
        <w:rPr>
          <w:rFonts w:ascii="Times New Roman" w:hAnsi="Times New Roman" w:cs="Times New Roman"/>
          <w:lang w:val="en-GB"/>
        </w:rPr>
        <w:t>she thinks, feels and writes</w:t>
      </w:r>
      <w:r w:rsidR="007D4AD9">
        <w:rPr>
          <w:rFonts w:ascii="Times New Roman" w:hAnsi="Times New Roman" w:cs="Times New Roman"/>
          <w:lang w:val="en-GB"/>
        </w:rPr>
        <w:t xml:space="preserve"> (Text-World 1)</w:t>
      </w:r>
      <w:r w:rsidR="00E635A3" w:rsidRPr="00F70D7F">
        <w:rPr>
          <w:rFonts w:ascii="Times New Roman" w:hAnsi="Times New Roman" w:cs="Times New Roman"/>
          <w:lang w:val="en-GB"/>
        </w:rPr>
        <w:t>.</w:t>
      </w:r>
      <w:r w:rsidR="00494206" w:rsidRPr="00F70D7F">
        <w:rPr>
          <w:rFonts w:ascii="Times New Roman" w:hAnsi="Times New Roman" w:cs="Times New Roman"/>
          <w:lang w:val="en-GB"/>
        </w:rPr>
        <w:t xml:space="preserve"> </w:t>
      </w:r>
    </w:p>
    <w:p w:rsidR="003351A5" w:rsidRDefault="00701BB8" w:rsidP="003F5BAD">
      <w:pPr>
        <w:spacing w:line="480" w:lineRule="auto"/>
        <w:rPr>
          <w:rFonts w:ascii="Times New Roman" w:hAnsi="Times New Roman" w:cs="Times New Roman"/>
          <w:lang w:val="en-GB"/>
        </w:rPr>
      </w:pPr>
      <w:r>
        <w:rPr>
          <w:rFonts w:ascii="Times New Roman" w:hAnsi="Times New Roman" w:cs="Times New Roman"/>
          <w:lang w:val="en-GB"/>
        </w:rPr>
        <w:tab/>
      </w:r>
      <w:r w:rsidR="00C22D6C">
        <w:rPr>
          <w:rFonts w:ascii="Times New Roman" w:hAnsi="Times New Roman" w:cs="Times New Roman"/>
          <w:lang w:val="en-GB"/>
        </w:rPr>
        <w:t>As well as inviting readers</w:t>
      </w:r>
      <w:r w:rsidR="00E635A3">
        <w:rPr>
          <w:rFonts w:ascii="Times New Roman" w:hAnsi="Times New Roman" w:cs="Times New Roman"/>
          <w:lang w:val="en-GB"/>
        </w:rPr>
        <w:t xml:space="preserve"> to monitor </w:t>
      </w:r>
      <w:r w:rsidR="00FA4690">
        <w:rPr>
          <w:rFonts w:ascii="Times New Roman" w:hAnsi="Times New Roman" w:cs="Times New Roman"/>
          <w:lang w:val="en-GB"/>
        </w:rPr>
        <w:t xml:space="preserve">enactors at </w:t>
      </w:r>
      <w:r w:rsidR="00E635A3">
        <w:rPr>
          <w:rFonts w:ascii="Times New Roman" w:hAnsi="Times New Roman" w:cs="Times New Roman"/>
          <w:lang w:val="en-GB"/>
        </w:rPr>
        <w:t xml:space="preserve">these two levels of its </w:t>
      </w:r>
      <w:r w:rsidR="009404EC">
        <w:rPr>
          <w:rFonts w:ascii="Times New Roman" w:hAnsi="Times New Roman" w:cs="Times New Roman"/>
          <w:lang w:val="en-GB"/>
        </w:rPr>
        <w:t xml:space="preserve">discourse </w:t>
      </w:r>
      <w:r w:rsidR="00E635A3">
        <w:rPr>
          <w:rFonts w:ascii="Times New Roman" w:hAnsi="Times New Roman" w:cs="Times New Roman"/>
          <w:lang w:val="en-GB"/>
        </w:rPr>
        <w:t xml:space="preserve">structure, the epistolary style also presents two </w:t>
      </w:r>
      <w:r w:rsidR="00C22D6C">
        <w:rPr>
          <w:rFonts w:ascii="Times New Roman" w:hAnsi="Times New Roman" w:cs="Times New Roman"/>
          <w:lang w:val="en-GB"/>
        </w:rPr>
        <w:t xml:space="preserve">distinct </w:t>
      </w:r>
      <w:r w:rsidR="00E635A3">
        <w:rPr>
          <w:rFonts w:ascii="Times New Roman" w:hAnsi="Times New Roman" w:cs="Times New Roman"/>
          <w:lang w:val="en-GB"/>
        </w:rPr>
        <w:t xml:space="preserve">deictic centres </w:t>
      </w:r>
      <w:r w:rsidR="00FA4690">
        <w:rPr>
          <w:rFonts w:ascii="Times New Roman" w:hAnsi="Times New Roman" w:cs="Times New Roman"/>
          <w:lang w:val="en-GB"/>
        </w:rPr>
        <w:t xml:space="preserve">for projection </w:t>
      </w:r>
      <w:r w:rsidR="00C22D6C">
        <w:rPr>
          <w:rFonts w:ascii="Times New Roman" w:hAnsi="Times New Roman" w:cs="Times New Roman"/>
          <w:lang w:val="en-GB"/>
        </w:rPr>
        <w:t>within each of these worlds. While Eva’s first-person narration invites us to project into her deictic centre</w:t>
      </w:r>
      <w:r w:rsidR="00FA4690">
        <w:rPr>
          <w:rFonts w:ascii="Times New Roman" w:hAnsi="Times New Roman" w:cs="Times New Roman"/>
          <w:lang w:val="en-GB"/>
        </w:rPr>
        <w:t xml:space="preserve"> ‘I’</w:t>
      </w:r>
      <w:r w:rsidR="00C22D6C">
        <w:rPr>
          <w:rFonts w:ascii="Times New Roman" w:hAnsi="Times New Roman" w:cs="Times New Roman"/>
          <w:lang w:val="en-GB"/>
        </w:rPr>
        <w:t xml:space="preserve">, her second-person address ‘you’ constructs an additional </w:t>
      </w:r>
      <w:r w:rsidR="00C07E45">
        <w:rPr>
          <w:rFonts w:ascii="Times New Roman" w:hAnsi="Times New Roman" w:cs="Times New Roman"/>
          <w:lang w:val="en-GB"/>
        </w:rPr>
        <w:t>viewpoint</w:t>
      </w:r>
      <w:r w:rsidR="00A15449">
        <w:rPr>
          <w:rFonts w:ascii="Times New Roman" w:hAnsi="Times New Roman" w:cs="Times New Roman"/>
          <w:lang w:val="en-GB"/>
        </w:rPr>
        <w:t xml:space="preserve"> for readerly engagement</w:t>
      </w:r>
      <w:r w:rsidR="0076567A">
        <w:rPr>
          <w:rFonts w:ascii="Times New Roman" w:hAnsi="Times New Roman" w:cs="Times New Roman"/>
          <w:lang w:val="en-GB"/>
        </w:rPr>
        <w:t xml:space="preserve">. </w:t>
      </w:r>
      <w:r w:rsidR="003351A5">
        <w:rPr>
          <w:rFonts w:ascii="Times New Roman" w:hAnsi="Times New Roman" w:cs="Times New Roman"/>
          <w:lang w:val="en-GB"/>
        </w:rPr>
        <w:t xml:space="preserve">Applying Herman’s </w:t>
      </w:r>
      <w:r w:rsidR="006A1F53">
        <w:rPr>
          <w:rFonts w:ascii="Times New Roman" w:hAnsi="Times New Roman" w:cs="Times New Roman"/>
          <w:lang w:val="en-GB"/>
        </w:rPr>
        <w:t>(1999) account, readers</w:t>
      </w:r>
      <w:r w:rsidR="003351A5">
        <w:rPr>
          <w:rFonts w:ascii="Times New Roman" w:hAnsi="Times New Roman" w:cs="Times New Roman"/>
          <w:lang w:val="en-GB"/>
        </w:rPr>
        <w:t xml:space="preserve"> may imaginatively project into two separate deictic centres (‘I’ and ‘you’) for Eva and Franklin and </w:t>
      </w:r>
      <w:r w:rsidR="006A1F53" w:rsidRPr="002A47D8">
        <w:rPr>
          <w:rFonts w:ascii="Times New Roman" w:hAnsi="Times New Roman" w:cs="Times New Roman"/>
          <w:lang w:val="en-GB"/>
        </w:rPr>
        <w:t>‘</w:t>
      </w:r>
      <w:r w:rsidR="003351A5" w:rsidRPr="002A47D8">
        <w:rPr>
          <w:rFonts w:ascii="Times New Roman" w:hAnsi="Times New Roman" w:cs="Times New Roman"/>
          <w:lang w:val="en-GB"/>
        </w:rPr>
        <w:t>blend</w:t>
      </w:r>
      <w:r w:rsidR="006A1F53" w:rsidRPr="002A47D8">
        <w:rPr>
          <w:rFonts w:ascii="Times New Roman" w:hAnsi="Times New Roman" w:cs="Times New Roman"/>
          <w:lang w:val="en-GB"/>
        </w:rPr>
        <w:t>’</w:t>
      </w:r>
      <w:r w:rsidR="003351A5" w:rsidRPr="002A47D8">
        <w:rPr>
          <w:rFonts w:ascii="Times New Roman" w:hAnsi="Times New Roman" w:cs="Times New Roman"/>
          <w:lang w:val="en-GB"/>
        </w:rPr>
        <w:t xml:space="preserve"> </w:t>
      </w:r>
      <w:r w:rsidR="002E54CB">
        <w:rPr>
          <w:rFonts w:ascii="Times New Roman" w:hAnsi="Times New Roman" w:cs="Times New Roman"/>
          <w:lang w:val="en-GB"/>
        </w:rPr>
        <w:t xml:space="preserve">(Fauconnier and Turner, 1996) </w:t>
      </w:r>
      <w:r w:rsidR="003351A5">
        <w:rPr>
          <w:rFonts w:ascii="Times New Roman" w:hAnsi="Times New Roman" w:cs="Times New Roman"/>
          <w:lang w:val="en-GB"/>
        </w:rPr>
        <w:t xml:space="preserve">these deictic fields in order to make sense of </w:t>
      </w:r>
      <w:r w:rsidR="00512522">
        <w:rPr>
          <w:rFonts w:ascii="Times New Roman" w:hAnsi="Times New Roman" w:cs="Times New Roman"/>
          <w:lang w:val="en-GB"/>
        </w:rPr>
        <w:t>the</w:t>
      </w:r>
      <w:r w:rsidR="003351A5">
        <w:rPr>
          <w:rFonts w:ascii="Times New Roman" w:hAnsi="Times New Roman" w:cs="Times New Roman"/>
          <w:lang w:val="en-GB"/>
        </w:rPr>
        <w:t xml:space="preserve"> communicative situation between these enactors within the split text-world. </w:t>
      </w:r>
    </w:p>
    <w:p w:rsidR="00E33A16" w:rsidRPr="00E33A16" w:rsidRDefault="007D4AD9" w:rsidP="003351A5">
      <w:pPr>
        <w:spacing w:line="480" w:lineRule="auto"/>
        <w:ind w:firstLine="720"/>
        <w:rPr>
          <w:rFonts w:ascii="Times New Roman" w:hAnsi="Times New Roman" w:cs="Times New Roman"/>
          <w:lang w:val="en-GB"/>
        </w:rPr>
      </w:pPr>
      <w:r>
        <w:rPr>
          <w:rFonts w:ascii="Times New Roman" w:hAnsi="Times New Roman" w:cs="Times New Roman"/>
          <w:lang w:val="en-GB"/>
        </w:rPr>
        <w:t xml:space="preserve">As well as occupying distinct </w:t>
      </w:r>
      <w:r w:rsidR="00FB0DA9">
        <w:rPr>
          <w:rFonts w:ascii="Times New Roman" w:hAnsi="Times New Roman" w:cs="Times New Roman"/>
          <w:lang w:val="en-GB"/>
        </w:rPr>
        <w:t>spatio</w:t>
      </w:r>
      <w:r w:rsidR="00C22D6C">
        <w:rPr>
          <w:rFonts w:ascii="Times New Roman" w:hAnsi="Times New Roman" w:cs="Times New Roman"/>
          <w:lang w:val="en-GB"/>
        </w:rPr>
        <w:t>temporal location</w:t>
      </w:r>
      <w:r>
        <w:rPr>
          <w:rFonts w:ascii="Times New Roman" w:hAnsi="Times New Roman" w:cs="Times New Roman"/>
          <w:lang w:val="en-GB"/>
        </w:rPr>
        <w:t>s,</w:t>
      </w:r>
      <w:r w:rsidR="00C22D6C">
        <w:rPr>
          <w:rFonts w:ascii="Times New Roman" w:hAnsi="Times New Roman" w:cs="Times New Roman"/>
          <w:lang w:val="en-GB"/>
        </w:rPr>
        <w:t xml:space="preserve"> </w:t>
      </w:r>
      <w:r w:rsidR="00F61FF8">
        <w:rPr>
          <w:rFonts w:ascii="Times New Roman" w:hAnsi="Times New Roman" w:cs="Times New Roman"/>
          <w:lang w:val="en-GB"/>
        </w:rPr>
        <w:t>as the novel progresses</w:t>
      </w:r>
      <w:r w:rsidR="00A15449">
        <w:rPr>
          <w:rFonts w:ascii="Times New Roman" w:hAnsi="Times New Roman" w:cs="Times New Roman"/>
          <w:lang w:val="en-GB"/>
        </w:rPr>
        <w:t xml:space="preserve"> these two enactor perspectives are increasingly depicted as contrasting, or </w:t>
      </w:r>
      <w:r w:rsidR="00FA4690">
        <w:rPr>
          <w:rFonts w:ascii="Times New Roman" w:hAnsi="Times New Roman" w:cs="Times New Roman"/>
          <w:lang w:val="en-GB"/>
        </w:rPr>
        <w:t>distanced</w:t>
      </w:r>
      <w:r w:rsidR="00A15449">
        <w:rPr>
          <w:rFonts w:ascii="Times New Roman" w:hAnsi="Times New Roman" w:cs="Times New Roman"/>
          <w:lang w:val="en-GB"/>
        </w:rPr>
        <w:t xml:space="preserve">, in terms of their personalities, attitudes and beliefs. </w:t>
      </w:r>
      <w:r w:rsidR="00E33A16" w:rsidRPr="00E33A16">
        <w:rPr>
          <w:rFonts w:ascii="Times New Roman" w:hAnsi="Times New Roman" w:cs="Times New Roman"/>
          <w:lang w:val="en-GB"/>
        </w:rPr>
        <w:t>For example, when Eva expresses strong, negative</w:t>
      </w:r>
      <w:r w:rsidR="000B2F57">
        <w:rPr>
          <w:rFonts w:ascii="Times New Roman" w:hAnsi="Times New Roman" w:cs="Times New Roman"/>
          <w:lang w:val="en-GB"/>
        </w:rPr>
        <w:t xml:space="preserve"> attitudes towards pregnancy,</w:t>
      </w:r>
      <w:r w:rsidR="00E33A16" w:rsidRPr="00E33A16">
        <w:rPr>
          <w:rFonts w:ascii="Times New Roman" w:hAnsi="Times New Roman" w:cs="Times New Roman"/>
          <w:lang w:val="en-GB"/>
        </w:rPr>
        <w:t xml:space="preserve"> motherhood</w:t>
      </w:r>
      <w:r w:rsidR="000B2F57">
        <w:rPr>
          <w:rFonts w:ascii="Times New Roman" w:hAnsi="Times New Roman" w:cs="Times New Roman"/>
          <w:lang w:val="en-GB"/>
        </w:rPr>
        <w:t>, and in particular her son Kevin,</w:t>
      </w:r>
      <w:r w:rsidR="00E33A16" w:rsidRPr="00E33A16">
        <w:rPr>
          <w:rFonts w:ascii="Times New Roman" w:hAnsi="Times New Roman" w:cs="Times New Roman"/>
          <w:lang w:val="en-GB"/>
        </w:rPr>
        <w:t xml:space="preserve"> she </w:t>
      </w:r>
      <w:r w:rsidR="000B2F57">
        <w:rPr>
          <w:rFonts w:ascii="Times New Roman" w:hAnsi="Times New Roman" w:cs="Times New Roman"/>
          <w:lang w:val="en-GB"/>
        </w:rPr>
        <w:t>often</w:t>
      </w:r>
      <w:r w:rsidR="00E75EDB">
        <w:rPr>
          <w:rFonts w:ascii="Times New Roman" w:hAnsi="Times New Roman" w:cs="Times New Roman"/>
          <w:lang w:val="en-GB"/>
        </w:rPr>
        <w:t xml:space="preserve"> follows these</w:t>
      </w:r>
      <w:r w:rsidR="00E33A16" w:rsidRPr="00E33A16">
        <w:rPr>
          <w:rFonts w:ascii="Times New Roman" w:hAnsi="Times New Roman" w:cs="Times New Roman"/>
          <w:lang w:val="en-GB"/>
        </w:rPr>
        <w:t xml:space="preserve"> by asserting Franklin’s </w:t>
      </w:r>
      <w:r w:rsidR="0076567A">
        <w:rPr>
          <w:rFonts w:ascii="Times New Roman" w:hAnsi="Times New Roman" w:cs="Times New Roman"/>
          <w:lang w:val="en-GB"/>
        </w:rPr>
        <w:t>thoughts and feelings while</w:t>
      </w:r>
      <w:r w:rsidR="00E33A16" w:rsidRPr="00E33A16">
        <w:rPr>
          <w:rFonts w:ascii="Times New Roman" w:hAnsi="Times New Roman" w:cs="Times New Roman"/>
          <w:lang w:val="en-GB"/>
        </w:rPr>
        <w:t xml:space="preserve"> r</w:t>
      </w:r>
      <w:r w:rsidR="00E33A16">
        <w:rPr>
          <w:rFonts w:ascii="Times New Roman" w:hAnsi="Times New Roman" w:cs="Times New Roman"/>
          <w:lang w:val="en-GB"/>
        </w:rPr>
        <w:t xml:space="preserve">eading </w:t>
      </w:r>
      <w:r>
        <w:rPr>
          <w:rFonts w:ascii="Times New Roman" w:hAnsi="Times New Roman" w:cs="Times New Roman"/>
          <w:lang w:val="en-GB"/>
        </w:rPr>
        <w:t>her</w:t>
      </w:r>
      <w:r w:rsidR="00E75EDB">
        <w:rPr>
          <w:rFonts w:ascii="Times New Roman" w:hAnsi="Times New Roman" w:cs="Times New Roman"/>
          <w:lang w:val="en-GB"/>
        </w:rPr>
        <w:t xml:space="preserve"> letter</w:t>
      </w:r>
      <w:r w:rsidR="00E33A16">
        <w:rPr>
          <w:rFonts w:ascii="Times New Roman" w:hAnsi="Times New Roman" w:cs="Times New Roman"/>
          <w:lang w:val="en-GB"/>
        </w:rPr>
        <w:t xml:space="preserve"> </w:t>
      </w:r>
      <w:r w:rsidR="00310D6C">
        <w:rPr>
          <w:rFonts w:ascii="Times New Roman" w:hAnsi="Times New Roman" w:cs="Times New Roman"/>
          <w:lang w:val="en-GB"/>
        </w:rPr>
        <w:t>(underlining added)</w:t>
      </w:r>
      <w:r w:rsidR="00E33A16">
        <w:rPr>
          <w:rFonts w:ascii="Times New Roman" w:hAnsi="Times New Roman" w:cs="Times New Roman"/>
          <w:lang w:val="en-GB"/>
        </w:rPr>
        <w:t>:</w:t>
      </w:r>
    </w:p>
    <w:p w:rsidR="000B2F57" w:rsidRDefault="000B2F57" w:rsidP="003F5BAD">
      <w:pPr>
        <w:spacing w:line="480" w:lineRule="auto"/>
        <w:rPr>
          <w:rFonts w:ascii="Times New Roman" w:hAnsi="Times New Roman" w:cs="Times New Roman"/>
          <w:lang w:val="en-GB"/>
        </w:rPr>
      </w:pPr>
    </w:p>
    <w:p w:rsidR="000B2F57" w:rsidRPr="000B2F57" w:rsidRDefault="005E727D" w:rsidP="00A8622E">
      <w:pPr>
        <w:spacing w:line="276" w:lineRule="auto"/>
        <w:rPr>
          <w:rFonts w:ascii="Times New Roman" w:hAnsi="Times New Roman" w:cs="Times New Roman"/>
          <w:lang w:val="en-GB"/>
        </w:rPr>
      </w:pPr>
      <w:r>
        <w:rPr>
          <w:rFonts w:ascii="Times New Roman" w:hAnsi="Times New Roman" w:cs="Times New Roman"/>
          <w:lang w:val="en-GB"/>
        </w:rPr>
        <w:t>(3)</w:t>
      </w:r>
    </w:p>
    <w:p w:rsidR="000B2F57" w:rsidRPr="000B2F57" w:rsidRDefault="000B2F57" w:rsidP="00A8622E">
      <w:pPr>
        <w:spacing w:line="276" w:lineRule="auto"/>
        <w:ind w:left="720"/>
        <w:jc w:val="both"/>
        <w:rPr>
          <w:rFonts w:ascii="Times New Roman" w:hAnsi="Times New Roman" w:cs="Times New Roman"/>
          <w:lang w:val="en-GB"/>
        </w:rPr>
      </w:pPr>
      <w:r w:rsidRPr="00310D6C">
        <w:rPr>
          <w:rFonts w:ascii="Times New Roman" w:hAnsi="Times New Roman" w:cs="Times New Roman"/>
          <w:bCs/>
          <w:u w:val="single"/>
        </w:rPr>
        <w:t>You think I was mean to him, and that’s why he withdrew. I don’t think so.</w:t>
      </w:r>
      <w:r w:rsidRPr="00310D6C">
        <w:rPr>
          <w:rFonts w:ascii="Times New Roman" w:hAnsi="Times New Roman" w:cs="Times New Roman"/>
          <w:bCs/>
        </w:rPr>
        <w:t xml:space="preserve"> I think he wants me to be mean to him the way other people pinch themselves to make sure they’re awake</w:t>
      </w:r>
      <w:r w:rsidR="00FB0DA9">
        <w:rPr>
          <w:rFonts w:ascii="Times New Roman" w:hAnsi="Times New Roman" w:cs="Times New Roman"/>
          <w:bCs/>
        </w:rPr>
        <w:t>.</w:t>
      </w:r>
      <w:r w:rsidRPr="00310D6C">
        <w:rPr>
          <w:rFonts w:ascii="Times New Roman" w:hAnsi="Times New Roman" w:cs="Times New Roman"/>
          <w:bCs/>
        </w:rPr>
        <w:t xml:space="preserve"> […] </w:t>
      </w:r>
      <w:r w:rsidRPr="00310D6C">
        <w:rPr>
          <w:rFonts w:ascii="Times New Roman" w:hAnsi="Times New Roman" w:cs="Times New Roman"/>
          <w:bCs/>
          <w:u w:val="single"/>
        </w:rPr>
        <w:t xml:space="preserve">If you have any notion that I’ve brutalized our boy into </w:t>
      </w:r>
      <w:r w:rsidRPr="00310D6C">
        <w:rPr>
          <w:rFonts w:ascii="Times New Roman" w:hAnsi="Times New Roman" w:cs="Times New Roman"/>
          <w:bCs/>
          <w:i/>
          <w:u w:val="single"/>
        </w:rPr>
        <w:t>low self-esteem</w:t>
      </w:r>
      <w:r w:rsidRPr="00310D6C">
        <w:rPr>
          <w:rFonts w:ascii="Times New Roman" w:hAnsi="Times New Roman" w:cs="Times New Roman"/>
          <w:bCs/>
          <w:u w:val="single"/>
        </w:rPr>
        <w:t>, think again.</w:t>
      </w:r>
      <w:r w:rsidRPr="000B2F57">
        <w:rPr>
          <w:rFonts w:ascii="Times New Roman" w:hAnsi="Times New Roman" w:cs="Times New Roman"/>
          <w:b/>
          <w:bCs/>
        </w:rPr>
        <w:t xml:space="preserve"> </w:t>
      </w:r>
      <w:r w:rsidRPr="000B2F57">
        <w:rPr>
          <w:rFonts w:ascii="Times New Roman" w:hAnsi="Times New Roman" w:cs="Times New Roman"/>
        </w:rPr>
        <w:t xml:space="preserve">I saw that same sullen expression in his eyes when he was one year old. </w:t>
      </w:r>
    </w:p>
    <w:p w:rsidR="000B2F57" w:rsidRDefault="000B2F57" w:rsidP="00A8622E">
      <w:pPr>
        <w:spacing w:line="276" w:lineRule="auto"/>
        <w:ind w:left="720"/>
        <w:rPr>
          <w:rFonts w:ascii="Times New Roman" w:hAnsi="Times New Roman" w:cs="Times New Roman"/>
          <w:lang w:val="en-GB"/>
        </w:rPr>
      </w:pPr>
      <w:r>
        <w:rPr>
          <w:rFonts w:ascii="Times New Roman" w:hAnsi="Times New Roman" w:cs="Times New Roman"/>
          <w:lang w:val="en-GB"/>
        </w:rPr>
        <w:t>[…]</w:t>
      </w:r>
    </w:p>
    <w:p w:rsidR="00310D6C" w:rsidRDefault="00310D6C" w:rsidP="00A8622E">
      <w:pPr>
        <w:spacing w:line="276" w:lineRule="auto"/>
        <w:ind w:left="720"/>
        <w:jc w:val="both"/>
        <w:rPr>
          <w:rFonts w:ascii="Times New Roman" w:hAnsi="Times New Roman" w:cs="Times New Roman"/>
        </w:rPr>
      </w:pPr>
      <w:r>
        <w:rPr>
          <w:rFonts w:ascii="Times New Roman" w:hAnsi="Times New Roman" w:cs="Times New Roman"/>
        </w:rPr>
        <w:lastRenderedPageBreak/>
        <w:t xml:space="preserve">Did you know that Americans stare at pregnant women? </w:t>
      </w:r>
      <w:r w:rsidR="00EF655C">
        <w:rPr>
          <w:rFonts w:ascii="Times New Roman" w:hAnsi="Times New Roman" w:cs="Times New Roman"/>
        </w:rPr>
        <w:t xml:space="preserve">[…]. </w:t>
      </w:r>
      <w:r>
        <w:rPr>
          <w:rFonts w:ascii="Times New Roman" w:hAnsi="Times New Roman" w:cs="Times New Roman"/>
        </w:rPr>
        <w:t>Along with the fascination, even enchantment on their faces, I also spotted the incidental shiver of revulsion.</w:t>
      </w:r>
    </w:p>
    <w:p w:rsidR="000B2F57" w:rsidRDefault="000B2F57" w:rsidP="00A8622E">
      <w:pPr>
        <w:spacing w:line="276" w:lineRule="auto"/>
        <w:ind w:left="720" w:firstLine="720"/>
        <w:jc w:val="both"/>
        <w:rPr>
          <w:rFonts w:ascii="Times New Roman" w:hAnsi="Times New Roman" w:cs="Times New Roman"/>
        </w:rPr>
      </w:pPr>
      <w:r>
        <w:rPr>
          <w:rFonts w:ascii="Times New Roman" w:hAnsi="Times New Roman" w:cs="Times New Roman"/>
        </w:rPr>
        <w:t xml:space="preserve"> </w:t>
      </w:r>
      <w:r w:rsidRPr="000B2F57">
        <w:rPr>
          <w:rFonts w:ascii="Times New Roman" w:hAnsi="Times New Roman" w:cs="Times New Roman"/>
          <w:bCs/>
          <w:u w:val="single"/>
        </w:rPr>
        <w:t>You think that’s too strong. I don’t.</w:t>
      </w:r>
      <w:r w:rsidRPr="00F61FF8">
        <w:rPr>
          <w:rFonts w:ascii="Times New Roman" w:hAnsi="Times New Roman" w:cs="Times New Roman"/>
          <w:b/>
          <w:bCs/>
          <w:u w:val="single"/>
        </w:rPr>
        <w:t xml:space="preserve"> </w:t>
      </w:r>
      <w:r w:rsidRPr="00F61FF8">
        <w:rPr>
          <w:rFonts w:ascii="Times New Roman" w:hAnsi="Times New Roman" w:cs="Times New Roman"/>
          <w:u w:val="single"/>
        </w:rPr>
        <w:t>Ever</w:t>
      </w:r>
      <w:r w:rsidR="00310D6C" w:rsidRPr="00F61FF8">
        <w:rPr>
          <w:rFonts w:ascii="Times New Roman" w:hAnsi="Times New Roman" w:cs="Times New Roman"/>
          <w:u w:val="single"/>
        </w:rPr>
        <w:t xml:space="preserve"> </w:t>
      </w:r>
      <w:r w:rsidRPr="00F61FF8">
        <w:rPr>
          <w:rFonts w:ascii="Times New Roman" w:hAnsi="Times New Roman" w:cs="Times New Roman"/>
          <w:u w:val="single"/>
        </w:rPr>
        <w:t xml:space="preserve">notice how many films portray pregnancy as infestation, as colonization by </w:t>
      </w:r>
      <w:r w:rsidR="00210FAF" w:rsidRPr="00F61FF8">
        <w:rPr>
          <w:rFonts w:ascii="Times New Roman" w:hAnsi="Times New Roman" w:cs="Times New Roman"/>
          <w:u w:val="single"/>
        </w:rPr>
        <w:t>stealth?</w:t>
      </w:r>
      <w:r w:rsidRPr="00F61FF8">
        <w:rPr>
          <w:rFonts w:ascii="Times New Roman" w:hAnsi="Times New Roman" w:cs="Times New Roman"/>
          <w:u w:val="single"/>
        </w:rPr>
        <w:t xml:space="preserve"> </w:t>
      </w:r>
    </w:p>
    <w:p w:rsidR="000B2F57" w:rsidRPr="000B2F57" w:rsidRDefault="000B2F57" w:rsidP="00A8622E">
      <w:pPr>
        <w:spacing w:line="276" w:lineRule="auto"/>
        <w:ind w:left="720"/>
        <w:jc w:val="right"/>
        <w:rPr>
          <w:rFonts w:ascii="Times New Roman" w:hAnsi="Times New Roman" w:cs="Times New Roman"/>
          <w:lang w:val="en-GB"/>
        </w:rPr>
      </w:pPr>
      <w:r w:rsidRPr="000B2F57">
        <w:rPr>
          <w:rFonts w:ascii="Times New Roman" w:hAnsi="Times New Roman" w:cs="Times New Roman"/>
        </w:rPr>
        <w:t>(</w:t>
      </w:r>
      <w:r w:rsidRPr="000B2F57">
        <w:rPr>
          <w:rFonts w:ascii="Times New Roman" w:hAnsi="Times New Roman" w:cs="Times New Roman"/>
          <w:i/>
          <w:iCs/>
        </w:rPr>
        <w:t xml:space="preserve">WNTTAK: </w:t>
      </w:r>
      <w:r>
        <w:rPr>
          <w:rFonts w:ascii="Times New Roman" w:hAnsi="Times New Roman" w:cs="Times New Roman"/>
        </w:rPr>
        <w:t>68-9</w:t>
      </w:r>
      <w:r w:rsidR="00096D1D">
        <w:rPr>
          <w:rFonts w:ascii="Times New Roman" w:hAnsi="Times New Roman" w:cs="Times New Roman"/>
        </w:rPr>
        <w:t>;</w:t>
      </w:r>
      <w:r w:rsidR="00310D6C">
        <w:rPr>
          <w:rFonts w:ascii="Times New Roman" w:hAnsi="Times New Roman" w:cs="Times New Roman"/>
        </w:rPr>
        <w:t xml:space="preserve"> italics in original</w:t>
      </w:r>
      <w:r w:rsidRPr="000B2F57">
        <w:rPr>
          <w:rFonts w:ascii="Times New Roman" w:hAnsi="Times New Roman" w:cs="Times New Roman"/>
        </w:rPr>
        <w:t>)</w:t>
      </w:r>
    </w:p>
    <w:p w:rsidR="008C36AD" w:rsidRPr="00E33A16" w:rsidRDefault="008C36AD" w:rsidP="003F5BAD">
      <w:pPr>
        <w:spacing w:line="480" w:lineRule="auto"/>
        <w:rPr>
          <w:rFonts w:ascii="Times New Roman" w:hAnsi="Times New Roman" w:cs="Times New Roman"/>
          <w:lang w:val="en-GB"/>
        </w:rPr>
      </w:pPr>
    </w:p>
    <w:p w:rsidR="00870BB7" w:rsidRDefault="00310D6C" w:rsidP="00202653">
      <w:pPr>
        <w:spacing w:line="480" w:lineRule="auto"/>
        <w:rPr>
          <w:rFonts w:ascii="Times New Roman" w:hAnsi="Times New Roman" w:cs="Times New Roman"/>
          <w:lang w:val="en-GB"/>
        </w:rPr>
      </w:pPr>
      <w:r>
        <w:rPr>
          <w:rFonts w:ascii="Times New Roman" w:hAnsi="Times New Roman" w:cs="Times New Roman"/>
          <w:lang w:val="en-GB"/>
        </w:rPr>
        <w:t>Through</w:t>
      </w:r>
      <w:r w:rsidR="00096D1D">
        <w:rPr>
          <w:rFonts w:ascii="Times New Roman" w:hAnsi="Times New Roman" w:cs="Times New Roman"/>
          <w:lang w:val="en-GB"/>
        </w:rPr>
        <w:t>out the novel,</w:t>
      </w:r>
      <w:r>
        <w:rPr>
          <w:rFonts w:ascii="Times New Roman" w:hAnsi="Times New Roman" w:cs="Times New Roman"/>
          <w:lang w:val="en-GB"/>
        </w:rPr>
        <w:t xml:space="preserve"> questions</w:t>
      </w:r>
      <w:r w:rsidR="00DF5F6D">
        <w:rPr>
          <w:rFonts w:ascii="Times New Roman" w:hAnsi="Times New Roman" w:cs="Times New Roman"/>
          <w:lang w:val="en-GB"/>
        </w:rPr>
        <w:t>, assertions</w:t>
      </w:r>
      <w:r>
        <w:rPr>
          <w:rFonts w:ascii="Times New Roman" w:hAnsi="Times New Roman" w:cs="Times New Roman"/>
          <w:lang w:val="en-GB"/>
        </w:rPr>
        <w:t xml:space="preserve"> and </w:t>
      </w:r>
      <w:r w:rsidR="00DA3CEF">
        <w:rPr>
          <w:rFonts w:ascii="Times New Roman" w:hAnsi="Times New Roman" w:cs="Times New Roman"/>
          <w:lang w:val="en-GB"/>
        </w:rPr>
        <w:t>commands</w:t>
      </w:r>
      <w:r>
        <w:rPr>
          <w:rFonts w:ascii="Times New Roman" w:hAnsi="Times New Roman" w:cs="Times New Roman"/>
          <w:lang w:val="en-GB"/>
        </w:rPr>
        <w:t xml:space="preserve"> s</w:t>
      </w:r>
      <w:r w:rsidR="009404EC">
        <w:rPr>
          <w:rFonts w:ascii="Times New Roman" w:hAnsi="Times New Roman" w:cs="Times New Roman"/>
          <w:lang w:val="en-GB"/>
        </w:rPr>
        <w:t>uch as th</w:t>
      </w:r>
      <w:r w:rsidR="00AA7201">
        <w:rPr>
          <w:rFonts w:ascii="Times New Roman" w:hAnsi="Times New Roman" w:cs="Times New Roman"/>
          <w:lang w:val="en-GB"/>
        </w:rPr>
        <w:t>ose seen in E</w:t>
      </w:r>
      <w:r w:rsidR="00096D1D">
        <w:rPr>
          <w:rFonts w:ascii="Times New Roman" w:hAnsi="Times New Roman" w:cs="Times New Roman"/>
          <w:lang w:val="en-GB"/>
        </w:rPr>
        <w:t xml:space="preserve">xtract </w:t>
      </w:r>
      <w:r w:rsidR="00210FAF">
        <w:rPr>
          <w:rFonts w:ascii="Times New Roman" w:hAnsi="Times New Roman" w:cs="Times New Roman"/>
          <w:lang w:val="en-GB"/>
        </w:rPr>
        <w:t>(</w:t>
      </w:r>
      <w:r w:rsidR="00096D1D">
        <w:rPr>
          <w:rFonts w:ascii="Times New Roman" w:hAnsi="Times New Roman" w:cs="Times New Roman"/>
          <w:lang w:val="en-GB"/>
        </w:rPr>
        <w:t>3</w:t>
      </w:r>
      <w:r w:rsidR="00210FAF">
        <w:rPr>
          <w:rFonts w:ascii="Times New Roman" w:hAnsi="Times New Roman" w:cs="Times New Roman"/>
          <w:lang w:val="en-GB"/>
        </w:rPr>
        <w:t>)</w:t>
      </w:r>
      <w:r w:rsidR="00096D1D">
        <w:rPr>
          <w:rFonts w:ascii="Times New Roman" w:hAnsi="Times New Roman" w:cs="Times New Roman"/>
          <w:lang w:val="en-GB"/>
        </w:rPr>
        <w:t xml:space="preserve"> </w:t>
      </w:r>
      <w:r w:rsidR="00DA3CEF">
        <w:rPr>
          <w:rFonts w:ascii="Times New Roman" w:hAnsi="Times New Roman" w:cs="Times New Roman"/>
          <w:lang w:val="en-GB"/>
        </w:rPr>
        <w:t>strongly invite readers to proje</w:t>
      </w:r>
      <w:r w:rsidR="00CF5357">
        <w:rPr>
          <w:rFonts w:ascii="Times New Roman" w:hAnsi="Times New Roman" w:cs="Times New Roman"/>
          <w:lang w:val="en-GB"/>
        </w:rPr>
        <w:t>ct into this addressee position</w:t>
      </w:r>
      <w:r w:rsidR="00AA7201">
        <w:rPr>
          <w:rFonts w:ascii="Times New Roman" w:hAnsi="Times New Roman" w:cs="Times New Roman"/>
          <w:lang w:val="en-GB"/>
        </w:rPr>
        <w:t xml:space="preserve">, </w:t>
      </w:r>
      <w:r w:rsidR="00072223">
        <w:rPr>
          <w:rFonts w:ascii="Times New Roman" w:hAnsi="Times New Roman" w:cs="Times New Roman"/>
          <w:lang w:val="en-GB"/>
        </w:rPr>
        <w:t xml:space="preserve">and </w:t>
      </w:r>
      <w:r w:rsidR="00AA7201">
        <w:rPr>
          <w:rFonts w:ascii="Times New Roman" w:hAnsi="Times New Roman" w:cs="Times New Roman"/>
          <w:lang w:val="en-GB"/>
        </w:rPr>
        <w:t xml:space="preserve">map </w:t>
      </w:r>
      <w:r w:rsidR="00072223">
        <w:rPr>
          <w:rFonts w:ascii="Times New Roman" w:hAnsi="Times New Roman" w:cs="Times New Roman"/>
          <w:lang w:val="en-GB"/>
        </w:rPr>
        <w:t>these responses onto ou</w:t>
      </w:r>
      <w:r w:rsidR="00AA7201">
        <w:rPr>
          <w:rFonts w:ascii="Times New Roman" w:hAnsi="Times New Roman" w:cs="Times New Roman"/>
          <w:lang w:val="en-GB"/>
        </w:rPr>
        <w:t>r own</w:t>
      </w:r>
      <w:r w:rsidR="00072223">
        <w:rPr>
          <w:rFonts w:ascii="Times New Roman" w:hAnsi="Times New Roman" w:cs="Times New Roman"/>
          <w:lang w:val="en-GB"/>
        </w:rPr>
        <w:t xml:space="preserve"> during reading</w:t>
      </w:r>
      <w:r w:rsidR="00CF5357">
        <w:rPr>
          <w:rFonts w:ascii="Times New Roman" w:hAnsi="Times New Roman" w:cs="Times New Roman"/>
          <w:lang w:val="en-GB"/>
        </w:rPr>
        <w:t xml:space="preserve">. Through </w:t>
      </w:r>
      <w:r w:rsidR="00512522">
        <w:rPr>
          <w:rFonts w:ascii="Times New Roman" w:hAnsi="Times New Roman" w:cs="Times New Roman"/>
          <w:lang w:val="en-GB"/>
        </w:rPr>
        <w:t xml:space="preserve">the </w:t>
      </w:r>
      <w:r w:rsidR="00072223">
        <w:rPr>
          <w:rFonts w:ascii="Times New Roman" w:hAnsi="Times New Roman" w:cs="Times New Roman"/>
          <w:lang w:val="en-GB"/>
        </w:rPr>
        <w:t xml:space="preserve">rich </w:t>
      </w:r>
      <w:r w:rsidR="00512522">
        <w:rPr>
          <w:rFonts w:ascii="Times New Roman" w:hAnsi="Times New Roman" w:cs="Times New Roman"/>
          <w:lang w:val="en-GB"/>
        </w:rPr>
        <w:t>mind-modelling prompted by such cues</w:t>
      </w:r>
      <w:r w:rsidR="00612211">
        <w:rPr>
          <w:rFonts w:ascii="Times New Roman" w:hAnsi="Times New Roman" w:cs="Times New Roman"/>
          <w:lang w:val="en-GB"/>
        </w:rPr>
        <w:t xml:space="preserve"> throughout the novel</w:t>
      </w:r>
      <w:r w:rsidR="00512522">
        <w:rPr>
          <w:rFonts w:ascii="Times New Roman" w:hAnsi="Times New Roman" w:cs="Times New Roman"/>
          <w:lang w:val="en-GB"/>
        </w:rPr>
        <w:t>, readers are invited to</w:t>
      </w:r>
      <w:r w:rsidR="00CF5357">
        <w:rPr>
          <w:rFonts w:ascii="Times New Roman" w:hAnsi="Times New Roman" w:cs="Times New Roman"/>
          <w:lang w:val="en-GB"/>
        </w:rPr>
        <w:t xml:space="preserve"> </w:t>
      </w:r>
      <w:r w:rsidR="000107E0">
        <w:rPr>
          <w:rFonts w:ascii="Times New Roman" w:hAnsi="Times New Roman" w:cs="Times New Roman"/>
          <w:lang w:val="en-GB"/>
        </w:rPr>
        <w:t>build up</w:t>
      </w:r>
      <w:r w:rsidR="00CF5357">
        <w:rPr>
          <w:rFonts w:ascii="Times New Roman" w:hAnsi="Times New Roman" w:cs="Times New Roman"/>
          <w:lang w:val="en-GB"/>
        </w:rPr>
        <w:t xml:space="preserve"> a rich </w:t>
      </w:r>
      <w:r w:rsidR="000107E0">
        <w:rPr>
          <w:rFonts w:ascii="Times New Roman" w:hAnsi="Times New Roman" w:cs="Times New Roman"/>
          <w:lang w:val="en-GB"/>
        </w:rPr>
        <w:t>representation</w:t>
      </w:r>
      <w:r w:rsidR="00CF5357">
        <w:rPr>
          <w:rFonts w:ascii="Times New Roman" w:hAnsi="Times New Roman" w:cs="Times New Roman"/>
          <w:lang w:val="en-GB"/>
        </w:rPr>
        <w:t xml:space="preserve"> of this addressee-character ‘Franklin’ </w:t>
      </w:r>
      <w:r w:rsidR="00512522">
        <w:rPr>
          <w:rFonts w:ascii="Times New Roman" w:hAnsi="Times New Roman" w:cs="Times New Roman"/>
          <w:lang w:val="en-GB"/>
        </w:rPr>
        <w:t>and the ‘generic’</w:t>
      </w:r>
      <w:r w:rsidR="00612211">
        <w:rPr>
          <w:rFonts w:ascii="Times New Roman" w:hAnsi="Times New Roman" w:cs="Times New Roman"/>
          <w:lang w:val="en-GB"/>
        </w:rPr>
        <w:t xml:space="preserve"> </w:t>
      </w:r>
      <w:r w:rsidR="00512522">
        <w:rPr>
          <w:rFonts w:ascii="Times New Roman" w:hAnsi="Times New Roman" w:cs="Times New Roman"/>
          <w:lang w:val="en-GB"/>
        </w:rPr>
        <w:t>worldview that Eva attributes to him (</w:t>
      </w:r>
      <w:r w:rsidR="00512522" w:rsidRPr="000107E0">
        <w:rPr>
          <w:rFonts w:ascii="Times New Roman" w:hAnsi="Times New Roman" w:cs="Times New Roman"/>
          <w:i/>
          <w:lang w:val="en-GB"/>
        </w:rPr>
        <w:t>WNTTAK</w:t>
      </w:r>
      <w:r w:rsidR="002A47D8">
        <w:rPr>
          <w:rFonts w:ascii="Times New Roman" w:hAnsi="Times New Roman" w:cs="Times New Roman"/>
          <w:lang w:val="en-GB"/>
        </w:rPr>
        <w:t>:</w:t>
      </w:r>
      <w:r w:rsidR="00512522">
        <w:rPr>
          <w:rFonts w:ascii="Times New Roman" w:hAnsi="Times New Roman" w:cs="Times New Roman"/>
          <w:lang w:val="en-GB"/>
        </w:rPr>
        <w:t xml:space="preserve"> 103</w:t>
      </w:r>
      <w:r w:rsidR="00612211">
        <w:rPr>
          <w:rFonts w:ascii="Times New Roman" w:hAnsi="Times New Roman" w:cs="Times New Roman"/>
          <w:lang w:val="en-GB"/>
        </w:rPr>
        <w:t>). Presented side-by side with Eva’s own ‘far-flung and obscenely specific’</w:t>
      </w:r>
      <w:r w:rsidR="00FE6362" w:rsidRPr="00FE6362">
        <w:rPr>
          <w:rFonts w:ascii="Times New Roman" w:hAnsi="Times New Roman" w:cs="Times New Roman"/>
          <w:lang w:val="en-GB"/>
        </w:rPr>
        <w:t xml:space="preserve"> </w:t>
      </w:r>
      <w:r w:rsidR="00FE6362">
        <w:rPr>
          <w:rFonts w:ascii="Times New Roman" w:hAnsi="Times New Roman" w:cs="Times New Roman"/>
          <w:lang w:val="en-GB"/>
        </w:rPr>
        <w:t>attitudes</w:t>
      </w:r>
      <w:r w:rsidR="00612211">
        <w:rPr>
          <w:rFonts w:ascii="Times New Roman" w:hAnsi="Times New Roman" w:cs="Times New Roman"/>
          <w:lang w:val="en-GB"/>
        </w:rPr>
        <w:t xml:space="preserve"> (</w:t>
      </w:r>
      <w:r w:rsidR="00612211" w:rsidRPr="00612211">
        <w:rPr>
          <w:rFonts w:ascii="Times New Roman" w:hAnsi="Times New Roman" w:cs="Times New Roman"/>
          <w:i/>
          <w:lang w:val="en-GB"/>
        </w:rPr>
        <w:t>WNTTAK</w:t>
      </w:r>
      <w:r w:rsidR="00612211">
        <w:rPr>
          <w:rFonts w:ascii="Times New Roman" w:hAnsi="Times New Roman" w:cs="Times New Roman"/>
          <w:lang w:val="en-GB"/>
        </w:rPr>
        <w:t xml:space="preserve">: 104), these two perspectives represent invitations for </w:t>
      </w:r>
      <w:r w:rsidR="00FE6362">
        <w:rPr>
          <w:rFonts w:ascii="Times New Roman" w:hAnsi="Times New Roman" w:cs="Times New Roman"/>
          <w:lang w:val="en-GB"/>
        </w:rPr>
        <w:t>readers to identify</w:t>
      </w:r>
      <w:r w:rsidR="00612211">
        <w:rPr>
          <w:rFonts w:ascii="Times New Roman" w:hAnsi="Times New Roman" w:cs="Times New Roman"/>
          <w:lang w:val="en-GB"/>
        </w:rPr>
        <w:t xml:space="preserve"> with </w:t>
      </w:r>
      <w:r w:rsidR="003107BC">
        <w:rPr>
          <w:rFonts w:ascii="Times New Roman" w:hAnsi="Times New Roman" w:cs="Times New Roman"/>
          <w:lang w:val="en-GB"/>
        </w:rPr>
        <w:t>one or the other to some extent.</w:t>
      </w:r>
    </w:p>
    <w:p w:rsidR="00CB22E1" w:rsidRPr="00CB22E1" w:rsidRDefault="00612211" w:rsidP="003107BC">
      <w:pPr>
        <w:spacing w:line="480" w:lineRule="auto"/>
        <w:ind w:firstLine="720"/>
        <w:rPr>
          <w:rFonts w:ascii="Times New Roman" w:hAnsi="Times New Roman" w:cs="Times New Roman"/>
          <w:lang w:val="en-GB"/>
        </w:rPr>
      </w:pPr>
      <w:r>
        <w:rPr>
          <w:rFonts w:ascii="Times New Roman" w:hAnsi="Times New Roman" w:cs="Times New Roman"/>
          <w:lang w:val="en-GB"/>
        </w:rPr>
        <w:t>Notably, a</w:t>
      </w:r>
      <w:r w:rsidR="0060583A">
        <w:rPr>
          <w:rFonts w:ascii="Times New Roman" w:hAnsi="Times New Roman" w:cs="Times New Roman"/>
          <w:lang w:val="en-GB"/>
        </w:rPr>
        <w:t>s</w:t>
      </w:r>
      <w:r w:rsidR="00A65C56">
        <w:rPr>
          <w:rFonts w:ascii="Times New Roman" w:hAnsi="Times New Roman" w:cs="Times New Roman"/>
          <w:lang w:val="en-GB"/>
        </w:rPr>
        <w:t xml:space="preserve"> the novel continues, </w:t>
      </w:r>
      <w:r w:rsidR="00310D6C">
        <w:rPr>
          <w:rFonts w:ascii="Times New Roman" w:hAnsi="Times New Roman" w:cs="Times New Roman"/>
          <w:lang w:val="en-GB"/>
        </w:rPr>
        <w:t>these two p</w:t>
      </w:r>
      <w:r w:rsidR="0060231C">
        <w:rPr>
          <w:rFonts w:ascii="Times New Roman" w:hAnsi="Times New Roman" w:cs="Times New Roman"/>
          <w:lang w:val="en-GB"/>
        </w:rPr>
        <w:t xml:space="preserve">erspectives </w:t>
      </w:r>
      <w:r w:rsidR="00A65C56">
        <w:rPr>
          <w:rFonts w:ascii="Times New Roman" w:hAnsi="Times New Roman" w:cs="Times New Roman"/>
          <w:lang w:val="en-GB"/>
        </w:rPr>
        <w:t xml:space="preserve">increasingly </w:t>
      </w:r>
      <w:r w:rsidR="00310D6C" w:rsidRPr="00E33A16">
        <w:rPr>
          <w:rFonts w:ascii="Times New Roman" w:hAnsi="Times New Roman" w:cs="Times New Roman"/>
          <w:lang w:val="en-GB"/>
        </w:rPr>
        <w:t xml:space="preserve">reflect </w:t>
      </w:r>
      <w:r w:rsidR="00A65C56">
        <w:rPr>
          <w:rFonts w:ascii="Times New Roman" w:hAnsi="Times New Roman" w:cs="Times New Roman"/>
          <w:lang w:val="en-GB"/>
        </w:rPr>
        <w:t>alternative interpretations of Kevin’s behaviour</w:t>
      </w:r>
      <w:r w:rsidR="0060231C">
        <w:rPr>
          <w:rFonts w:ascii="Times New Roman" w:hAnsi="Times New Roman" w:cs="Times New Roman"/>
          <w:lang w:val="en-GB"/>
        </w:rPr>
        <w:t xml:space="preserve"> in terms of nature and nurture</w:t>
      </w:r>
      <w:r w:rsidR="00DC7BF4">
        <w:rPr>
          <w:rFonts w:ascii="Times New Roman" w:hAnsi="Times New Roman" w:cs="Times New Roman"/>
          <w:lang w:val="en-GB"/>
        </w:rPr>
        <w:t xml:space="preserve">. </w:t>
      </w:r>
      <w:r w:rsidR="0034371F">
        <w:rPr>
          <w:rFonts w:ascii="Times New Roman" w:hAnsi="Times New Roman" w:cs="Times New Roman"/>
          <w:lang w:val="en-GB"/>
        </w:rPr>
        <w:t xml:space="preserve">Through </w:t>
      </w:r>
      <w:r w:rsidR="00C91092">
        <w:rPr>
          <w:rFonts w:ascii="Times New Roman" w:hAnsi="Times New Roman" w:cs="Times New Roman"/>
          <w:lang w:val="en-GB"/>
        </w:rPr>
        <w:t xml:space="preserve">invitations </w:t>
      </w:r>
      <w:r w:rsidR="00712D4D">
        <w:rPr>
          <w:rFonts w:ascii="Times New Roman" w:hAnsi="Times New Roman" w:cs="Times New Roman"/>
          <w:lang w:val="en-GB"/>
        </w:rPr>
        <w:t>for</w:t>
      </w:r>
      <w:r w:rsidR="00C91092">
        <w:rPr>
          <w:rFonts w:ascii="Times New Roman" w:hAnsi="Times New Roman" w:cs="Times New Roman"/>
          <w:lang w:val="en-GB"/>
        </w:rPr>
        <w:t xml:space="preserve"> engagement</w:t>
      </w:r>
      <w:r w:rsidR="00712D4D">
        <w:rPr>
          <w:rFonts w:ascii="Times New Roman" w:hAnsi="Times New Roman" w:cs="Times New Roman"/>
          <w:lang w:val="en-GB"/>
        </w:rPr>
        <w:t xml:space="preserve"> with both of these perspectives</w:t>
      </w:r>
      <w:r w:rsidR="00C91092">
        <w:rPr>
          <w:rFonts w:ascii="Times New Roman" w:hAnsi="Times New Roman" w:cs="Times New Roman"/>
          <w:lang w:val="en-GB"/>
        </w:rPr>
        <w:t xml:space="preserve">, </w:t>
      </w:r>
      <w:r w:rsidR="00A65C56">
        <w:rPr>
          <w:rFonts w:ascii="Times New Roman" w:hAnsi="Times New Roman" w:cs="Times New Roman"/>
          <w:lang w:val="en-GB"/>
        </w:rPr>
        <w:t xml:space="preserve">Shriver’s text can be seen to actively construct </w:t>
      </w:r>
      <w:r w:rsidR="00310D6C" w:rsidRPr="00E33A16">
        <w:rPr>
          <w:rFonts w:ascii="Times New Roman" w:hAnsi="Times New Roman" w:cs="Times New Roman"/>
          <w:lang w:val="en-GB"/>
        </w:rPr>
        <w:t xml:space="preserve">the two ‘camps’ </w:t>
      </w:r>
      <w:r w:rsidR="00A65C56">
        <w:rPr>
          <w:rFonts w:ascii="Times New Roman" w:hAnsi="Times New Roman" w:cs="Times New Roman"/>
          <w:lang w:val="en-GB"/>
        </w:rPr>
        <w:t xml:space="preserve">that she describes in her </w:t>
      </w:r>
      <w:r w:rsidR="001B64CC">
        <w:rPr>
          <w:rFonts w:ascii="Times New Roman" w:hAnsi="Times New Roman" w:cs="Times New Roman"/>
          <w:lang w:val="en-GB"/>
        </w:rPr>
        <w:t>Afterword</w:t>
      </w:r>
      <w:r w:rsidR="00A65C56">
        <w:rPr>
          <w:rFonts w:ascii="Times New Roman" w:hAnsi="Times New Roman" w:cs="Times New Roman"/>
          <w:lang w:val="en-GB"/>
        </w:rPr>
        <w:t>.</w:t>
      </w:r>
      <w:r w:rsidR="00310D6C" w:rsidRPr="00E33A16">
        <w:rPr>
          <w:rFonts w:ascii="Times New Roman" w:hAnsi="Times New Roman" w:cs="Times New Roman"/>
          <w:lang w:val="en-GB"/>
        </w:rPr>
        <w:t xml:space="preserve"> </w:t>
      </w:r>
      <w:r w:rsidR="00870BB7">
        <w:rPr>
          <w:rFonts w:ascii="Times New Roman" w:hAnsi="Times New Roman" w:cs="Times New Roman"/>
          <w:lang w:val="en-GB"/>
        </w:rPr>
        <w:t>The</w:t>
      </w:r>
      <w:r w:rsidR="00C37B35">
        <w:rPr>
          <w:rFonts w:ascii="Times New Roman" w:hAnsi="Times New Roman" w:cs="Times New Roman"/>
          <w:lang w:val="en-GB"/>
        </w:rPr>
        <w:t xml:space="preserve"> way in which readers respond to these invitations, or the position they adopt in relation to these two camps, </w:t>
      </w:r>
      <w:r w:rsidR="00FE6362">
        <w:rPr>
          <w:rFonts w:ascii="Times New Roman" w:hAnsi="Times New Roman" w:cs="Times New Roman"/>
          <w:lang w:val="en-GB"/>
        </w:rPr>
        <w:t>can</w:t>
      </w:r>
      <w:r w:rsidR="00531E61">
        <w:rPr>
          <w:rFonts w:ascii="Times New Roman" w:hAnsi="Times New Roman" w:cs="Times New Roman"/>
          <w:lang w:val="en-GB"/>
        </w:rPr>
        <w:t xml:space="preserve"> be predicted to </w:t>
      </w:r>
      <w:r w:rsidR="00C37B35">
        <w:rPr>
          <w:rFonts w:ascii="Times New Roman" w:hAnsi="Times New Roman" w:cs="Times New Roman"/>
          <w:lang w:val="en-GB"/>
        </w:rPr>
        <w:t>depend upon their individual</w:t>
      </w:r>
      <w:r w:rsidR="00AB5B64">
        <w:rPr>
          <w:rFonts w:ascii="Times New Roman" w:hAnsi="Times New Roman" w:cs="Times New Roman"/>
          <w:lang w:val="en-GB"/>
        </w:rPr>
        <w:t xml:space="preserve"> discourse-world personalities </w:t>
      </w:r>
      <w:r w:rsidR="00C37B35">
        <w:rPr>
          <w:rFonts w:ascii="Times New Roman" w:hAnsi="Times New Roman" w:cs="Times New Roman"/>
          <w:lang w:val="en-GB"/>
        </w:rPr>
        <w:t>and experiences. For Gavins (2007</w:t>
      </w:r>
      <w:r w:rsidR="001B3E5D">
        <w:rPr>
          <w:rFonts w:ascii="Times New Roman" w:hAnsi="Times New Roman" w:cs="Times New Roman"/>
          <w:lang w:val="en-GB"/>
        </w:rPr>
        <w:t>: 86</w:t>
      </w:r>
      <w:r w:rsidR="00C37B35">
        <w:rPr>
          <w:rFonts w:ascii="Times New Roman" w:hAnsi="Times New Roman" w:cs="Times New Roman"/>
          <w:lang w:val="en-GB"/>
        </w:rPr>
        <w:t xml:space="preserve">), ‘the </w:t>
      </w:r>
      <w:r w:rsidR="006A4E99">
        <w:rPr>
          <w:rFonts w:ascii="Times New Roman" w:hAnsi="Times New Roman" w:cs="Times New Roman"/>
          <w:lang w:val="en-GB"/>
        </w:rPr>
        <w:t xml:space="preserve">closer the </w:t>
      </w:r>
      <w:r w:rsidR="001B3E5D">
        <w:rPr>
          <w:rFonts w:ascii="Times New Roman" w:hAnsi="Times New Roman" w:cs="Times New Roman"/>
          <w:lang w:val="en-GB"/>
        </w:rPr>
        <w:t>resemblance between the life of the text-world enactor and the life of the real-world reader</w:t>
      </w:r>
      <w:r w:rsidR="006A4E99">
        <w:rPr>
          <w:rFonts w:ascii="Times New Roman" w:hAnsi="Times New Roman" w:cs="Times New Roman"/>
          <w:lang w:val="en-GB"/>
        </w:rPr>
        <w:t>, the more likely it is that the reader will be comfortable inhabiting the new projected text-world persona</w:t>
      </w:r>
      <w:r w:rsidR="001B3E5D">
        <w:rPr>
          <w:rFonts w:ascii="Times New Roman" w:hAnsi="Times New Roman" w:cs="Times New Roman"/>
          <w:lang w:val="en-GB"/>
        </w:rPr>
        <w:t>’</w:t>
      </w:r>
      <w:r w:rsidR="00C37B35">
        <w:rPr>
          <w:rFonts w:ascii="Times New Roman" w:hAnsi="Times New Roman" w:cs="Times New Roman"/>
          <w:lang w:val="en-GB"/>
        </w:rPr>
        <w:t xml:space="preserve">. Readers with </w:t>
      </w:r>
      <w:r w:rsidR="00FD6AE8">
        <w:rPr>
          <w:rFonts w:ascii="Times New Roman" w:hAnsi="Times New Roman" w:cs="Times New Roman"/>
          <w:lang w:val="en-GB"/>
        </w:rPr>
        <w:t>firm</w:t>
      </w:r>
      <w:r w:rsidR="00C37B35">
        <w:rPr>
          <w:rFonts w:ascii="Times New Roman" w:hAnsi="Times New Roman" w:cs="Times New Roman"/>
          <w:lang w:val="en-GB"/>
        </w:rPr>
        <w:t xml:space="preserve"> beliefs in the primary importance of good parenting</w:t>
      </w:r>
      <w:r w:rsidR="009404EC">
        <w:rPr>
          <w:rFonts w:ascii="Times New Roman" w:hAnsi="Times New Roman" w:cs="Times New Roman"/>
          <w:lang w:val="en-GB"/>
        </w:rPr>
        <w:t>,</w:t>
      </w:r>
      <w:r w:rsidR="00B35436">
        <w:rPr>
          <w:rFonts w:ascii="Times New Roman" w:hAnsi="Times New Roman" w:cs="Times New Roman"/>
          <w:lang w:val="en-GB"/>
        </w:rPr>
        <w:t xml:space="preserve"> for example</w:t>
      </w:r>
      <w:r w:rsidR="009404EC">
        <w:rPr>
          <w:rFonts w:ascii="Times New Roman" w:hAnsi="Times New Roman" w:cs="Times New Roman"/>
          <w:lang w:val="en-GB"/>
        </w:rPr>
        <w:t>,</w:t>
      </w:r>
      <w:r w:rsidR="00B35436">
        <w:rPr>
          <w:rFonts w:ascii="Times New Roman" w:hAnsi="Times New Roman" w:cs="Times New Roman"/>
          <w:lang w:val="en-GB"/>
        </w:rPr>
        <w:t xml:space="preserve"> are likely to </w:t>
      </w:r>
      <w:r w:rsidR="00FD6AE8">
        <w:rPr>
          <w:rFonts w:ascii="Times New Roman" w:hAnsi="Times New Roman" w:cs="Times New Roman"/>
          <w:lang w:val="en-GB"/>
        </w:rPr>
        <w:t xml:space="preserve">readily </w:t>
      </w:r>
      <w:r w:rsidR="00B35436">
        <w:rPr>
          <w:rFonts w:ascii="Times New Roman" w:hAnsi="Times New Roman" w:cs="Times New Roman"/>
          <w:lang w:val="en-GB"/>
        </w:rPr>
        <w:t>adopt Franklin’s perspectiv</w:t>
      </w:r>
      <w:r w:rsidR="009404EC">
        <w:rPr>
          <w:rFonts w:ascii="Times New Roman" w:hAnsi="Times New Roman" w:cs="Times New Roman"/>
          <w:lang w:val="en-GB"/>
        </w:rPr>
        <w:t>e and feel strongly</w:t>
      </w:r>
      <w:r w:rsidR="003107BC">
        <w:rPr>
          <w:rFonts w:ascii="Times New Roman" w:hAnsi="Times New Roman" w:cs="Times New Roman"/>
          <w:lang w:val="en-GB"/>
        </w:rPr>
        <w:t>, and perhaps personally</w:t>
      </w:r>
      <w:r w:rsidR="00FE6362">
        <w:rPr>
          <w:rFonts w:ascii="Times New Roman" w:hAnsi="Times New Roman" w:cs="Times New Roman"/>
          <w:lang w:val="en-GB"/>
        </w:rPr>
        <w:t>,</w:t>
      </w:r>
      <w:r w:rsidR="009404EC">
        <w:rPr>
          <w:rFonts w:ascii="Times New Roman" w:hAnsi="Times New Roman" w:cs="Times New Roman"/>
          <w:lang w:val="en-GB"/>
        </w:rPr>
        <w:t xml:space="preserve"> addressed by</w:t>
      </w:r>
      <w:r w:rsidR="00B35436">
        <w:rPr>
          <w:rFonts w:ascii="Times New Roman" w:hAnsi="Times New Roman" w:cs="Times New Roman"/>
          <w:lang w:val="en-GB"/>
        </w:rPr>
        <w:t xml:space="preserve"> the ‘you’ </w:t>
      </w:r>
      <w:r w:rsidR="009404EC">
        <w:rPr>
          <w:rFonts w:ascii="Times New Roman" w:hAnsi="Times New Roman" w:cs="Times New Roman"/>
          <w:lang w:val="en-GB"/>
        </w:rPr>
        <w:t>at such moments</w:t>
      </w:r>
      <w:r>
        <w:rPr>
          <w:rFonts w:ascii="Times New Roman" w:hAnsi="Times New Roman" w:cs="Times New Roman"/>
          <w:lang w:val="en-GB"/>
        </w:rPr>
        <w:t>.</w:t>
      </w:r>
      <w:r w:rsidR="00FC44DB">
        <w:rPr>
          <w:rFonts w:ascii="Times New Roman" w:hAnsi="Times New Roman" w:cs="Times New Roman"/>
          <w:lang w:val="en-GB"/>
        </w:rPr>
        <w:t xml:space="preserve"> </w:t>
      </w:r>
      <w:r w:rsidR="003107BC">
        <w:rPr>
          <w:rFonts w:ascii="Times New Roman" w:hAnsi="Times New Roman" w:cs="Times New Roman"/>
          <w:lang w:val="en-GB"/>
        </w:rPr>
        <w:t>On the other hand, r</w:t>
      </w:r>
      <w:r w:rsidR="00AE58D4">
        <w:rPr>
          <w:rFonts w:ascii="Times New Roman" w:hAnsi="Times New Roman" w:cs="Times New Roman"/>
          <w:lang w:val="en-GB"/>
        </w:rPr>
        <w:t xml:space="preserve">eaders </w:t>
      </w:r>
      <w:r w:rsidR="00AE58D4">
        <w:rPr>
          <w:rFonts w:ascii="Times New Roman" w:hAnsi="Times New Roman" w:cs="Times New Roman"/>
          <w:lang w:val="en-GB"/>
        </w:rPr>
        <w:lastRenderedPageBreak/>
        <w:t xml:space="preserve">with </w:t>
      </w:r>
      <w:r w:rsidR="0034371F">
        <w:rPr>
          <w:rFonts w:ascii="Times New Roman" w:hAnsi="Times New Roman" w:cs="Times New Roman"/>
          <w:lang w:val="en-GB"/>
        </w:rPr>
        <w:t xml:space="preserve">belief in the possibility of children being born </w:t>
      </w:r>
      <w:r w:rsidR="00B427CA">
        <w:rPr>
          <w:rFonts w:ascii="Times New Roman" w:hAnsi="Times New Roman" w:cs="Times New Roman"/>
          <w:lang w:val="en-GB"/>
        </w:rPr>
        <w:t>sociopathic</w:t>
      </w:r>
      <w:r w:rsidR="00AE58D4">
        <w:rPr>
          <w:rFonts w:ascii="Times New Roman" w:hAnsi="Times New Roman" w:cs="Times New Roman"/>
          <w:lang w:val="en-GB"/>
        </w:rPr>
        <w:t xml:space="preserve"> </w:t>
      </w:r>
      <w:r w:rsidR="00B35436">
        <w:rPr>
          <w:rFonts w:ascii="Times New Roman" w:hAnsi="Times New Roman" w:cs="Times New Roman"/>
          <w:lang w:val="en-GB"/>
        </w:rPr>
        <w:t xml:space="preserve">may find themselves occupying a position closer to that of Eva. </w:t>
      </w:r>
      <w:r w:rsidR="00E75EDB">
        <w:rPr>
          <w:rFonts w:ascii="Times New Roman" w:hAnsi="Times New Roman" w:cs="Times New Roman"/>
          <w:lang w:val="en-GB"/>
        </w:rPr>
        <w:t>As</w:t>
      </w:r>
      <w:r w:rsidR="00210FAF">
        <w:rPr>
          <w:rFonts w:ascii="Times New Roman" w:hAnsi="Times New Roman" w:cs="Times New Roman"/>
          <w:lang w:val="en-GB"/>
        </w:rPr>
        <w:t xml:space="preserve"> seen in S</w:t>
      </w:r>
      <w:r w:rsidR="00FD6AE8">
        <w:rPr>
          <w:rFonts w:ascii="Times New Roman" w:hAnsi="Times New Roman" w:cs="Times New Roman"/>
          <w:lang w:val="en-GB"/>
        </w:rPr>
        <w:t>ection 3</w:t>
      </w:r>
      <w:r w:rsidR="00AE58D4">
        <w:rPr>
          <w:rFonts w:ascii="Times New Roman" w:hAnsi="Times New Roman" w:cs="Times New Roman"/>
          <w:lang w:val="en-GB"/>
        </w:rPr>
        <w:t>,</w:t>
      </w:r>
      <w:r w:rsidR="003107BC">
        <w:rPr>
          <w:rFonts w:ascii="Times New Roman" w:hAnsi="Times New Roman" w:cs="Times New Roman"/>
          <w:lang w:val="en-GB"/>
        </w:rPr>
        <w:t xml:space="preserve"> however,</w:t>
      </w:r>
      <w:r w:rsidR="00AE58D4">
        <w:rPr>
          <w:rFonts w:ascii="Times New Roman" w:hAnsi="Times New Roman" w:cs="Times New Roman"/>
          <w:lang w:val="en-GB"/>
        </w:rPr>
        <w:t xml:space="preserve"> a number of </w:t>
      </w:r>
      <w:r w:rsidR="00B35436">
        <w:rPr>
          <w:rFonts w:ascii="Times New Roman" w:hAnsi="Times New Roman" w:cs="Times New Roman"/>
          <w:lang w:val="en-GB"/>
        </w:rPr>
        <w:t xml:space="preserve">readers in my dataset </w:t>
      </w:r>
      <w:r w:rsidR="004F5A74">
        <w:rPr>
          <w:rFonts w:ascii="Times New Roman" w:hAnsi="Times New Roman" w:cs="Times New Roman"/>
          <w:lang w:val="en-GB"/>
        </w:rPr>
        <w:t>describe an ability to emp</w:t>
      </w:r>
      <w:r w:rsidR="00B35436">
        <w:rPr>
          <w:rFonts w:ascii="Times New Roman" w:hAnsi="Times New Roman" w:cs="Times New Roman"/>
          <w:lang w:val="en-GB"/>
        </w:rPr>
        <w:t xml:space="preserve">athise with </w:t>
      </w:r>
      <w:r w:rsidR="00DE71E9" w:rsidRPr="00DE71E9">
        <w:rPr>
          <w:rFonts w:ascii="Times New Roman" w:hAnsi="Times New Roman" w:cs="Times New Roman"/>
          <w:i/>
          <w:lang w:val="en-GB"/>
        </w:rPr>
        <w:t>each</w:t>
      </w:r>
      <w:r w:rsidR="00DE71E9">
        <w:rPr>
          <w:rFonts w:ascii="Times New Roman" w:hAnsi="Times New Roman" w:cs="Times New Roman"/>
          <w:lang w:val="en-GB"/>
        </w:rPr>
        <w:t xml:space="preserve"> of</w:t>
      </w:r>
      <w:r w:rsidR="00B35436">
        <w:rPr>
          <w:rFonts w:ascii="Times New Roman" w:hAnsi="Times New Roman" w:cs="Times New Roman"/>
          <w:lang w:val="en-GB"/>
        </w:rPr>
        <w:t xml:space="preserve"> the characters </w:t>
      </w:r>
      <w:r w:rsidR="00660DAD">
        <w:rPr>
          <w:rFonts w:ascii="Times New Roman" w:hAnsi="Times New Roman" w:cs="Times New Roman"/>
          <w:lang w:val="en-GB"/>
        </w:rPr>
        <w:t>to some extent</w:t>
      </w:r>
      <w:r>
        <w:rPr>
          <w:rFonts w:ascii="Times New Roman" w:hAnsi="Times New Roman" w:cs="Times New Roman"/>
          <w:lang w:val="en-GB"/>
        </w:rPr>
        <w:t xml:space="preserve">. </w:t>
      </w:r>
      <w:r w:rsidR="00DF5F6D">
        <w:rPr>
          <w:rFonts w:ascii="Times New Roman" w:hAnsi="Times New Roman" w:cs="Times New Roman"/>
          <w:lang w:val="en-GB"/>
        </w:rPr>
        <w:t>W</w:t>
      </w:r>
      <w:r w:rsidR="004F5A74">
        <w:rPr>
          <w:rFonts w:ascii="Times New Roman" w:hAnsi="Times New Roman" w:cs="Times New Roman"/>
          <w:lang w:val="en-GB"/>
        </w:rPr>
        <w:t xml:space="preserve">hether </w:t>
      </w:r>
      <w:r w:rsidR="00C5778D">
        <w:rPr>
          <w:rFonts w:ascii="Times New Roman" w:hAnsi="Times New Roman" w:cs="Times New Roman"/>
          <w:lang w:val="en-GB"/>
        </w:rPr>
        <w:t xml:space="preserve">readers </w:t>
      </w:r>
      <w:r w:rsidR="00FE6362">
        <w:rPr>
          <w:rFonts w:ascii="Times New Roman" w:hAnsi="Times New Roman" w:cs="Times New Roman"/>
          <w:lang w:val="en-GB"/>
        </w:rPr>
        <w:t>identify</w:t>
      </w:r>
      <w:r w:rsidR="003107BC">
        <w:rPr>
          <w:rFonts w:ascii="Times New Roman" w:hAnsi="Times New Roman" w:cs="Times New Roman"/>
          <w:lang w:val="en-GB"/>
        </w:rPr>
        <w:t xml:space="preserve"> more strongly with one or the other</w:t>
      </w:r>
      <w:r w:rsidR="004F5A74">
        <w:rPr>
          <w:rFonts w:ascii="Times New Roman" w:hAnsi="Times New Roman" w:cs="Times New Roman"/>
          <w:lang w:val="en-GB"/>
        </w:rPr>
        <w:t>, the</w:t>
      </w:r>
      <w:r w:rsidR="00EF655C">
        <w:rPr>
          <w:rFonts w:ascii="Times New Roman" w:hAnsi="Times New Roman" w:cs="Times New Roman"/>
          <w:lang w:val="en-GB"/>
        </w:rPr>
        <w:t xml:space="preserve"> </w:t>
      </w:r>
      <w:r w:rsidR="00F15B3C">
        <w:rPr>
          <w:rFonts w:ascii="Times New Roman" w:hAnsi="Times New Roman" w:cs="Times New Roman"/>
          <w:lang w:val="en-GB"/>
        </w:rPr>
        <w:t>presentation</w:t>
      </w:r>
      <w:r w:rsidR="00EF655C">
        <w:rPr>
          <w:rFonts w:ascii="Times New Roman" w:hAnsi="Times New Roman" w:cs="Times New Roman"/>
          <w:lang w:val="en-GB"/>
        </w:rPr>
        <w:t xml:space="preserve"> of these two </w:t>
      </w:r>
      <w:r w:rsidR="00F15B3C">
        <w:rPr>
          <w:rFonts w:ascii="Times New Roman" w:hAnsi="Times New Roman" w:cs="Times New Roman"/>
          <w:lang w:val="en-GB"/>
        </w:rPr>
        <w:t>p</w:t>
      </w:r>
      <w:r w:rsidR="00DF5F6D">
        <w:rPr>
          <w:rFonts w:ascii="Times New Roman" w:hAnsi="Times New Roman" w:cs="Times New Roman"/>
          <w:lang w:val="en-GB"/>
        </w:rPr>
        <w:t>ositions</w:t>
      </w:r>
      <w:r w:rsidR="00F15B3C">
        <w:rPr>
          <w:rFonts w:ascii="Times New Roman" w:hAnsi="Times New Roman" w:cs="Times New Roman"/>
          <w:lang w:val="en-GB"/>
        </w:rPr>
        <w:t xml:space="preserve"> side by side </w:t>
      </w:r>
      <w:r w:rsidR="004F5A74">
        <w:rPr>
          <w:rFonts w:ascii="Times New Roman" w:hAnsi="Times New Roman" w:cs="Times New Roman"/>
          <w:lang w:val="en-GB"/>
        </w:rPr>
        <w:t xml:space="preserve">throughout the narrative </w:t>
      </w:r>
      <w:r w:rsidR="00EF655C">
        <w:rPr>
          <w:rFonts w:ascii="Times New Roman" w:hAnsi="Times New Roman" w:cs="Times New Roman"/>
          <w:lang w:val="en-GB"/>
        </w:rPr>
        <w:t xml:space="preserve">can be seen to invite an </w:t>
      </w:r>
      <w:r w:rsidR="00EF655C" w:rsidRPr="00DE71E9">
        <w:rPr>
          <w:rFonts w:ascii="Times New Roman" w:hAnsi="Times New Roman" w:cs="Times New Roman"/>
          <w:i/>
          <w:lang w:val="en-GB"/>
        </w:rPr>
        <w:t xml:space="preserve">awareness </w:t>
      </w:r>
      <w:r w:rsidR="004F5A74">
        <w:rPr>
          <w:rFonts w:ascii="Times New Roman" w:hAnsi="Times New Roman" w:cs="Times New Roman"/>
          <w:lang w:val="en-GB"/>
        </w:rPr>
        <w:t xml:space="preserve">of both </w:t>
      </w:r>
      <w:r w:rsidR="00EF655C">
        <w:rPr>
          <w:rFonts w:ascii="Times New Roman" w:hAnsi="Times New Roman" w:cs="Times New Roman"/>
          <w:lang w:val="en-GB"/>
        </w:rPr>
        <w:t xml:space="preserve">in parallel </w:t>
      </w:r>
      <w:r w:rsidR="0034371F">
        <w:rPr>
          <w:rFonts w:ascii="Times New Roman" w:hAnsi="Times New Roman" w:cs="Times New Roman"/>
          <w:lang w:val="en-GB"/>
        </w:rPr>
        <w:t>during and after reading.</w:t>
      </w:r>
    </w:p>
    <w:p w:rsidR="00A7702C" w:rsidRDefault="00551C5A" w:rsidP="003F5BAD">
      <w:pPr>
        <w:spacing w:line="480" w:lineRule="auto"/>
        <w:ind w:firstLine="720"/>
        <w:rPr>
          <w:rFonts w:ascii="Times New Roman" w:hAnsi="Times New Roman" w:cs="Times New Roman"/>
          <w:lang w:val="en-GB"/>
        </w:rPr>
      </w:pPr>
      <w:r>
        <w:rPr>
          <w:rFonts w:ascii="Times New Roman" w:hAnsi="Times New Roman" w:cs="Times New Roman"/>
          <w:lang w:val="en-GB"/>
        </w:rPr>
        <w:t>Returning to my reader response data, t</w:t>
      </w:r>
      <w:r w:rsidR="00A7702C">
        <w:rPr>
          <w:rFonts w:ascii="Times New Roman" w:hAnsi="Times New Roman" w:cs="Times New Roman"/>
          <w:lang w:val="en-GB"/>
        </w:rPr>
        <w:t xml:space="preserve">his awareness of both perspectives </w:t>
      </w:r>
      <w:r w:rsidR="00C56EBC">
        <w:rPr>
          <w:rFonts w:ascii="Times New Roman" w:hAnsi="Times New Roman" w:cs="Times New Roman"/>
          <w:lang w:val="en-GB"/>
        </w:rPr>
        <w:t>can</w:t>
      </w:r>
      <w:r w:rsidR="00A7702C">
        <w:rPr>
          <w:rFonts w:ascii="Times New Roman" w:hAnsi="Times New Roman" w:cs="Times New Roman"/>
          <w:lang w:val="en-GB"/>
        </w:rPr>
        <w:t xml:space="preserve"> be seen to </w:t>
      </w:r>
      <w:r w:rsidR="00E75EDB">
        <w:rPr>
          <w:rFonts w:ascii="Times New Roman" w:hAnsi="Times New Roman" w:cs="Times New Roman"/>
          <w:lang w:val="en-GB"/>
        </w:rPr>
        <w:t>underpin</w:t>
      </w:r>
      <w:r w:rsidR="00A7702C">
        <w:rPr>
          <w:rFonts w:ascii="Times New Roman" w:hAnsi="Times New Roman" w:cs="Times New Roman"/>
          <w:lang w:val="en-GB"/>
        </w:rPr>
        <w:t xml:space="preserve"> the complex understanding of </w:t>
      </w:r>
      <w:r w:rsidR="00B37E37">
        <w:rPr>
          <w:rFonts w:ascii="Times New Roman" w:hAnsi="Times New Roman" w:cs="Times New Roman"/>
          <w:lang w:val="en-GB"/>
        </w:rPr>
        <w:t xml:space="preserve">specific </w:t>
      </w:r>
      <w:r w:rsidR="00A7702C">
        <w:rPr>
          <w:rFonts w:ascii="Times New Roman" w:hAnsi="Times New Roman" w:cs="Times New Roman"/>
          <w:lang w:val="en-GB"/>
        </w:rPr>
        <w:t xml:space="preserve">scenes </w:t>
      </w:r>
      <w:r w:rsidR="00E75EDB">
        <w:rPr>
          <w:rFonts w:ascii="Times New Roman" w:hAnsi="Times New Roman" w:cs="Times New Roman"/>
          <w:lang w:val="en-GB"/>
        </w:rPr>
        <w:t>that</w:t>
      </w:r>
      <w:r w:rsidR="00A7702C">
        <w:rPr>
          <w:rFonts w:ascii="Times New Roman" w:hAnsi="Times New Roman" w:cs="Times New Roman"/>
          <w:lang w:val="en-GB"/>
        </w:rPr>
        <w:t xml:space="preserve"> readers </w:t>
      </w:r>
      <w:r w:rsidR="00712D4D">
        <w:rPr>
          <w:rFonts w:ascii="Times New Roman" w:hAnsi="Times New Roman" w:cs="Times New Roman"/>
          <w:lang w:val="en-GB"/>
        </w:rPr>
        <w:t xml:space="preserve">such a (f) </w:t>
      </w:r>
      <w:r w:rsidR="00072223">
        <w:rPr>
          <w:rFonts w:ascii="Times New Roman" w:hAnsi="Times New Roman" w:cs="Times New Roman"/>
          <w:lang w:val="en-GB"/>
        </w:rPr>
        <w:t xml:space="preserve">(seen in Section 3) </w:t>
      </w:r>
      <w:r w:rsidR="00A7702C">
        <w:rPr>
          <w:rFonts w:ascii="Times New Roman" w:hAnsi="Times New Roman" w:cs="Times New Roman"/>
          <w:lang w:val="en-GB"/>
        </w:rPr>
        <w:t xml:space="preserve">describe </w:t>
      </w:r>
      <w:r w:rsidR="00531E61">
        <w:rPr>
          <w:rFonts w:ascii="Times New Roman" w:hAnsi="Times New Roman" w:cs="Times New Roman"/>
          <w:lang w:val="en-GB"/>
        </w:rPr>
        <w:t>as part of their</w:t>
      </w:r>
      <w:r w:rsidR="00A7702C">
        <w:rPr>
          <w:rFonts w:ascii="Times New Roman" w:hAnsi="Times New Roman" w:cs="Times New Roman"/>
          <w:lang w:val="en-GB"/>
        </w:rPr>
        <w:t xml:space="preserve"> overall ethical </w:t>
      </w:r>
      <w:r w:rsidR="001D10FE">
        <w:rPr>
          <w:rFonts w:ascii="Times New Roman" w:hAnsi="Times New Roman" w:cs="Times New Roman"/>
          <w:lang w:val="en-GB"/>
        </w:rPr>
        <w:t>response to</w:t>
      </w:r>
      <w:r w:rsidR="00A7702C">
        <w:rPr>
          <w:rFonts w:ascii="Times New Roman" w:hAnsi="Times New Roman" w:cs="Times New Roman"/>
          <w:lang w:val="en-GB"/>
        </w:rPr>
        <w:t xml:space="preserve"> the novel</w:t>
      </w:r>
      <w:r w:rsidR="0034371F">
        <w:rPr>
          <w:rFonts w:ascii="Times New Roman" w:hAnsi="Times New Roman" w:cs="Times New Roman"/>
          <w:lang w:val="en-GB"/>
        </w:rPr>
        <w:t xml:space="preserve"> </w:t>
      </w:r>
      <w:r w:rsidR="00B427CA">
        <w:rPr>
          <w:rFonts w:ascii="Times New Roman" w:hAnsi="Times New Roman" w:cs="Times New Roman"/>
          <w:lang w:val="en-GB"/>
        </w:rPr>
        <w:t>during</w:t>
      </w:r>
      <w:r w:rsidR="0034371F">
        <w:rPr>
          <w:rFonts w:ascii="Times New Roman" w:hAnsi="Times New Roman" w:cs="Times New Roman"/>
          <w:lang w:val="en-GB"/>
        </w:rPr>
        <w:t xml:space="preserve"> their online interactions</w:t>
      </w:r>
      <w:r w:rsidR="00FC44DB">
        <w:rPr>
          <w:rFonts w:ascii="Times New Roman" w:hAnsi="Times New Roman" w:cs="Times New Roman"/>
          <w:lang w:val="en-GB"/>
        </w:rPr>
        <w:t>.</w:t>
      </w:r>
      <w:r w:rsidR="00712D4D">
        <w:rPr>
          <w:rFonts w:ascii="Times New Roman" w:hAnsi="Times New Roman" w:cs="Times New Roman"/>
          <w:lang w:val="en-GB"/>
        </w:rPr>
        <w:t xml:space="preserve"> Demonstrating this</w:t>
      </w:r>
      <w:r w:rsidR="00093298">
        <w:rPr>
          <w:rFonts w:ascii="Times New Roman" w:hAnsi="Times New Roman" w:cs="Times New Roman"/>
          <w:lang w:val="en-GB"/>
        </w:rPr>
        <w:t xml:space="preserve"> more clearly</w:t>
      </w:r>
      <w:r w:rsidR="00712D4D">
        <w:rPr>
          <w:rFonts w:ascii="Times New Roman" w:hAnsi="Times New Roman" w:cs="Times New Roman"/>
          <w:lang w:val="en-GB"/>
        </w:rPr>
        <w:t>,</w:t>
      </w:r>
      <w:r w:rsidR="00FC44DB">
        <w:rPr>
          <w:rFonts w:ascii="Times New Roman" w:hAnsi="Times New Roman" w:cs="Times New Roman"/>
          <w:lang w:val="en-GB"/>
        </w:rPr>
        <w:t xml:space="preserve"> </w:t>
      </w:r>
      <w:r w:rsidR="00712D4D">
        <w:rPr>
          <w:rFonts w:ascii="Times New Roman" w:hAnsi="Times New Roman" w:cs="Times New Roman"/>
          <w:lang w:val="en-GB"/>
        </w:rPr>
        <w:t>readers i</w:t>
      </w:r>
      <w:r w:rsidR="00FC44DB">
        <w:rPr>
          <w:rFonts w:ascii="Times New Roman" w:hAnsi="Times New Roman" w:cs="Times New Roman"/>
          <w:lang w:val="en-GB"/>
        </w:rPr>
        <w:t xml:space="preserve">n responses (g) and (h) </w:t>
      </w:r>
      <w:r w:rsidR="00B427CA">
        <w:rPr>
          <w:rFonts w:ascii="Times New Roman" w:hAnsi="Times New Roman" w:cs="Times New Roman"/>
          <w:lang w:val="en-GB"/>
        </w:rPr>
        <w:t>actively</w:t>
      </w:r>
      <w:r w:rsidR="00712D4D">
        <w:rPr>
          <w:rFonts w:ascii="Times New Roman" w:hAnsi="Times New Roman" w:cs="Times New Roman"/>
          <w:lang w:val="en-GB"/>
        </w:rPr>
        <w:t xml:space="preserve"> </w:t>
      </w:r>
      <w:r w:rsidR="00FC44DB">
        <w:rPr>
          <w:rFonts w:ascii="Times New Roman" w:hAnsi="Times New Roman" w:cs="Times New Roman"/>
          <w:lang w:val="en-GB"/>
        </w:rPr>
        <w:t>engage with both Eva’s and Franklin’s perspectives in making sense</w:t>
      </w:r>
      <w:r w:rsidR="00186C0C">
        <w:rPr>
          <w:rFonts w:ascii="Times New Roman" w:hAnsi="Times New Roman" w:cs="Times New Roman"/>
          <w:lang w:val="en-GB"/>
        </w:rPr>
        <w:t xml:space="preserve"> of </w:t>
      </w:r>
      <w:r w:rsidR="00FC44DB">
        <w:rPr>
          <w:rFonts w:ascii="Times New Roman" w:hAnsi="Times New Roman" w:cs="Times New Roman"/>
          <w:lang w:val="en-GB"/>
        </w:rPr>
        <w:t>Kevin’s behaviour:</w:t>
      </w:r>
    </w:p>
    <w:p w:rsidR="00FD6AE8" w:rsidRPr="004F5A74" w:rsidRDefault="00FD6AE8" w:rsidP="003F5BAD">
      <w:pPr>
        <w:spacing w:line="480" w:lineRule="auto"/>
        <w:ind w:firstLine="720"/>
        <w:rPr>
          <w:rFonts w:ascii="Times New Roman" w:hAnsi="Times New Roman" w:cs="Times New Roman"/>
          <w:lang w:val="en-GB"/>
        </w:rPr>
      </w:pPr>
    </w:p>
    <w:p w:rsidR="00A7702C" w:rsidRPr="004F5A74" w:rsidRDefault="00B37E37" w:rsidP="00A862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rPr>
      </w:pPr>
      <w:r>
        <w:rPr>
          <w:rFonts w:ascii="Times New Roman" w:hAnsi="Times New Roman"/>
        </w:rPr>
        <w:t xml:space="preserve">(g) </w:t>
      </w:r>
      <w:r w:rsidR="00A7702C" w:rsidRPr="004F5A74">
        <w:rPr>
          <w:rFonts w:ascii="Times New Roman" w:hAnsi="Times New Roman"/>
        </w:rPr>
        <w:t>If you really think about the events in Kevin's life, particularly his early life, they can be interpreted two ways. T</w:t>
      </w:r>
      <w:r w:rsidR="00A7702C">
        <w:rPr>
          <w:rFonts w:ascii="Times New Roman" w:hAnsi="Times New Roman"/>
        </w:rPr>
        <w:t>he eczema incident, for example...</w:t>
      </w:r>
      <w:r w:rsidR="00A7702C" w:rsidRPr="004F5A74">
        <w:rPr>
          <w:rFonts w:ascii="Times New Roman" w:hAnsi="Times New Roman"/>
        </w:rPr>
        <w:t>all we know is that Kevin is found with the girl in the loo. He m</w:t>
      </w:r>
      <w:r w:rsidR="00A7702C">
        <w:rPr>
          <w:rFonts w:ascii="Times New Roman" w:hAnsi="Times New Roman"/>
        </w:rPr>
        <w:t xml:space="preserve">ight be </w:t>
      </w:r>
      <w:r w:rsidR="00A7702C" w:rsidRPr="004F5A74">
        <w:rPr>
          <w:rFonts w:ascii="Times New Roman" w:hAnsi="Times New Roman"/>
        </w:rPr>
        <w:t>trying to dissuade her from scratching - he might be pleading with her to stop - he might not understand the gravity of what the girl is doing to her self. he's SIX for God's sake.</w:t>
      </w:r>
      <w:r w:rsidR="00FD6AE8">
        <w:rPr>
          <w:rFonts w:ascii="Times New Roman" w:hAnsi="Times New Roman"/>
        </w:rPr>
        <w:t xml:space="preserve"> (Franklin vs. Eva</w:t>
      </w:r>
      <w:r w:rsidR="00570E22">
        <w:rPr>
          <w:rFonts w:ascii="Times New Roman" w:hAnsi="Times New Roman"/>
        </w:rPr>
        <w:t>)</w:t>
      </w:r>
      <w:r w:rsidR="00A7702C" w:rsidRPr="004F5A74">
        <w:rPr>
          <w:rFonts w:ascii="Times New Roman" w:hAnsi="Times New Roman"/>
        </w:rPr>
        <w:t xml:space="preserve"> </w:t>
      </w:r>
    </w:p>
    <w:p w:rsidR="00A7702C" w:rsidRPr="004F5A74" w:rsidRDefault="00A7702C" w:rsidP="003F5BAD">
      <w:pPr>
        <w:pStyle w:val="Normal0"/>
        <w:spacing w:line="480" w:lineRule="auto"/>
        <w:jc w:val="both"/>
        <w:rPr>
          <w:rFonts w:ascii="Times New Roman" w:hAnsi="Times New Roman" w:cs="Times New Roman"/>
        </w:rPr>
      </w:pPr>
    </w:p>
    <w:p w:rsidR="005E2278" w:rsidRDefault="00EB1BA3" w:rsidP="00A86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cs="Times New Roman"/>
        </w:rPr>
      </w:pPr>
      <w:r w:rsidRPr="002469D7">
        <w:rPr>
          <w:rFonts w:ascii="Times New Roman" w:hAnsi="Times New Roman" w:cs="Times New Roman"/>
        </w:rPr>
        <w:t>(</w:t>
      </w:r>
      <w:r>
        <w:rPr>
          <w:rFonts w:ascii="Times New Roman" w:hAnsi="Times New Roman" w:cs="Times New Roman"/>
        </w:rPr>
        <w:t>h</w:t>
      </w:r>
      <w:r w:rsidRPr="002469D7">
        <w:rPr>
          <w:rFonts w:ascii="Times New Roman" w:hAnsi="Times New Roman" w:cs="Times New Roman"/>
        </w:rPr>
        <w:t>) I personally believe that Franklin has a better understanding of Kevin. He is less biased (he didn't hate him from birth). Therefore I think that the accident may well be an "accident". Having said that I do believe that Kevin took immense pleasure in allowing Eva to believe her</w:t>
      </w:r>
      <w:r>
        <w:rPr>
          <w:rFonts w:ascii="Times New Roman" w:hAnsi="Times New Roman" w:cs="Times New Roman"/>
        </w:rPr>
        <w:t xml:space="preserve"> own story</w:t>
      </w:r>
      <w:r w:rsidR="00210FAF">
        <w:rPr>
          <w:rFonts w:ascii="Times New Roman" w:hAnsi="Times New Roman" w:cs="Times New Roman"/>
        </w:rPr>
        <w:t>.</w:t>
      </w:r>
      <w:r>
        <w:rPr>
          <w:rFonts w:ascii="Times New Roman" w:hAnsi="Times New Roman" w:cs="Times New Roman"/>
        </w:rPr>
        <w:t xml:space="preserve"> (</w:t>
      </w:r>
      <w:r w:rsidR="00570E22">
        <w:rPr>
          <w:rFonts w:ascii="Times New Roman" w:hAnsi="Times New Roman" w:cs="Times New Roman"/>
        </w:rPr>
        <w:t>After the i</w:t>
      </w:r>
      <w:r w:rsidR="00FD6AE8">
        <w:rPr>
          <w:rFonts w:ascii="Times New Roman" w:hAnsi="Times New Roman" w:cs="Times New Roman"/>
        </w:rPr>
        <w:t>ncident with his little sister would a parent still trust Kevin?</w:t>
      </w:r>
      <w:r w:rsidRPr="002469D7">
        <w:rPr>
          <w:rFonts w:ascii="Times New Roman" w:hAnsi="Times New Roman" w:cs="Times New Roman"/>
        </w:rPr>
        <w:t>)</w:t>
      </w:r>
      <w:r w:rsidR="00073DD6">
        <w:rPr>
          <w:rFonts w:ascii="Times New Roman" w:hAnsi="Times New Roman" w:cs="Times New Roman"/>
        </w:rPr>
        <w:t xml:space="preserve">  </w:t>
      </w:r>
    </w:p>
    <w:p w:rsidR="00551C5A" w:rsidRPr="00551C5A" w:rsidRDefault="00551C5A" w:rsidP="003F5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jc w:val="both"/>
        <w:rPr>
          <w:rFonts w:ascii="Times New Roman" w:hAnsi="Times New Roman" w:cs="Times New Roman"/>
        </w:rPr>
      </w:pPr>
    </w:p>
    <w:p w:rsidR="005E2278" w:rsidRDefault="005E2278" w:rsidP="003F5BAD">
      <w:pPr>
        <w:spacing w:line="480" w:lineRule="auto"/>
        <w:rPr>
          <w:rFonts w:ascii="Times New Roman" w:hAnsi="Times New Roman" w:cs="Times New Roman"/>
          <w:lang w:val="en-GB"/>
        </w:rPr>
      </w:pPr>
      <w:r>
        <w:rPr>
          <w:rFonts w:ascii="Times New Roman" w:hAnsi="Times New Roman" w:cs="Times New Roman"/>
          <w:lang w:val="en-GB"/>
        </w:rPr>
        <w:t xml:space="preserve">One scene </w:t>
      </w:r>
      <w:r w:rsidR="00B37E37">
        <w:rPr>
          <w:rFonts w:ascii="Times New Roman" w:hAnsi="Times New Roman" w:cs="Times New Roman"/>
          <w:lang w:val="en-GB"/>
        </w:rPr>
        <w:t>that</w:t>
      </w:r>
      <w:r>
        <w:rPr>
          <w:rFonts w:ascii="Times New Roman" w:hAnsi="Times New Roman" w:cs="Times New Roman"/>
          <w:lang w:val="en-GB"/>
        </w:rPr>
        <w:t xml:space="preserve"> attracts such </w:t>
      </w:r>
      <w:r w:rsidR="00712D4D">
        <w:rPr>
          <w:rFonts w:ascii="Times New Roman" w:hAnsi="Times New Roman" w:cs="Times New Roman"/>
          <w:lang w:val="en-GB"/>
        </w:rPr>
        <w:t>parallel</w:t>
      </w:r>
      <w:r>
        <w:rPr>
          <w:rFonts w:ascii="Times New Roman" w:hAnsi="Times New Roman" w:cs="Times New Roman"/>
          <w:lang w:val="en-GB"/>
        </w:rPr>
        <w:t xml:space="preserve"> inte</w:t>
      </w:r>
      <w:r w:rsidR="00210FAF">
        <w:rPr>
          <w:rFonts w:ascii="Times New Roman" w:hAnsi="Times New Roman" w:cs="Times New Roman"/>
          <w:lang w:val="en-GB"/>
        </w:rPr>
        <w:t>rpretations is seen in E</w:t>
      </w:r>
      <w:r w:rsidR="00FD6AE8">
        <w:rPr>
          <w:rFonts w:ascii="Times New Roman" w:hAnsi="Times New Roman" w:cs="Times New Roman"/>
          <w:lang w:val="en-GB"/>
        </w:rPr>
        <w:t xml:space="preserve">xtract </w:t>
      </w:r>
      <w:r w:rsidR="00210FAF">
        <w:rPr>
          <w:rFonts w:ascii="Times New Roman" w:hAnsi="Times New Roman" w:cs="Times New Roman"/>
          <w:lang w:val="en-GB"/>
        </w:rPr>
        <w:t>(</w:t>
      </w:r>
      <w:r w:rsidR="00FD6AE8">
        <w:rPr>
          <w:rFonts w:ascii="Times New Roman" w:hAnsi="Times New Roman" w:cs="Times New Roman"/>
          <w:lang w:val="en-GB"/>
        </w:rPr>
        <w:t>4</w:t>
      </w:r>
      <w:r w:rsidR="00210FAF">
        <w:rPr>
          <w:rFonts w:ascii="Times New Roman" w:hAnsi="Times New Roman" w:cs="Times New Roman"/>
          <w:lang w:val="en-GB"/>
        </w:rPr>
        <w:t>)</w:t>
      </w:r>
      <w:r>
        <w:rPr>
          <w:rFonts w:ascii="Times New Roman" w:hAnsi="Times New Roman" w:cs="Times New Roman"/>
          <w:lang w:val="en-GB"/>
        </w:rPr>
        <w:t xml:space="preserve">. </w:t>
      </w:r>
      <w:r w:rsidR="00C5778D">
        <w:rPr>
          <w:rFonts w:ascii="Times New Roman" w:hAnsi="Times New Roman" w:cs="Times New Roman"/>
          <w:lang w:val="en-GB"/>
        </w:rPr>
        <w:t>Prior to</w:t>
      </w:r>
      <w:r>
        <w:rPr>
          <w:rFonts w:ascii="Times New Roman" w:hAnsi="Times New Roman" w:cs="Times New Roman"/>
          <w:lang w:val="en-GB"/>
        </w:rPr>
        <w:t xml:space="preserve"> this </w:t>
      </w:r>
      <w:r w:rsidR="00C5778D">
        <w:rPr>
          <w:rFonts w:ascii="Times New Roman" w:hAnsi="Times New Roman" w:cs="Times New Roman"/>
          <w:lang w:val="en-GB"/>
        </w:rPr>
        <w:t>scene</w:t>
      </w:r>
      <w:r>
        <w:rPr>
          <w:rFonts w:ascii="Times New Roman" w:hAnsi="Times New Roman" w:cs="Times New Roman"/>
          <w:lang w:val="en-GB"/>
        </w:rPr>
        <w:t xml:space="preserve">, Eva, frustrated with Kevin’s lack of progress in </w:t>
      </w:r>
      <w:r w:rsidR="00FD6AE8">
        <w:rPr>
          <w:rFonts w:ascii="Times New Roman" w:hAnsi="Times New Roman" w:cs="Times New Roman"/>
          <w:lang w:val="en-GB"/>
        </w:rPr>
        <w:t>potty</w:t>
      </w:r>
      <w:r>
        <w:rPr>
          <w:rFonts w:ascii="Times New Roman" w:hAnsi="Times New Roman" w:cs="Times New Roman"/>
          <w:lang w:val="en-GB"/>
        </w:rPr>
        <w:t xml:space="preserve"> training</w:t>
      </w:r>
      <w:r w:rsidR="004254C2">
        <w:rPr>
          <w:rFonts w:ascii="Times New Roman" w:hAnsi="Times New Roman" w:cs="Times New Roman"/>
          <w:lang w:val="en-GB"/>
        </w:rPr>
        <w:t xml:space="preserve"> at the age of five</w:t>
      </w:r>
      <w:r>
        <w:rPr>
          <w:rFonts w:ascii="Times New Roman" w:hAnsi="Times New Roman" w:cs="Times New Roman"/>
          <w:lang w:val="en-GB"/>
        </w:rPr>
        <w:t xml:space="preserve">, </w:t>
      </w:r>
      <w:r>
        <w:rPr>
          <w:rFonts w:ascii="Times New Roman" w:hAnsi="Times New Roman" w:cs="Times New Roman"/>
          <w:lang w:val="en-GB"/>
        </w:rPr>
        <w:lastRenderedPageBreak/>
        <w:t>has thrown Kevin off the changing</w:t>
      </w:r>
      <w:r w:rsidR="00210FAF">
        <w:rPr>
          <w:rFonts w:ascii="Times New Roman" w:hAnsi="Times New Roman" w:cs="Times New Roman"/>
          <w:lang w:val="en-GB"/>
        </w:rPr>
        <w:t xml:space="preserve"> table and broken his arm. The e</w:t>
      </w:r>
      <w:r>
        <w:rPr>
          <w:rFonts w:ascii="Times New Roman" w:hAnsi="Times New Roman" w:cs="Times New Roman"/>
          <w:lang w:val="en-GB"/>
        </w:rPr>
        <w:t>xtract describes their return home from the hospi</w:t>
      </w:r>
      <w:r w:rsidR="00900468">
        <w:rPr>
          <w:rFonts w:ascii="Times New Roman" w:hAnsi="Times New Roman" w:cs="Times New Roman"/>
          <w:lang w:val="en-GB"/>
        </w:rPr>
        <w:t xml:space="preserve">tal to be greeted by Franklin. </w:t>
      </w:r>
    </w:p>
    <w:p w:rsidR="00900468" w:rsidRDefault="00900468" w:rsidP="003F5BAD">
      <w:pPr>
        <w:spacing w:line="480" w:lineRule="auto"/>
        <w:rPr>
          <w:rFonts w:ascii="Times New Roman" w:hAnsi="Times New Roman" w:cs="Times New Roman"/>
          <w:lang w:val="en-GB"/>
        </w:rPr>
      </w:pPr>
    </w:p>
    <w:p w:rsidR="00B37E37" w:rsidRDefault="005E727D" w:rsidP="00A8622E">
      <w:pPr>
        <w:spacing w:line="276" w:lineRule="auto"/>
        <w:rPr>
          <w:rFonts w:ascii="Times New Roman" w:hAnsi="Times New Roman" w:cs="Times New Roman"/>
          <w:lang w:val="en-GB"/>
        </w:rPr>
      </w:pPr>
      <w:r>
        <w:rPr>
          <w:rFonts w:ascii="Times New Roman" w:hAnsi="Times New Roman" w:cs="Times New Roman"/>
          <w:lang w:val="en-GB"/>
        </w:rPr>
        <w:t>(4)</w:t>
      </w:r>
    </w:p>
    <w:p w:rsidR="00A7702C" w:rsidRPr="00660DAD" w:rsidRDefault="00A7702C" w:rsidP="00A8622E">
      <w:pPr>
        <w:spacing w:line="276" w:lineRule="auto"/>
        <w:ind w:left="720"/>
        <w:rPr>
          <w:rFonts w:ascii="Times New Roman" w:hAnsi="Times New Roman" w:cs="Times New Roman"/>
        </w:rPr>
      </w:pPr>
      <w:r w:rsidRPr="00A7702C">
        <w:rPr>
          <w:rFonts w:ascii="Times New Roman" w:hAnsi="Times New Roman" w:cs="Times New Roman"/>
        </w:rPr>
        <w:t>Already accustomed to trusting your son’s version of events over your wife’s you had gone straight to Kevin. This once you were mistaken. Had you asked me, I promise</w:t>
      </w:r>
      <w:r w:rsidR="00C56EBC">
        <w:rPr>
          <w:rFonts w:ascii="Times New Roman" w:hAnsi="Times New Roman" w:cs="Times New Roman"/>
        </w:rPr>
        <w:t xml:space="preserve"> </w:t>
      </w:r>
      <w:r w:rsidR="00C56EBC" w:rsidRPr="00C56EBC">
        <w:rPr>
          <w:rFonts w:ascii="Times New Roman" w:hAnsi="Times New Roman" w:cs="Times New Roman"/>
        </w:rPr>
        <w:t>–</w:t>
      </w:r>
      <w:r w:rsidR="00C56EBC">
        <w:rPr>
          <w:rFonts w:ascii="Times New Roman" w:hAnsi="Times New Roman" w:cs="Times New Roman"/>
        </w:rPr>
        <w:t xml:space="preserve"> </w:t>
      </w:r>
      <w:r w:rsidRPr="00A7702C">
        <w:rPr>
          <w:rFonts w:ascii="Times New Roman" w:hAnsi="Times New Roman" w:cs="Times New Roman"/>
        </w:rPr>
        <w:t>or at least I like to think</w:t>
      </w:r>
      <w:r w:rsidR="00C56EBC">
        <w:rPr>
          <w:rFonts w:ascii="Times New Roman" w:hAnsi="Times New Roman" w:cs="Times New Roman"/>
        </w:rPr>
        <w:t xml:space="preserve"> </w:t>
      </w:r>
      <w:r w:rsidR="00C56EBC" w:rsidRPr="00C56EBC">
        <w:rPr>
          <w:rFonts w:ascii="Times New Roman" w:hAnsi="Times New Roman" w:cs="Times New Roman"/>
        </w:rPr>
        <w:t>–</w:t>
      </w:r>
      <w:r w:rsidR="00C56EBC">
        <w:rPr>
          <w:rFonts w:ascii="Times New Roman" w:hAnsi="Times New Roman" w:cs="Times New Roman"/>
        </w:rPr>
        <w:t xml:space="preserve"> </w:t>
      </w:r>
      <w:r w:rsidRPr="00A7702C">
        <w:rPr>
          <w:rFonts w:ascii="Times New Roman" w:hAnsi="Times New Roman" w:cs="Times New Roman"/>
        </w:rPr>
        <w:t>that, with bowed head, I’d have told you the truth.</w:t>
      </w:r>
    </w:p>
    <w:p w:rsidR="00A7702C" w:rsidRPr="00A7702C" w:rsidRDefault="00A7702C" w:rsidP="00A8622E">
      <w:pPr>
        <w:spacing w:line="276" w:lineRule="auto"/>
        <w:ind w:left="720" w:firstLine="720"/>
        <w:rPr>
          <w:rFonts w:ascii="Times New Roman" w:hAnsi="Times New Roman" w:cs="Times New Roman"/>
          <w:lang w:val="en-GB"/>
        </w:rPr>
      </w:pPr>
      <w:r>
        <w:rPr>
          <w:rFonts w:ascii="Times New Roman" w:hAnsi="Times New Roman" w:cs="Times New Roman"/>
        </w:rPr>
        <w:t xml:space="preserve"> </w:t>
      </w:r>
      <w:r w:rsidRPr="00A7702C">
        <w:rPr>
          <w:rFonts w:ascii="Times New Roman" w:hAnsi="Times New Roman" w:cs="Times New Roman"/>
        </w:rPr>
        <w:t>“I broke my arm.”</w:t>
      </w:r>
    </w:p>
    <w:p w:rsidR="00A7702C" w:rsidRPr="00A7702C" w:rsidRDefault="00A7702C" w:rsidP="00A8622E">
      <w:pPr>
        <w:spacing w:line="276" w:lineRule="auto"/>
        <w:ind w:left="720" w:firstLine="720"/>
        <w:rPr>
          <w:rFonts w:ascii="Times New Roman" w:hAnsi="Times New Roman" w:cs="Times New Roman"/>
          <w:lang w:val="en-GB"/>
        </w:rPr>
      </w:pPr>
      <w:r w:rsidRPr="00A7702C">
        <w:rPr>
          <w:rFonts w:ascii="Times New Roman" w:hAnsi="Times New Roman" w:cs="Times New Roman"/>
        </w:rPr>
        <w:t xml:space="preserve"> “I can see that. How’d it happen?”</w:t>
      </w:r>
    </w:p>
    <w:p w:rsidR="00A7702C" w:rsidRPr="00A7702C" w:rsidRDefault="00A7702C" w:rsidP="00A8622E">
      <w:pPr>
        <w:spacing w:line="276" w:lineRule="auto"/>
        <w:ind w:left="720" w:firstLine="720"/>
        <w:rPr>
          <w:rFonts w:ascii="Times New Roman" w:hAnsi="Times New Roman" w:cs="Times New Roman"/>
          <w:lang w:val="en-GB"/>
        </w:rPr>
      </w:pPr>
      <w:r w:rsidRPr="00A7702C">
        <w:rPr>
          <w:rFonts w:ascii="Times New Roman" w:hAnsi="Times New Roman" w:cs="Times New Roman"/>
        </w:rPr>
        <w:t>“I fell.”</w:t>
      </w:r>
    </w:p>
    <w:p w:rsidR="00A7702C" w:rsidRPr="00A7702C" w:rsidRDefault="00A7702C" w:rsidP="00A8622E">
      <w:pPr>
        <w:spacing w:line="276" w:lineRule="auto"/>
        <w:ind w:left="720" w:firstLine="720"/>
        <w:rPr>
          <w:rFonts w:ascii="Times New Roman" w:hAnsi="Times New Roman" w:cs="Times New Roman"/>
          <w:lang w:val="en-GB"/>
        </w:rPr>
      </w:pPr>
      <w:r w:rsidRPr="00A7702C">
        <w:rPr>
          <w:rFonts w:ascii="Times New Roman" w:hAnsi="Times New Roman" w:cs="Times New Roman"/>
        </w:rPr>
        <w:t>“Where’d you fall?”</w:t>
      </w:r>
    </w:p>
    <w:p w:rsidR="00A7702C" w:rsidRPr="00660DAD" w:rsidRDefault="00A7702C" w:rsidP="00A8622E">
      <w:pPr>
        <w:spacing w:line="276" w:lineRule="auto"/>
        <w:ind w:left="1440"/>
        <w:rPr>
          <w:rFonts w:ascii="Times New Roman" w:hAnsi="Times New Roman" w:cs="Times New Roman"/>
        </w:rPr>
      </w:pPr>
      <w:r w:rsidRPr="00A7702C">
        <w:rPr>
          <w:rFonts w:ascii="Times New Roman" w:hAnsi="Times New Roman" w:cs="Times New Roman"/>
        </w:rPr>
        <w:t>“I had poopy pants. Mommer went to get more wipes. I fell</w:t>
      </w:r>
      <w:r>
        <w:rPr>
          <w:rFonts w:ascii="Times New Roman" w:hAnsi="Times New Roman" w:cs="Times New Roman"/>
        </w:rPr>
        <w:t xml:space="preserve"> off the changing </w:t>
      </w:r>
      <w:r w:rsidRPr="00A7702C">
        <w:rPr>
          <w:rFonts w:ascii="Times New Roman" w:hAnsi="Times New Roman" w:cs="Times New Roman"/>
        </w:rPr>
        <w:t xml:space="preserve">table. On </w:t>
      </w:r>
      <w:r w:rsidR="00660DAD">
        <w:rPr>
          <w:rFonts w:ascii="Times New Roman" w:hAnsi="Times New Roman" w:cs="Times New Roman"/>
        </w:rPr>
        <w:t>–</w:t>
      </w:r>
      <w:r w:rsidRPr="00A7702C">
        <w:rPr>
          <w:rFonts w:ascii="Times New Roman" w:hAnsi="Times New Roman" w:cs="Times New Roman"/>
        </w:rPr>
        <w:t xml:space="preserve"> onto my Tonka dump truck. Mommer took me to Doctor Goldbutt.”</w:t>
      </w:r>
    </w:p>
    <w:p w:rsidR="00A7702C" w:rsidRPr="001B40AF" w:rsidRDefault="00A7702C" w:rsidP="00A8622E">
      <w:pPr>
        <w:spacing w:line="276" w:lineRule="auto"/>
        <w:ind w:left="720"/>
        <w:rPr>
          <w:rFonts w:ascii="Times New Roman" w:hAnsi="Times New Roman" w:cs="Times New Roman"/>
        </w:rPr>
      </w:pPr>
      <w:r w:rsidRPr="00A7702C">
        <w:rPr>
          <w:rFonts w:ascii="Times New Roman" w:hAnsi="Times New Roman" w:cs="Times New Roman"/>
        </w:rPr>
        <w:t>He was good. He was very, very good; you may not appreciate how good. He was smooth</w:t>
      </w:r>
      <w:r w:rsidR="00C56EBC">
        <w:rPr>
          <w:rFonts w:ascii="Times New Roman" w:hAnsi="Times New Roman" w:cs="Times New Roman"/>
        </w:rPr>
        <w:t xml:space="preserve"> </w:t>
      </w:r>
      <w:r w:rsidR="00C56EBC" w:rsidRPr="00C56EBC">
        <w:rPr>
          <w:rFonts w:ascii="Times New Roman" w:hAnsi="Times New Roman" w:cs="Times New Roman"/>
        </w:rPr>
        <w:t>–</w:t>
      </w:r>
      <w:r w:rsidR="00C56EBC">
        <w:rPr>
          <w:rFonts w:ascii="Times New Roman" w:hAnsi="Times New Roman" w:cs="Times New Roman"/>
        </w:rPr>
        <w:t xml:space="preserve"> </w:t>
      </w:r>
      <w:r w:rsidR="00F61FF8">
        <w:rPr>
          <w:rFonts w:ascii="Times New Roman" w:hAnsi="Times New Roman" w:cs="Times New Roman"/>
        </w:rPr>
        <w:t>the story was ready</w:t>
      </w:r>
      <w:r w:rsidRPr="00A7702C">
        <w:rPr>
          <w:rFonts w:ascii="Times New Roman" w:hAnsi="Times New Roman" w:cs="Times New Roman"/>
        </w:rPr>
        <w:t xml:space="preserve">. […] And however short, his tale was laced with elegant touches: Using </w:t>
      </w:r>
      <w:r w:rsidRPr="00F61FF8">
        <w:rPr>
          <w:rFonts w:ascii="Times New Roman" w:hAnsi="Times New Roman" w:cs="Times New Roman"/>
          <w:i/>
        </w:rPr>
        <w:t>Mommer</w:t>
      </w:r>
      <w:r w:rsidRPr="00A7702C">
        <w:rPr>
          <w:rFonts w:ascii="Times New Roman" w:hAnsi="Times New Roman" w:cs="Times New Roman"/>
        </w:rPr>
        <w:t xml:space="preserve"> when he had eschewed the cutesy sobriquet for months lent his story a cuddly, affectionate cast that fantastically belied the real story; </w:t>
      </w:r>
      <w:r w:rsidRPr="00F61FF8">
        <w:rPr>
          <w:rFonts w:ascii="Times New Roman" w:hAnsi="Times New Roman" w:cs="Times New Roman"/>
          <w:i/>
        </w:rPr>
        <w:t>Doctor Goldbutt</w:t>
      </w:r>
      <w:r w:rsidRPr="00A7702C">
        <w:rPr>
          <w:rFonts w:ascii="Times New Roman" w:hAnsi="Times New Roman" w:cs="Times New Roman"/>
        </w:rPr>
        <w:t xml:space="preserve"> was playfully scatological</w:t>
      </w:r>
      <w:r w:rsidR="00F61FF8">
        <w:rPr>
          <w:rFonts w:ascii="Times New Roman" w:hAnsi="Times New Roman" w:cs="Times New Roman"/>
        </w:rPr>
        <w:t>,</w:t>
      </w:r>
      <w:r w:rsidRPr="00A7702C">
        <w:rPr>
          <w:rFonts w:ascii="Times New Roman" w:hAnsi="Times New Roman" w:cs="Times New Roman"/>
        </w:rPr>
        <w:t xml:space="preserve"> setting you at ease</w:t>
      </w:r>
      <w:r w:rsidR="00C56EBC">
        <w:rPr>
          <w:rFonts w:ascii="Times New Roman" w:hAnsi="Times New Roman" w:cs="Times New Roman"/>
        </w:rPr>
        <w:t xml:space="preserve"> </w:t>
      </w:r>
      <w:r w:rsidR="00C56EBC" w:rsidRPr="00C56EBC">
        <w:rPr>
          <w:rFonts w:ascii="Times New Roman" w:hAnsi="Times New Roman" w:cs="Times New Roman"/>
        </w:rPr>
        <w:t>–</w:t>
      </w:r>
      <w:r w:rsidRPr="00A7702C">
        <w:rPr>
          <w:rFonts w:ascii="Times New Roman" w:hAnsi="Times New Roman" w:cs="Times New Roman"/>
        </w:rPr>
        <w:t xml:space="preserve"> your </w:t>
      </w:r>
      <w:r w:rsidRPr="00F61FF8">
        <w:rPr>
          <w:rFonts w:ascii="Times New Roman" w:hAnsi="Times New Roman" w:cs="Times New Roman"/>
          <w:i/>
        </w:rPr>
        <w:t>happy, healthy bo</w:t>
      </w:r>
      <w:r w:rsidR="001B40AF" w:rsidRPr="00F61FF8">
        <w:rPr>
          <w:rFonts w:ascii="Times New Roman" w:hAnsi="Times New Roman" w:cs="Times New Roman"/>
          <w:i/>
        </w:rPr>
        <w:t>y</w:t>
      </w:r>
      <w:r w:rsidR="001B40AF">
        <w:rPr>
          <w:rFonts w:ascii="Times New Roman" w:hAnsi="Times New Roman" w:cs="Times New Roman"/>
        </w:rPr>
        <w:t xml:space="preserve"> was already back to normal.</w:t>
      </w:r>
    </w:p>
    <w:p w:rsidR="004254C2" w:rsidRPr="00C5778D" w:rsidRDefault="00A7702C" w:rsidP="00A8622E">
      <w:pPr>
        <w:spacing w:line="276" w:lineRule="auto"/>
        <w:ind w:left="720" w:firstLine="720"/>
        <w:jc w:val="right"/>
        <w:rPr>
          <w:rFonts w:ascii="Times New Roman" w:hAnsi="Times New Roman" w:cs="Times New Roman"/>
          <w:lang w:val="en-GB"/>
        </w:rPr>
      </w:pPr>
      <w:r w:rsidRPr="00A7702C">
        <w:rPr>
          <w:rFonts w:ascii="Times New Roman" w:hAnsi="Times New Roman" w:cs="Times New Roman"/>
        </w:rPr>
        <w:t>(</w:t>
      </w:r>
      <w:r w:rsidRPr="00A7702C">
        <w:rPr>
          <w:rFonts w:ascii="Times New Roman" w:hAnsi="Times New Roman" w:cs="Times New Roman"/>
          <w:i/>
          <w:iCs/>
        </w:rPr>
        <w:t xml:space="preserve">WNTTAK: </w:t>
      </w:r>
      <w:r w:rsidRPr="00A7702C">
        <w:rPr>
          <w:rFonts w:ascii="Times New Roman" w:hAnsi="Times New Roman" w:cs="Times New Roman"/>
        </w:rPr>
        <w:t>235-6</w:t>
      </w:r>
      <w:r w:rsidR="002E54CB">
        <w:rPr>
          <w:rFonts w:ascii="Times New Roman" w:hAnsi="Times New Roman" w:cs="Times New Roman"/>
        </w:rPr>
        <w:t>; italics in original</w:t>
      </w:r>
      <w:r w:rsidRPr="00A7702C">
        <w:rPr>
          <w:rFonts w:ascii="Times New Roman" w:hAnsi="Times New Roman" w:cs="Times New Roman"/>
        </w:rPr>
        <w:t>)</w:t>
      </w:r>
    </w:p>
    <w:p w:rsidR="008769D3" w:rsidRDefault="008769D3" w:rsidP="003F5BAD">
      <w:pPr>
        <w:spacing w:line="480" w:lineRule="auto"/>
        <w:jc w:val="both"/>
        <w:rPr>
          <w:rFonts w:ascii="Times New Roman" w:hAnsi="Times New Roman" w:cs="Times New Roman"/>
          <w:szCs w:val="22"/>
        </w:rPr>
      </w:pPr>
    </w:p>
    <w:p w:rsidR="001B40AF" w:rsidRDefault="005E2278" w:rsidP="003F5BAD">
      <w:pPr>
        <w:spacing w:line="480" w:lineRule="auto"/>
        <w:jc w:val="both"/>
        <w:rPr>
          <w:rFonts w:ascii="Times New Roman" w:hAnsi="Times New Roman" w:cs="Times New Roman"/>
          <w:szCs w:val="22"/>
        </w:rPr>
      </w:pPr>
      <w:r w:rsidRPr="005E2278">
        <w:rPr>
          <w:rFonts w:ascii="Times New Roman" w:hAnsi="Times New Roman" w:cs="Times New Roman"/>
          <w:szCs w:val="22"/>
        </w:rPr>
        <w:t xml:space="preserve">Here, readerly awareness of </w:t>
      </w:r>
      <w:r w:rsidR="004254C2">
        <w:rPr>
          <w:rFonts w:ascii="Times New Roman" w:hAnsi="Times New Roman" w:cs="Times New Roman"/>
          <w:szCs w:val="22"/>
        </w:rPr>
        <w:t>an</w:t>
      </w:r>
      <w:r w:rsidRPr="005E2278">
        <w:rPr>
          <w:rFonts w:ascii="Times New Roman" w:hAnsi="Times New Roman" w:cs="Times New Roman"/>
          <w:szCs w:val="22"/>
        </w:rPr>
        <w:t xml:space="preserve"> alternative perspective</w:t>
      </w:r>
      <w:r w:rsidR="00D379FB">
        <w:rPr>
          <w:rFonts w:ascii="Times New Roman" w:hAnsi="Times New Roman" w:cs="Times New Roman"/>
          <w:szCs w:val="22"/>
        </w:rPr>
        <w:t xml:space="preserve"> to that of Eva</w:t>
      </w:r>
      <w:r w:rsidRPr="005E2278">
        <w:rPr>
          <w:rFonts w:ascii="Times New Roman" w:hAnsi="Times New Roman" w:cs="Times New Roman"/>
          <w:szCs w:val="22"/>
        </w:rPr>
        <w:t xml:space="preserve">, </w:t>
      </w:r>
      <w:r w:rsidR="00531E61">
        <w:rPr>
          <w:rFonts w:ascii="Times New Roman" w:hAnsi="Times New Roman" w:cs="Times New Roman"/>
          <w:szCs w:val="22"/>
        </w:rPr>
        <w:t>highlighted</w:t>
      </w:r>
      <w:r w:rsidRPr="005E2278">
        <w:rPr>
          <w:rFonts w:ascii="Times New Roman" w:hAnsi="Times New Roman" w:cs="Times New Roman"/>
          <w:szCs w:val="22"/>
        </w:rPr>
        <w:t xml:space="preserve"> by </w:t>
      </w:r>
      <w:r>
        <w:rPr>
          <w:rFonts w:ascii="Times New Roman" w:hAnsi="Times New Roman" w:cs="Times New Roman"/>
          <w:szCs w:val="22"/>
        </w:rPr>
        <w:t xml:space="preserve">‘your son’s version of events’ </w:t>
      </w:r>
      <w:r w:rsidR="004254C2">
        <w:rPr>
          <w:rFonts w:ascii="Times New Roman" w:hAnsi="Times New Roman" w:cs="Times New Roman"/>
          <w:szCs w:val="22"/>
        </w:rPr>
        <w:t>in the first line</w:t>
      </w:r>
      <w:r>
        <w:rPr>
          <w:rFonts w:ascii="Times New Roman" w:hAnsi="Times New Roman" w:cs="Times New Roman"/>
          <w:szCs w:val="22"/>
        </w:rPr>
        <w:t xml:space="preserve">, </w:t>
      </w:r>
      <w:r w:rsidR="008769D3">
        <w:rPr>
          <w:rFonts w:ascii="Times New Roman" w:hAnsi="Times New Roman" w:cs="Times New Roman"/>
          <w:szCs w:val="22"/>
        </w:rPr>
        <w:t>can be seen to cue</w:t>
      </w:r>
      <w:r w:rsidRPr="005E2278">
        <w:rPr>
          <w:rFonts w:ascii="Times New Roman" w:hAnsi="Times New Roman" w:cs="Times New Roman"/>
          <w:szCs w:val="22"/>
        </w:rPr>
        <w:t xml:space="preserve"> two v</w:t>
      </w:r>
      <w:r>
        <w:rPr>
          <w:rFonts w:ascii="Times New Roman" w:hAnsi="Times New Roman" w:cs="Times New Roman"/>
          <w:szCs w:val="22"/>
        </w:rPr>
        <w:t xml:space="preserve">ery different understandings </w:t>
      </w:r>
      <w:r w:rsidR="001B40AF">
        <w:rPr>
          <w:rFonts w:ascii="Times New Roman" w:hAnsi="Times New Roman" w:cs="Times New Roman"/>
          <w:szCs w:val="22"/>
        </w:rPr>
        <w:t>of Kevin</w:t>
      </w:r>
      <w:r w:rsidR="00531E61">
        <w:rPr>
          <w:rFonts w:ascii="Times New Roman" w:hAnsi="Times New Roman" w:cs="Times New Roman"/>
          <w:szCs w:val="22"/>
        </w:rPr>
        <w:t>:</w:t>
      </w:r>
      <w:r w:rsidR="00800EA0">
        <w:rPr>
          <w:rFonts w:ascii="Times New Roman" w:hAnsi="Times New Roman" w:cs="Times New Roman"/>
          <w:szCs w:val="22"/>
        </w:rPr>
        <w:t xml:space="preserve"> as a</w:t>
      </w:r>
      <w:r w:rsidRPr="005E2278">
        <w:rPr>
          <w:rFonts w:ascii="Times New Roman" w:hAnsi="Times New Roman" w:cs="Times New Roman"/>
          <w:szCs w:val="22"/>
        </w:rPr>
        <w:t xml:space="preserve"> </w:t>
      </w:r>
      <w:r w:rsidR="00800EA0">
        <w:rPr>
          <w:rFonts w:ascii="Times New Roman" w:hAnsi="Times New Roman" w:cs="Times New Roman"/>
          <w:szCs w:val="22"/>
        </w:rPr>
        <w:t>normal</w:t>
      </w:r>
      <w:r w:rsidRPr="005E2278">
        <w:rPr>
          <w:rFonts w:ascii="Times New Roman" w:hAnsi="Times New Roman" w:cs="Times New Roman"/>
          <w:szCs w:val="22"/>
        </w:rPr>
        <w:t xml:space="preserve"> </w:t>
      </w:r>
      <w:r w:rsidR="004254C2">
        <w:rPr>
          <w:rFonts w:ascii="Times New Roman" w:hAnsi="Times New Roman" w:cs="Times New Roman"/>
          <w:szCs w:val="22"/>
        </w:rPr>
        <w:t>child</w:t>
      </w:r>
      <w:r w:rsidRPr="005E2278">
        <w:rPr>
          <w:rFonts w:ascii="Times New Roman" w:hAnsi="Times New Roman" w:cs="Times New Roman"/>
          <w:szCs w:val="22"/>
        </w:rPr>
        <w:t xml:space="preserve"> or </w:t>
      </w:r>
      <w:r w:rsidR="004254C2">
        <w:rPr>
          <w:rFonts w:ascii="Times New Roman" w:hAnsi="Times New Roman" w:cs="Times New Roman"/>
          <w:szCs w:val="22"/>
        </w:rPr>
        <w:t xml:space="preserve">exceptionally cunning individual. </w:t>
      </w:r>
      <w:r w:rsidR="004B524C">
        <w:rPr>
          <w:rFonts w:ascii="Times New Roman" w:hAnsi="Times New Roman" w:cs="Times New Roman"/>
          <w:szCs w:val="22"/>
        </w:rPr>
        <w:t>T</w:t>
      </w:r>
      <w:r w:rsidR="00800EA0">
        <w:rPr>
          <w:rFonts w:ascii="Times New Roman" w:hAnsi="Times New Roman" w:cs="Times New Roman"/>
          <w:szCs w:val="22"/>
        </w:rPr>
        <w:t xml:space="preserve">he way in which </w:t>
      </w:r>
      <w:r w:rsidRPr="005E2278">
        <w:rPr>
          <w:rFonts w:ascii="Times New Roman" w:hAnsi="Times New Roman" w:cs="Times New Roman"/>
          <w:szCs w:val="22"/>
        </w:rPr>
        <w:t xml:space="preserve">readers </w:t>
      </w:r>
      <w:r w:rsidR="00073B7B">
        <w:rPr>
          <w:rFonts w:ascii="Times New Roman" w:hAnsi="Times New Roman" w:cs="Times New Roman"/>
          <w:szCs w:val="22"/>
        </w:rPr>
        <w:t>conceptualise</w:t>
      </w:r>
      <w:r w:rsidRPr="005E2278">
        <w:rPr>
          <w:rFonts w:ascii="Times New Roman" w:hAnsi="Times New Roman" w:cs="Times New Roman"/>
          <w:szCs w:val="22"/>
        </w:rPr>
        <w:t xml:space="preserve"> such scenes </w:t>
      </w:r>
      <w:r w:rsidR="00093298">
        <w:rPr>
          <w:rFonts w:ascii="Times New Roman" w:hAnsi="Times New Roman" w:cs="Times New Roman"/>
          <w:szCs w:val="22"/>
        </w:rPr>
        <w:t>might be predicted</w:t>
      </w:r>
      <w:r w:rsidR="008769D3">
        <w:rPr>
          <w:rFonts w:ascii="Times New Roman" w:hAnsi="Times New Roman" w:cs="Times New Roman"/>
          <w:szCs w:val="22"/>
        </w:rPr>
        <w:t xml:space="preserve"> to depend</w:t>
      </w:r>
      <w:r w:rsidRPr="005E2278">
        <w:rPr>
          <w:rFonts w:ascii="Times New Roman" w:hAnsi="Times New Roman" w:cs="Times New Roman"/>
          <w:szCs w:val="22"/>
        </w:rPr>
        <w:t xml:space="preserve"> upon the extent to which they </w:t>
      </w:r>
      <w:r w:rsidR="00660DAD">
        <w:rPr>
          <w:rFonts w:ascii="Times New Roman" w:hAnsi="Times New Roman" w:cs="Times New Roman"/>
          <w:szCs w:val="22"/>
        </w:rPr>
        <w:t>empathise</w:t>
      </w:r>
      <w:r w:rsidRPr="005E2278">
        <w:rPr>
          <w:rFonts w:ascii="Times New Roman" w:hAnsi="Times New Roman" w:cs="Times New Roman"/>
          <w:szCs w:val="22"/>
        </w:rPr>
        <w:t xml:space="preserve"> with the contrasting experienc</w:t>
      </w:r>
      <w:r w:rsidR="004254C2">
        <w:rPr>
          <w:rFonts w:ascii="Times New Roman" w:hAnsi="Times New Roman" w:cs="Times New Roman"/>
          <w:szCs w:val="22"/>
        </w:rPr>
        <w:t xml:space="preserve">es, personalities and beliefs </w:t>
      </w:r>
      <w:r w:rsidRPr="005E2278">
        <w:rPr>
          <w:rFonts w:ascii="Times New Roman" w:hAnsi="Times New Roman" w:cs="Times New Roman"/>
          <w:szCs w:val="22"/>
        </w:rPr>
        <w:t xml:space="preserve">presented </w:t>
      </w:r>
      <w:r w:rsidR="004254C2">
        <w:rPr>
          <w:rFonts w:ascii="Times New Roman" w:hAnsi="Times New Roman" w:cs="Times New Roman"/>
          <w:szCs w:val="22"/>
        </w:rPr>
        <w:t>for Eva and Franklin throughout</w:t>
      </w:r>
      <w:r w:rsidR="00B427CA">
        <w:rPr>
          <w:rFonts w:ascii="Times New Roman" w:hAnsi="Times New Roman" w:cs="Times New Roman"/>
          <w:szCs w:val="22"/>
        </w:rPr>
        <w:t xml:space="preserve"> the text</w:t>
      </w:r>
      <w:r w:rsidR="00660DAD">
        <w:rPr>
          <w:rFonts w:ascii="Times New Roman" w:hAnsi="Times New Roman" w:cs="Times New Roman"/>
          <w:szCs w:val="22"/>
        </w:rPr>
        <w:t>,</w:t>
      </w:r>
      <w:r w:rsidR="004254C2">
        <w:rPr>
          <w:rFonts w:ascii="Times New Roman" w:hAnsi="Times New Roman" w:cs="Times New Roman"/>
          <w:szCs w:val="22"/>
        </w:rPr>
        <w:t xml:space="preserve"> as </w:t>
      </w:r>
      <w:r w:rsidR="005A01D4">
        <w:rPr>
          <w:rFonts w:ascii="Times New Roman" w:hAnsi="Times New Roman" w:cs="Times New Roman"/>
          <w:szCs w:val="22"/>
        </w:rPr>
        <w:t xml:space="preserve">seen </w:t>
      </w:r>
      <w:r w:rsidR="004B524C">
        <w:rPr>
          <w:rFonts w:ascii="Times New Roman" w:hAnsi="Times New Roman" w:cs="Times New Roman"/>
          <w:szCs w:val="22"/>
        </w:rPr>
        <w:t>in Extract (3) earlier</w:t>
      </w:r>
      <w:r w:rsidRPr="005E2278">
        <w:rPr>
          <w:rFonts w:ascii="Times New Roman" w:hAnsi="Times New Roman" w:cs="Times New Roman"/>
          <w:szCs w:val="22"/>
        </w:rPr>
        <w:t>. For readers who strongly empathise with Eva’s thoughts and feelings througho</w:t>
      </w:r>
      <w:r w:rsidR="00B427CA">
        <w:rPr>
          <w:rFonts w:ascii="Times New Roman" w:hAnsi="Times New Roman" w:cs="Times New Roman"/>
          <w:szCs w:val="22"/>
        </w:rPr>
        <w:t>ut the novel</w:t>
      </w:r>
      <w:r w:rsidRPr="005E2278">
        <w:rPr>
          <w:rFonts w:ascii="Times New Roman" w:hAnsi="Times New Roman" w:cs="Times New Roman"/>
          <w:szCs w:val="22"/>
        </w:rPr>
        <w:t xml:space="preserve">, their understanding of this scene may </w:t>
      </w:r>
      <w:r w:rsidR="00800EA0">
        <w:rPr>
          <w:rFonts w:ascii="Times New Roman" w:hAnsi="Times New Roman" w:cs="Times New Roman"/>
          <w:szCs w:val="22"/>
        </w:rPr>
        <w:t xml:space="preserve">coincide with </w:t>
      </w:r>
      <w:r w:rsidRPr="005E2278">
        <w:rPr>
          <w:rFonts w:ascii="Times New Roman" w:hAnsi="Times New Roman" w:cs="Times New Roman"/>
          <w:szCs w:val="22"/>
        </w:rPr>
        <w:t>Eva’s. However, readers who fee</w:t>
      </w:r>
      <w:r w:rsidR="001B40AF">
        <w:rPr>
          <w:rFonts w:ascii="Times New Roman" w:hAnsi="Times New Roman" w:cs="Times New Roman"/>
          <w:szCs w:val="22"/>
        </w:rPr>
        <w:t xml:space="preserve">l directly addressed </w:t>
      </w:r>
      <w:r w:rsidR="00332CD1">
        <w:rPr>
          <w:rFonts w:ascii="Times New Roman" w:hAnsi="Times New Roman" w:cs="Times New Roman"/>
          <w:szCs w:val="22"/>
        </w:rPr>
        <w:t>by the ‘you’</w:t>
      </w:r>
      <w:r w:rsidR="001B73FA">
        <w:rPr>
          <w:rFonts w:ascii="Times New Roman" w:hAnsi="Times New Roman" w:cs="Times New Roman"/>
          <w:szCs w:val="22"/>
        </w:rPr>
        <w:t xml:space="preserve"> </w:t>
      </w:r>
      <w:r w:rsidR="00332CD1">
        <w:rPr>
          <w:rFonts w:ascii="Times New Roman" w:hAnsi="Times New Roman" w:cs="Times New Roman"/>
          <w:szCs w:val="22"/>
        </w:rPr>
        <w:t xml:space="preserve">alongside Franklin </w:t>
      </w:r>
      <w:r w:rsidR="001B73FA">
        <w:rPr>
          <w:rFonts w:ascii="Times New Roman" w:hAnsi="Times New Roman" w:cs="Times New Roman"/>
          <w:szCs w:val="22"/>
        </w:rPr>
        <w:t>during reading</w:t>
      </w:r>
      <w:r w:rsidRPr="005E2278">
        <w:rPr>
          <w:rFonts w:ascii="Times New Roman" w:hAnsi="Times New Roman" w:cs="Times New Roman"/>
          <w:szCs w:val="22"/>
        </w:rPr>
        <w:t xml:space="preserve"> may form a very </w:t>
      </w:r>
      <w:r w:rsidRPr="005E2278">
        <w:rPr>
          <w:rFonts w:ascii="Times New Roman" w:hAnsi="Times New Roman" w:cs="Times New Roman"/>
          <w:szCs w:val="22"/>
        </w:rPr>
        <w:lastRenderedPageBreak/>
        <w:t>different understanding of this scene in which Eva is paranoid</w:t>
      </w:r>
      <w:r w:rsidR="00C5778D">
        <w:rPr>
          <w:rFonts w:ascii="Times New Roman" w:hAnsi="Times New Roman" w:cs="Times New Roman"/>
          <w:szCs w:val="22"/>
        </w:rPr>
        <w:t xml:space="preserve"> </w:t>
      </w:r>
      <w:r w:rsidRPr="005E2278">
        <w:rPr>
          <w:rFonts w:ascii="Times New Roman" w:hAnsi="Times New Roman" w:cs="Times New Roman"/>
          <w:szCs w:val="22"/>
        </w:rPr>
        <w:t xml:space="preserve">and </w:t>
      </w:r>
      <w:r w:rsidR="004254C2">
        <w:rPr>
          <w:rFonts w:ascii="Times New Roman" w:hAnsi="Times New Roman" w:cs="Times New Roman"/>
          <w:szCs w:val="22"/>
        </w:rPr>
        <w:t xml:space="preserve">fundamentally </w:t>
      </w:r>
      <w:r w:rsidRPr="005E2278">
        <w:rPr>
          <w:rFonts w:ascii="Times New Roman" w:hAnsi="Times New Roman" w:cs="Times New Roman"/>
          <w:szCs w:val="22"/>
        </w:rPr>
        <w:t xml:space="preserve">wrong in her understanding of her </w:t>
      </w:r>
      <w:r w:rsidR="004254C2">
        <w:rPr>
          <w:rFonts w:ascii="Times New Roman" w:hAnsi="Times New Roman" w:cs="Times New Roman"/>
          <w:szCs w:val="22"/>
        </w:rPr>
        <w:t xml:space="preserve">five-year old </w:t>
      </w:r>
      <w:r w:rsidRPr="005E2278">
        <w:rPr>
          <w:rFonts w:ascii="Times New Roman" w:hAnsi="Times New Roman" w:cs="Times New Roman"/>
          <w:szCs w:val="22"/>
        </w:rPr>
        <w:t xml:space="preserve">son. </w:t>
      </w:r>
    </w:p>
    <w:p w:rsidR="004254C2" w:rsidRPr="005E2278" w:rsidRDefault="002469D7" w:rsidP="003F5BAD">
      <w:pPr>
        <w:spacing w:line="480" w:lineRule="auto"/>
        <w:ind w:firstLine="720"/>
        <w:jc w:val="both"/>
        <w:rPr>
          <w:rFonts w:ascii="Times New Roman" w:hAnsi="Times New Roman" w:cs="Times New Roman"/>
          <w:szCs w:val="22"/>
        </w:rPr>
      </w:pPr>
      <w:r>
        <w:rPr>
          <w:rFonts w:ascii="Times New Roman" w:hAnsi="Times New Roman" w:cs="Times New Roman"/>
          <w:szCs w:val="22"/>
        </w:rPr>
        <w:t>R</w:t>
      </w:r>
      <w:r w:rsidR="005E2278" w:rsidRPr="005E2278">
        <w:rPr>
          <w:rFonts w:ascii="Times New Roman" w:hAnsi="Times New Roman" w:cs="Times New Roman"/>
          <w:szCs w:val="22"/>
        </w:rPr>
        <w:t xml:space="preserve">ather than </w:t>
      </w:r>
      <w:r w:rsidR="004254C2">
        <w:rPr>
          <w:rFonts w:ascii="Times New Roman" w:hAnsi="Times New Roman" w:cs="Times New Roman"/>
          <w:szCs w:val="22"/>
        </w:rPr>
        <w:t>constructing</w:t>
      </w:r>
      <w:r w:rsidR="006D5A26">
        <w:rPr>
          <w:rFonts w:ascii="Times New Roman" w:hAnsi="Times New Roman" w:cs="Times New Roman"/>
          <w:szCs w:val="22"/>
        </w:rPr>
        <w:t xml:space="preserve"> a mental representation of events</w:t>
      </w:r>
      <w:r w:rsidR="005E2278" w:rsidRPr="005E2278">
        <w:rPr>
          <w:rFonts w:ascii="Times New Roman" w:hAnsi="Times New Roman" w:cs="Times New Roman"/>
          <w:szCs w:val="22"/>
        </w:rPr>
        <w:t xml:space="preserve"> from </w:t>
      </w:r>
      <w:r>
        <w:rPr>
          <w:rFonts w:ascii="Times New Roman" w:hAnsi="Times New Roman" w:cs="Times New Roman"/>
          <w:szCs w:val="22"/>
        </w:rPr>
        <w:t xml:space="preserve">just </w:t>
      </w:r>
      <w:r w:rsidR="005E2278" w:rsidRPr="00B427CA">
        <w:rPr>
          <w:rFonts w:ascii="Times New Roman" w:hAnsi="Times New Roman" w:cs="Times New Roman"/>
          <w:i/>
          <w:szCs w:val="22"/>
        </w:rPr>
        <w:t>one</w:t>
      </w:r>
      <w:r w:rsidR="005E2278" w:rsidRPr="005E2278">
        <w:rPr>
          <w:rFonts w:ascii="Times New Roman" w:hAnsi="Times New Roman" w:cs="Times New Roman"/>
          <w:szCs w:val="22"/>
        </w:rPr>
        <w:t xml:space="preserve"> of these perspectives, readers </w:t>
      </w:r>
      <w:r w:rsidR="008769D3">
        <w:rPr>
          <w:rFonts w:ascii="Times New Roman" w:hAnsi="Times New Roman" w:cs="Times New Roman"/>
          <w:szCs w:val="22"/>
        </w:rPr>
        <w:t>such as those seen in</w:t>
      </w:r>
      <w:r w:rsidR="00D41B78">
        <w:rPr>
          <w:rFonts w:ascii="Times New Roman" w:hAnsi="Times New Roman" w:cs="Times New Roman"/>
          <w:szCs w:val="22"/>
        </w:rPr>
        <w:t xml:space="preserve"> (g) and (h</w:t>
      </w:r>
      <w:r w:rsidR="00537DAC">
        <w:rPr>
          <w:rFonts w:ascii="Times New Roman" w:hAnsi="Times New Roman" w:cs="Times New Roman"/>
          <w:szCs w:val="22"/>
        </w:rPr>
        <w:t xml:space="preserve">) </w:t>
      </w:r>
      <w:r w:rsidR="005E2278" w:rsidRPr="005E2278">
        <w:rPr>
          <w:rFonts w:ascii="Times New Roman" w:hAnsi="Times New Roman" w:cs="Times New Roman"/>
          <w:szCs w:val="22"/>
        </w:rPr>
        <w:t xml:space="preserve">engage with </w:t>
      </w:r>
      <w:r>
        <w:rPr>
          <w:rFonts w:ascii="Times New Roman" w:hAnsi="Times New Roman" w:cs="Times New Roman"/>
          <w:i/>
          <w:szCs w:val="22"/>
        </w:rPr>
        <w:t xml:space="preserve">multiple </w:t>
      </w:r>
      <w:r w:rsidR="008769D3">
        <w:rPr>
          <w:rFonts w:ascii="Times New Roman" w:hAnsi="Times New Roman" w:cs="Times New Roman"/>
          <w:szCs w:val="22"/>
        </w:rPr>
        <w:t>perspectives</w:t>
      </w:r>
      <w:r w:rsidR="005E2278" w:rsidRPr="005E2278">
        <w:rPr>
          <w:rFonts w:ascii="Times New Roman" w:hAnsi="Times New Roman" w:cs="Times New Roman"/>
          <w:szCs w:val="22"/>
        </w:rPr>
        <w:t xml:space="preserve"> </w:t>
      </w:r>
      <w:r w:rsidR="004254C2">
        <w:rPr>
          <w:rFonts w:ascii="Times New Roman" w:hAnsi="Times New Roman" w:cs="Times New Roman"/>
          <w:szCs w:val="22"/>
        </w:rPr>
        <w:t>in making sense of such scenes:</w:t>
      </w:r>
      <w:r w:rsidR="005E2278" w:rsidRPr="005E2278">
        <w:rPr>
          <w:rFonts w:ascii="Times New Roman" w:hAnsi="Times New Roman" w:cs="Times New Roman"/>
          <w:szCs w:val="22"/>
        </w:rPr>
        <w:t xml:space="preserve"> whether it is to regard one as more accurate than the other, or to view both as accurate to some extent, or not at all.</w:t>
      </w:r>
      <w:r w:rsidR="004254C2" w:rsidRPr="004254C2">
        <w:rPr>
          <w:rFonts w:ascii="Times New Roman" w:hAnsi="Times New Roman" w:cs="Times New Roman"/>
          <w:szCs w:val="22"/>
        </w:rPr>
        <w:t xml:space="preserve"> </w:t>
      </w:r>
      <w:r w:rsidR="00B427CA">
        <w:rPr>
          <w:rFonts w:ascii="Times New Roman" w:hAnsi="Times New Roman" w:cs="Times New Roman"/>
          <w:szCs w:val="22"/>
        </w:rPr>
        <w:t>In</w:t>
      </w:r>
      <w:r w:rsidR="00F65FB2">
        <w:rPr>
          <w:rFonts w:ascii="Times New Roman" w:hAnsi="Times New Roman" w:cs="Times New Roman"/>
          <w:szCs w:val="22"/>
        </w:rPr>
        <w:t xml:space="preserve"> Text </w:t>
      </w:r>
      <w:r w:rsidR="004254C2">
        <w:rPr>
          <w:rFonts w:ascii="Times New Roman" w:hAnsi="Times New Roman" w:cs="Times New Roman"/>
          <w:szCs w:val="22"/>
        </w:rPr>
        <w:t>World Theory terms</w:t>
      </w:r>
      <w:r w:rsidR="004254C2" w:rsidRPr="005E2278">
        <w:rPr>
          <w:rFonts w:ascii="Times New Roman" w:hAnsi="Times New Roman" w:cs="Times New Roman"/>
          <w:szCs w:val="22"/>
        </w:rPr>
        <w:t>,</w:t>
      </w:r>
      <w:r w:rsidR="004254C2">
        <w:rPr>
          <w:rFonts w:ascii="Times New Roman" w:hAnsi="Times New Roman" w:cs="Times New Roman"/>
          <w:szCs w:val="22"/>
        </w:rPr>
        <w:t xml:space="preserve"> </w:t>
      </w:r>
      <w:r w:rsidR="001B40AF">
        <w:rPr>
          <w:rFonts w:ascii="Times New Roman" w:hAnsi="Times New Roman" w:cs="Times New Roman"/>
          <w:szCs w:val="22"/>
        </w:rPr>
        <w:t xml:space="preserve">such </w:t>
      </w:r>
      <w:r w:rsidR="00B427CA">
        <w:rPr>
          <w:rFonts w:ascii="Times New Roman" w:hAnsi="Times New Roman" w:cs="Times New Roman"/>
          <w:szCs w:val="22"/>
        </w:rPr>
        <w:t>reader responses</w:t>
      </w:r>
      <w:r w:rsidR="00800EA0">
        <w:rPr>
          <w:rFonts w:ascii="Times New Roman" w:hAnsi="Times New Roman" w:cs="Times New Roman"/>
          <w:szCs w:val="22"/>
        </w:rPr>
        <w:t xml:space="preserve"> </w:t>
      </w:r>
      <w:r w:rsidR="004254C2" w:rsidRPr="005E2278">
        <w:rPr>
          <w:rFonts w:ascii="Times New Roman" w:hAnsi="Times New Roman" w:cs="Times New Roman"/>
          <w:szCs w:val="22"/>
        </w:rPr>
        <w:t xml:space="preserve">might </w:t>
      </w:r>
      <w:r w:rsidR="00800EA0">
        <w:rPr>
          <w:rFonts w:ascii="Times New Roman" w:hAnsi="Times New Roman" w:cs="Times New Roman"/>
          <w:szCs w:val="22"/>
        </w:rPr>
        <w:t xml:space="preserve">thus </w:t>
      </w:r>
      <w:r w:rsidR="004254C2" w:rsidRPr="005E2278">
        <w:rPr>
          <w:rFonts w:ascii="Times New Roman" w:hAnsi="Times New Roman" w:cs="Times New Roman"/>
          <w:szCs w:val="22"/>
        </w:rPr>
        <w:t xml:space="preserve">be seen to </w:t>
      </w:r>
      <w:r w:rsidR="00B427CA">
        <w:rPr>
          <w:rFonts w:ascii="Times New Roman" w:hAnsi="Times New Roman" w:cs="Times New Roman"/>
          <w:szCs w:val="22"/>
        </w:rPr>
        <w:t>construct</w:t>
      </w:r>
      <w:r w:rsidR="004254C2" w:rsidRPr="005E2278">
        <w:rPr>
          <w:rFonts w:ascii="Times New Roman" w:hAnsi="Times New Roman" w:cs="Times New Roman"/>
          <w:szCs w:val="22"/>
        </w:rPr>
        <w:t xml:space="preserve"> two</w:t>
      </w:r>
      <w:r w:rsidR="00B427CA">
        <w:rPr>
          <w:rFonts w:ascii="Times New Roman" w:hAnsi="Times New Roman" w:cs="Times New Roman"/>
          <w:szCs w:val="22"/>
        </w:rPr>
        <w:t xml:space="preserve"> (or more) </w:t>
      </w:r>
      <w:r w:rsidR="004254C2" w:rsidRPr="005E2278">
        <w:rPr>
          <w:rFonts w:ascii="Times New Roman" w:hAnsi="Times New Roman" w:cs="Times New Roman"/>
          <w:szCs w:val="22"/>
        </w:rPr>
        <w:t xml:space="preserve">different versions of </w:t>
      </w:r>
      <w:r w:rsidR="00B427CA">
        <w:rPr>
          <w:rFonts w:ascii="Times New Roman" w:hAnsi="Times New Roman" w:cs="Times New Roman"/>
          <w:szCs w:val="22"/>
        </w:rPr>
        <w:t>the same</w:t>
      </w:r>
      <w:r w:rsidR="004254C2">
        <w:rPr>
          <w:rFonts w:ascii="Times New Roman" w:hAnsi="Times New Roman" w:cs="Times New Roman"/>
          <w:szCs w:val="22"/>
        </w:rPr>
        <w:t xml:space="preserve"> situation</w:t>
      </w:r>
      <w:r w:rsidR="00B37E37">
        <w:rPr>
          <w:rFonts w:ascii="Times New Roman" w:hAnsi="Times New Roman" w:cs="Times New Roman"/>
          <w:szCs w:val="22"/>
        </w:rPr>
        <w:t xml:space="preserve"> in </w:t>
      </w:r>
      <w:r w:rsidR="00B427CA">
        <w:rPr>
          <w:rFonts w:ascii="Times New Roman" w:hAnsi="Times New Roman" w:cs="Times New Roman"/>
          <w:szCs w:val="22"/>
        </w:rPr>
        <w:t xml:space="preserve">‘focalised </w:t>
      </w:r>
      <w:r w:rsidR="00660DAD">
        <w:rPr>
          <w:rFonts w:ascii="Times New Roman" w:hAnsi="Times New Roman" w:cs="Times New Roman"/>
          <w:szCs w:val="22"/>
        </w:rPr>
        <w:t xml:space="preserve">epistemic </w:t>
      </w:r>
      <w:r w:rsidR="00800EA0">
        <w:rPr>
          <w:rFonts w:ascii="Times New Roman" w:hAnsi="Times New Roman" w:cs="Times New Roman"/>
          <w:szCs w:val="22"/>
        </w:rPr>
        <w:t>modal-</w:t>
      </w:r>
      <w:r w:rsidR="004254C2" w:rsidRPr="005E2278">
        <w:rPr>
          <w:rFonts w:ascii="Times New Roman" w:hAnsi="Times New Roman" w:cs="Times New Roman"/>
          <w:szCs w:val="22"/>
        </w:rPr>
        <w:t>worlds</w:t>
      </w:r>
      <w:r w:rsidR="004B524C">
        <w:rPr>
          <w:rFonts w:ascii="Times New Roman" w:hAnsi="Times New Roman" w:cs="Times New Roman"/>
          <w:szCs w:val="22"/>
        </w:rPr>
        <w:t>’</w:t>
      </w:r>
      <w:r w:rsidR="004254C2" w:rsidRPr="005E2278">
        <w:rPr>
          <w:rFonts w:ascii="Times New Roman" w:hAnsi="Times New Roman" w:cs="Times New Roman"/>
          <w:szCs w:val="22"/>
        </w:rPr>
        <w:t xml:space="preserve"> </w:t>
      </w:r>
      <w:r w:rsidR="00660DAD">
        <w:rPr>
          <w:rFonts w:ascii="Times New Roman" w:hAnsi="Times New Roman" w:cs="Times New Roman"/>
          <w:szCs w:val="22"/>
        </w:rPr>
        <w:t xml:space="preserve">(Gavins, 2007) </w:t>
      </w:r>
      <w:r w:rsidR="00093298">
        <w:rPr>
          <w:rFonts w:ascii="Times New Roman" w:hAnsi="Times New Roman" w:cs="Times New Roman"/>
          <w:szCs w:val="22"/>
        </w:rPr>
        <w:t>during the course of the online review. These worlds</w:t>
      </w:r>
      <w:r w:rsidR="00B427CA">
        <w:rPr>
          <w:rFonts w:ascii="Times New Roman" w:hAnsi="Times New Roman" w:cs="Times New Roman"/>
          <w:szCs w:val="22"/>
        </w:rPr>
        <w:t xml:space="preserve"> </w:t>
      </w:r>
      <w:r w:rsidR="00093298">
        <w:rPr>
          <w:rFonts w:ascii="Times New Roman" w:hAnsi="Times New Roman" w:cs="Times New Roman"/>
          <w:szCs w:val="22"/>
        </w:rPr>
        <w:t xml:space="preserve">can be seen to </w:t>
      </w:r>
      <w:r w:rsidR="00B427CA">
        <w:rPr>
          <w:rFonts w:ascii="Times New Roman" w:hAnsi="Times New Roman" w:cs="Times New Roman"/>
          <w:szCs w:val="22"/>
        </w:rPr>
        <w:t>correspond to the</w:t>
      </w:r>
      <w:r w:rsidR="004254C2">
        <w:rPr>
          <w:rFonts w:ascii="Times New Roman" w:hAnsi="Times New Roman" w:cs="Times New Roman"/>
          <w:szCs w:val="22"/>
        </w:rPr>
        <w:t xml:space="preserve"> beliefs of </w:t>
      </w:r>
      <w:r w:rsidR="00B427CA">
        <w:rPr>
          <w:rFonts w:ascii="Times New Roman" w:hAnsi="Times New Roman" w:cs="Times New Roman"/>
          <w:szCs w:val="22"/>
        </w:rPr>
        <w:t>the</w:t>
      </w:r>
      <w:r w:rsidR="004254C2" w:rsidRPr="005E2278">
        <w:rPr>
          <w:rFonts w:ascii="Times New Roman" w:hAnsi="Times New Roman" w:cs="Times New Roman"/>
          <w:szCs w:val="22"/>
        </w:rPr>
        <w:t xml:space="preserve"> tw</w:t>
      </w:r>
      <w:r w:rsidR="00800EA0">
        <w:rPr>
          <w:rFonts w:ascii="Times New Roman" w:hAnsi="Times New Roman" w:cs="Times New Roman"/>
          <w:szCs w:val="22"/>
        </w:rPr>
        <w:t xml:space="preserve">o enactors within </w:t>
      </w:r>
      <w:r w:rsidR="004B524C">
        <w:rPr>
          <w:rFonts w:ascii="Times New Roman" w:hAnsi="Times New Roman" w:cs="Times New Roman"/>
          <w:szCs w:val="22"/>
        </w:rPr>
        <w:t>Text-World 2</w:t>
      </w:r>
      <w:r w:rsidR="00093298">
        <w:rPr>
          <w:rFonts w:ascii="Times New Roman" w:hAnsi="Times New Roman" w:cs="Times New Roman"/>
          <w:szCs w:val="22"/>
        </w:rPr>
        <w:t>, who by the end of the novel, as</w:t>
      </w:r>
      <w:r w:rsidR="004254C2" w:rsidRPr="005E2278">
        <w:rPr>
          <w:rFonts w:ascii="Times New Roman" w:hAnsi="Times New Roman" w:cs="Times New Roman"/>
          <w:szCs w:val="22"/>
        </w:rPr>
        <w:t xml:space="preserve"> Eva </w:t>
      </w:r>
      <w:r w:rsidR="00093298">
        <w:rPr>
          <w:rFonts w:ascii="Times New Roman" w:hAnsi="Times New Roman" w:cs="Times New Roman"/>
          <w:szCs w:val="22"/>
        </w:rPr>
        <w:t>herself states:</w:t>
      </w:r>
      <w:r w:rsidR="004254C2" w:rsidRPr="005E2278">
        <w:rPr>
          <w:rFonts w:ascii="Times New Roman" w:eastAsia="Times New Roman" w:hAnsi="Times New Roman" w:cs="Times New Roman"/>
          <w:szCs w:val="22"/>
          <w:lang w:val="en-GB" w:eastAsia="en-GB"/>
        </w:rPr>
        <w:t xml:space="preserve"> </w:t>
      </w:r>
      <w:r w:rsidR="00093298">
        <w:rPr>
          <w:rFonts w:ascii="Times New Roman" w:eastAsia="Times New Roman" w:hAnsi="Times New Roman" w:cs="Times New Roman"/>
          <w:szCs w:val="22"/>
          <w:lang w:val="en-GB" w:eastAsia="en-GB"/>
        </w:rPr>
        <w:t>‘</w:t>
      </w:r>
      <w:r w:rsidR="004254C2" w:rsidRPr="005E2278">
        <w:rPr>
          <w:rFonts w:ascii="Times New Roman" w:eastAsia="Times New Roman" w:hAnsi="Times New Roman" w:cs="Times New Roman"/>
          <w:szCs w:val="22"/>
          <w:lang w:val="en-GB" w:eastAsia="en-GB"/>
        </w:rPr>
        <w:t>had come to occupy parallel universes’</w:t>
      </w:r>
      <w:r w:rsidR="00800EA0">
        <w:rPr>
          <w:rFonts w:ascii="Times New Roman" w:eastAsia="Times New Roman" w:hAnsi="Times New Roman" w:cs="Times New Roman"/>
          <w:szCs w:val="22"/>
          <w:lang w:val="en-GB" w:eastAsia="en-GB"/>
        </w:rPr>
        <w:t xml:space="preserve"> (</w:t>
      </w:r>
      <w:r w:rsidR="00800EA0" w:rsidRPr="0052017C">
        <w:rPr>
          <w:rFonts w:ascii="Times New Roman" w:eastAsia="Times New Roman" w:hAnsi="Times New Roman" w:cs="Times New Roman"/>
          <w:i/>
          <w:szCs w:val="22"/>
          <w:lang w:val="en-GB" w:eastAsia="en-GB"/>
        </w:rPr>
        <w:t>WNTTAK</w:t>
      </w:r>
      <w:r w:rsidR="0017551D">
        <w:rPr>
          <w:rFonts w:ascii="Times New Roman" w:eastAsia="Times New Roman" w:hAnsi="Times New Roman" w:cs="Times New Roman"/>
          <w:szCs w:val="22"/>
          <w:lang w:val="en-GB" w:eastAsia="en-GB"/>
        </w:rPr>
        <w:t xml:space="preserve">: </w:t>
      </w:r>
      <w:r w:rsidR="00800EA0">
        <w:rPr>
          <w:rFonts w:ascii="Times New Roman" w:eastAsia="Times New Roman" w:hAnsi="Times New Roman" w:cs="Times New Roman"/>
          <w:szCs w:val="22"/>
          <w:lang w:val="en-GB" w:eastAsia="en-GB"/>
        </w:rPr>
        <w:t>203)</w:t>
      </w:r>
      <w:r w:rsidR="004254C2" w:rsidRPr="005E2278">
        <w:rPr>
          <w:rFonts w:ascii="Times New Roman" w:eastAsia="Times New Roman" w:hAnsi="Times New Roman" w:cs="Times New Roman"/>
          <w:szCs w:val="22"/>
          <w:lang w:val="en-GB" w:eastAsia="en-GB"/>
        </w:rPr>
        <w:t>.</w:t>
      </w:r>
      <w:r w:rsidR="00800EA0">
        <w:rPr>
          <w:rFonts w:ascii="Times New Roman" w:eastAsia="Times New Roman" w:hAnsi="Times New Roman" w:cs="Times New Roman"/>
          <w:szCs w:val="22"/>
          <w:lang w:val="en-GB" w:eastAsia="en-GB"/>
        </w:rPr>
        <w:t xml:space="preserve"> </w:t>
      </w:r>
      <w:r w:rsidR="00093298">
        <w:rPr>
          <w:rFonts w:ascii="Times New Roman" w:eastAsia="Times New Roman" w:hAnsi="Times New Roman" w:cs="Times New Roman"/>
          <w:szCs w:val="22"/>
          <w:lang w:val="en-GB" w:eastAsia="en-GB"/>
        </w:rPr>
        <w:t xml:space="preserve">Although these parallel </w:t>
      </w:r>
      <w:r w:rsidR="008A2AE9">
        <w:rPr>
          <w:rFonts w:ascii="Times New Roman" w:eastAsia="Times New Roman" w:hAnsi="Times New Roman" w:cs="Times New Roman"/>
          <w:szCs w:val="22"/>
          <w:lang w:val="en-GB" w:eastAsia="en-GB"/>
        </w:rPr>
        <w:t>modal-</w:t>
      </w:r>
      <w:r w:rsidR="00093298">
        <w:rPr>
          <w:rFonts w:ascii="Times New Roman" w:eastAsia="Times New Roman" w:hAnsi="Times New Roman" w:cs="Times New Roman"/>
          <w:szCs w:val="22"/>
          <w:lang w:val="en-GB" w:eastAsia="en-GB"/>
        </w:rPr>
        <w:t>worlds are constructed during the online interaction and are not necessarily reflective of readers’ online experience of the text its</w:t>
      </w:r>
      <w:r w:rsidR="00072223">
        <w:rPr>
          <w:rFonts w:ascii="Times New Roman" w:eastAsia="Times New Roman" w:hAnsi="Times New Roman" w:cs="Times New Roman"/>
          <w:szCs w:val="22"/>
          <w:lang w:val="en-GB" w:eastAsia="en-GB"/>
        </w:rPr>
        <w:t xml:space="preserve">elf, this similarity across </w:t>
      </w:r>
      <w:r w:rsidR="00093298">
        <w:rPr>
          <w:rFonts w:ascii="Times New Roman" w:eastAsia="Times New Roman" w:hAnsi="Times New Roman" w:cs="Times New Roman"/>
          <w:szCs w:val="22"/>
          <w:lang w:val="en-GB" w:eastAsia="en-GB"/>
        </w:rPr>
        <w:t xml:space="preserve">responses in my data can </w:t>
      </w:r>
      <w:r w:rsidR="008A2AE9">
        <w:rPr>
          <w:rFonts w:ascii="Times New Roman" w:eastAsia="Times New Roman" w:hAnsi="Times New Roman" w:cs="Times New Roman"/>
          <w:szCs w:val="22"/>
          <w:lang w:val="en-GB" w:eastAsia="en-GB"/>
        </w:rPr>
        <w:t xml:space="preserve">nonetheless </w:t>
      </w:r>
      <w:r w:rsidR="00093298">
        <w:rPr>
          <w:rFonts w:ascii="Times New Roman" w:eastAsia="Times New Roman" w:hAnsi="Times New Roman" w:cs="Times New Roman"/>
          <w:szCs w:val="22"/>
          <w:lang w:val="en-GB" w:eastAsia="en-GB"/>
        </w:rPr>
        <w:t xml:space="preserve">be </w:t>
      </w:r>
      <w:r w:rsidR="008A2AE9">
        <w:rPr>
          <w:rFonts w:ascii="Times New Roman" w:eastAsia="Times New Roman" w:hAnsi="Times New Roman" w:cs="Times New Roman"/>
          <w:szCs w:val="22"/>
          <w:lang w:val="en-GB" w:eastAsia="en-GB"/>
        </w:rPr>
        <w:t xml:space="preserve">viewed as text-driven, and </w:t>
      </w:r>
      <w:r w:rsidR="00093298">
        <w:rPr>
          <w:rFonts w:ascii="Times New Roman" w:eastAsia="Times New Roman" w:hAnsi="Times New Roman" w:cs="Times New Roman"/>
          <w:szCs w:val="22"/>
          <w:lang w:val="en-GB" w:eastAsia="en-GB"/>
        </w:rPr>
        <w:t xml:space="preserve">accounted for in terms of </w:t>
      </w:r>
      <w:r w:rsidR="008A2AE9">
        <w:rPr>
          <w:rFonts w:ascii="Times New Roman" w:eastAsia="Times New Roman" w:hAnsi="Times New Roman" w:cs="Times New Roman"/>
          <w:szCs w:val="22"/>
          <w:lang w:val="en-GB" w:eastAsia="en-GB"/>
        </w:rPr>
        <w:t>stylistic</w:t>
      </w:r>
      <w:r w:rsidR="00093298">
        <w:rPr>
          <w:rFonts w:ascii="Times New Roman" w:eastAsia="Times New Roman" w:hAnsi="Times New Roman" w:cs="Times New Roman"/>
          <w:szCs w:val="22"/>
          <w:lang w:val="en-GB" w:eastAsia="en-GB"/>
        </w:rPr>
        <w:t xml:space="preserve"> choices in the text. </w:t>
      </w:r>
      <w:r w:rsidR="008A2AE9">
        <w:rPr>
          <w:rFonts w:ascii="Times New Roman" w:eastAsia="Times New Roman" w:hAnsi="Times New Roman" w:cs="Times New Roman"/>
          <w:szCs w:val="22"/>
          <w:lang w:val="en-GB" w:eastAsia="en-GB"/>
        </w:rPr>
        <w:t>I propose that</w:t>
      </w:r>
      <w:r w:rsidR="00093298">
        <w:rPr>
          <w:rFonts w:ascii="Times New Roman" w:eastAsia="Times New Roman" w:hAnsi="Times New Roman" w:cs="Times New Roman"/>
          <w:szCs w:val="22"/>
          <w:lang w:val="en-GB" w:eastAsia="en-GB"/>
        </w:rPr>
        <w:t xml:space="preserve"> </w:t>
      </w:r>
      <w:r w:rsidR="00B427CA">
        <w:rPr>
          <w:rFonts w:ascii="Times New Roman" w:eastAsia="Times New Roman" w:hAnsi="Times New Roman" w:cs="Times New Roman"/>
          <w:szCs w:val="22"/>
          <w:lang w:val="en-GB" w:eastAsia="en-GB"/>
        </w:rPr>
        <w:t>the</w:t>
      </w:r>
      <w:r w:rsidR="00D379FB">
        <w:rPr>
          <w:rFonts w:ascii="Times New Roman" w:eastAsia="Times New Roman" w:hAnsi="Times New Roman" w:cs="Times New Roman"/>
          <w:szCs w:val="22"/>
          <w:lang w:val="en-GB" w:eastAsia="en-GB"/>
        </w:rPr>
        <w:t xml:space="preserve"> cues fo</w:t>
      </w:r>
      <w:r w:rsidR="00B427CA">
        <w:rPr>
          <w:rFonts w:ascii="Times New Roman" w:eastAsia="Times New Roman" w:hAnsi="Times New Roman" w:cs="Times New Roman"/>
          <w:szCs w:val="22"/>
          <w:lang w:val="en-GB" w:eastAsia="en-GB"/>
        </w:rPr>
        <w:t xml:space="preserve">r </w:t>
      </w:r>
      <w:r w:rsidR="00863C19">
        <w:rPr>
          <w:rFonts w:ascii="Times New Roman" w:eastAsia="Times New Roman" w:hAnsi="Times New Roman" w:cs="Times New Roman"/>
          <w:szCs w:val="22"/>
          <w:lang w:val="en-GB" w:eastAsia="en-GB"/>
        </w:rPr>
        <w:t>projection into</w:t>
      </w:r>
      <w:r w:rsidR="00B427CA">
        <w:rPr>
          <w:rFonts w:ascii="Times New Roman" w:eastAsia="Times New Roman" w:hAnsi="Times New Roman" w:cs="Times New Roman"/>
          <w:szCs w:val="22"/>
          <w:lang w:val="en-GB" w:eastAsia="en-GB"/>
        </w:rPr>
        <w:t xml:space="preserve"> two different </w:t>
      </w:r>
      <w:r w:rsidR="003E2F55">
        <w:rPr>
          <w:rFonts w:ascii="Times New Roman" w:eastAsia="Times New Roman" w:hAnsi="Times New Roman" w:cs="Times New Roman"/>
          <w:szCs w:val="22"/>
          <w:lang w:val="en-GB" w:eastAsia="en-GB"/>
        </w:rPr>
        <w:t>perspectives</w:t>
      </w:r>
      <w:r w:rsidR="0089605A">
        <w:rPr>
          <w:rFonts w:ascii="Times New Roman" w:eastAsia="Times New Roman" w:hAnsi="Times New Roman" w:cs="Times New Roman"/>
          <w:szCs w:val="22"/>
          <w:lang w:val="en-GB" w:eastAsia="en-GB"/>
        </w:rPr>
        <w:t xml:space="preserve"> </w:t>
      </w:r>
      <w:r w:rsidR="002A47D8">
        <w:rPr>
          <w:rFonts w:ascii="Times New Roman" w:eastAsia="Times New Roman" w:hAnsi="Times New Roman" w:cs="Times New Roman"/>
          <w:szCs w:val="22"/>
          <w:lang w:val="en-GB" w:eastAsia="en-GB"/>
        </w:rPr>
        <w:t>for Eva and Franklin,</w:t>
      </w:r>
      <w:r w:rsidR="008A2AE9">
        <w:rPr>
          <w:rFonts w:ascii="Times New Roman" w:eastAsia="Times New Roman" w:hAnsi="Times New Roman" w:cs="Times New Roman"/>
          <w:szCs w:val="22"/>
          <w:lang w:val="en-GB" w:eastAsia="en-GB"/>
        </w:rPr>
        <w:t xml:space="preserve"> </w:t>
      </w:r>
      <w:r w:rsidR="00D379FB">
        <w:rPr>
          <w:rFonts w:ascii="Times New Roman" w:eastAsia="Times New Roman" w:hAnsi="Times New Roman" w:cs="Times New Roman"/>
          <w:szCs w:val="22"/>
          <w:lang w:val="en-GB" w:eastAsia="en-GB"/>
        </w:rPr>
        <w:t xml:space="preserve">working cumulatively </w:t>
      </w:r>
      <w:r w:rsidR="00093298">
        <w:rPr>
          <w:rFonts w:ascii="Times New Roman" w:eastAsia="Times New Roman" w:hAnsi="Times New Roman" w:cs="Times New Roman"/>
          <w:szCs w:val="22"/>
          <w:lang w:val="en-GB" w:eastAsia="en-GB"/>
        </w:rPr>
        <w:t xml:space="preserve">throughout the novel, </w:t>
      </w:r>
      <w:r w:rsidR="008A2AE9">
        <w:rPr>
          <w:rFonts w:ascii="Times New Roman" w:eastAsia="Times New Roman" w:hAnsi="Times New Roman" w:cs="Times New Roman"/>
          <w:szCs w:val="22"/>
          <w:lang w:val="en-GB" w:eastAsia="en-GB"/>
        </w:rPr>
        <w:t xml:space="preserve">invite </w:t>
      </w:r>
      <w:r w:rsidR="002B17EE">
        <w:rPr>
          <w:rFonts w:ascii="Times New Roman" w:eastAsia="Times New Roman" w:hAnsi="Times New Roman" w:cs="Times New Roman"/>
          <w:szCs w:val="22"/>
          <w:lang w:val="en-GB" w:eastAsia="en-GB"/>
        </w:rPr>
        <w:t>a wider</w:t>
      </w:r>
      <w:r w:rsidR="008A2AE9">
        <w:rPr>
          <w:rFonts w:ascii="Times New Roman" w:eastAsia="Times New Roman" w:hAnsi="Times New Roman" w:cs="Times New Roman"/>
          <w:szCs w:val="22"/>
          <w:lang w:val="en-GB" w:eastAsia="en-GB"/>
        </w:rPr>
        <w:t xml:space="preserve"> inferential construction of </w:t>
      </w:r>
      <w:r w:rsidR="002B17EE">
        <w:rPr>
          <w:rFonts w:ascii="Times New Roman" w:eastAsia="Times New Roman" w:hAnsi="Times New Roman" w:cs="Times New Roman"/>
          <w:szCs w:val="22"/>
          <w:lang w:val="en-GB" w:eastAsia="en-GB"/>
        </w:rPr>
        <w:t xml:space="preserve">these enactors’ knowledge </w:t>
      </w:r>
      <w:r w:rsidR="00863C19">
        <w:rPr>
          <w:rFonts w:ascii="Times New Roman" w:eastAsia="Times New Roman" w:hAnsi="Times New Roman" w:cs="Times New Roman"/>
          <w:szCs w:val="22"/>
          <w:lang w:val="en-GB" w:eastAsia="en-GB"/>
        </w:rPr>
        <w:t>frames and beliefs</w:t>
      </w:r>
      <w:r w:rsidR="00CC3327">
        <w:rPr>
          <w:rFonts w:ascii="Times New Roman" w:eastAsia="Times New Roman" w:hAnsi="Times New Roman" w:cs="Times New Roman"/>
          <w:szCs w:val="22"/>
          <w:lang w:val="en-GB" w:eastAsia="en-GB"/>
        </w:rPr>
        <w:t xml:space="preserve"> beyond those cues provided by the text</w:t>
      </w:r>
      <w:r w:rsidR="002B17EE">
        <w:rPr>
          <w:rFonts w:ascii="Times New Roman" w:eastAsia="Times New Roman" w:hAnsi="Times New Roman" w:cs="Times New Roman"/>
          <w:szCs w:val="22"/>
          <w:lang w:val="en-GB" w:eastAsia="en-GB"/>
        </w:rPr>
        <w:t>, which readers can</w:t>
      </w:r>
      <w:r w:rsidR="00863C19">
        <w:rPr>
          <w:rFonts w:ascii="Times New Roman" w:eastAsia="Times New Roman" w:hAnsi="Times New Roman" w:cs="Times New Roman"/>
          <w:szCs w:val="22"/>
          <w:lang w:val="en-GB" w:eastAsia="en-GB"/>
        </w:rPr>
        <w:t xml:space="preserve"> </w:t>
      </w:r>
      <w:r w:rsidR="0000353D">
        <w:rPr>
          <w:rFonts w:ascii="Times New Roman" w:eastAsia="Times New Roman" w:hAnsi="Times New Roman" w:cs="Times New Roman"/>
          <w:szCs w:val="22"/>
          <w:lang w:val="en-GB" w:eastAsia="en-GB"/>
        </w:rPr>
        <w:t>draw on</w:t>
      </w:r>
      <w:r w:rsidR="002B17EE">
        <w:rPr>
          <w:rFonts w:ascii="Times New Roman" w:eastAsia="Times New Roman" w:hAnsi="Times New Roman" w:cs="Times New Roman"/>
          <w:szCs w:val="22"/>
          <w:lang w:val="en-GB" w:eastAsia="en-GB"/>
        </w:rPr>
        <w:t xml:space="preserve"> in arriving at an ethical interpretation of the novel during subsequent discussions.</w:t>
      </w:r>
    </w:p>
    <w:p w:rsidR="005E2278" w:rsidRDefault="005E2278" w:rsidP="003F5BAD">
      <w:pPr>
        <w:spacing w:line="480" w:lineRule="auto"/>
        <w:ind w:firstLine="720"/>
        <w:jc w:val="both"/>
        <w:rPr>
          <w:rFonts w:ascii="Times New Roman" w:hAnsi="Times New Roman" w:cs="Times New Roman"/>
          <w:szCs w:val="22"/>
        </w:rPr>
      </w:pPr>
      <w:r w:rsidRPr="005E2278">
        <w:rPr>
          <w:rFonts w:ascii="Times New Roman" w:hAnsi="Times New Roman" w:cs="Times New Roman"/>
          <w:szCs w:val="22"/>
        </w:rPr>
        <w:t xml:space="preserve">Furthermore, </w:t>
      </w:r>
      <w:r w:rsidR="00900468">
        <w:rPr>
          <w:rFonts w:ascii="Times New Roman" w:hAnsi="Times New Roman" w:cs="Times New Roman"/>
          <w:szCs w:val="22"/>
        </w:rPr>
        <w:t>recognising</w:t>
      </w:r>
      <w:r w:rsidRPr="005E2278">
        <w:rPr>
          <w:rFonts w:ascii="Times New Roman" w:hAnsi="Times New Roman" w:cs="Times New Roman"/>
          <w:szCs w:val="22"/>
        </w:rPr>
        <w:t xml:space="preserve"> </w:t>
      </w:r>
      <w:r w:rsidR="00800EA0">
        <w:rPr>
          <w:rFonts w:ascii="Times New Roman" w:hAnsi="Times New Roman" w:cs="Times New Roman"/>
          <w:szCs w:val="22"/>
        </w:rPr>
        <w:t xml:space="preserve">the unreliability of </w:t>
      </w:r>
      <w:r w:rsidR="00132145">
        <w:rPr>
          <w:rFonts w:ascii="Times New Roman" w:hAnsi="Times New Roman" w:cs="Times New Roman"/>
          <w:szCs w:val="22"/>
        </w:rPr>
        <w:t>the narrative</w:t>
      </w:r>
      <w:r w:rsidR="003B0DAF">
        <w:rPr>
          <w:rFonts w:ascii="Times New Roman" w:hAnsi="Times New Roman" w:cs="Times New Roman"/>
          <w:szCs w:val="22"/>
        </w:rPr>
        <w:t xml:space="preserve"> as a whole </w:t>
      </w:r>
      <w:r w:rsidRPr="005E2278">
        <w:rPr>
          <w:rFonts w:ascii="Times New Roman" w:hAnsi="Times New Roman" w:cs="Times New Roman"/>
          <w:szCs w:val="22"/>
        </w:rPr>
        <w:t xml:space="preserve">means that </w:t>
      </w:r>
      <w:r w:rsidR="00800EA0">
        <w:rPr>
          <w:rFonts w:ascii="Times New Roman" w:hAnsi="Times New Roman" w:cs="Times New Roman"/>
          <w:szCs w:val="22"/>
        </w:rPr>
        <w:t>readers</w:t>
      </w:r>
      <w:r w:rsidRPr="005E2278">
        <w:rPr>
          <w:rFonts w:ascii="Times New Roman" w:hAnsi="Times New Roman" w:cs="Times New Roman"/>
          <w:szCs w:val="22"/>
        </w:rPr>
        <w:t xml:space="preserve"> </w:t>
      </w:r>
      <w:r w:rsidR="008769D3">
        <w:rPr>
          <w:rFonts w:ascii="Times New Roman" w:hAnsi="Times New Roman" w:cs="Times New Roman"/>
          <w:szCs w:val="22"/>
        </w:rPr>
        <w:t>can</w:t>
      </w:r>
      <w:r w:rsidR="003B0DAF">
        <w:rPr>
          <w:rFonts w:ascii="Times New Roman" w:hAnsi="Times New Roman" w:cs="Times New Roman"/>
          <w:szCs w:val="22"/>
        </w:rPr>
        <w:t xml:space="preserve"> attend</w:t>
      </w:r>
      <w:r w:rsidRPr="005E2278">
        <w:rPr>
          <w:rFonts w:ascii="Times New Roman" w:hAnsi="Times New Roman" w:cs="Times New Roman"/>
          <w:szCs w:val="22"/>
        </w:rPr>
        <w:t xml:space="preserve"> also to t</w:t>
      </w:r>
      <w:r w:rsidR="00800EA0">
        <w:rPr>
          <w:rFonts w:ascii="Times New Roman" w:hAnsi="Times New Roman" w:cs="Times New Roman"/>
          <w:szCs w:val="22"/>
        </w:rPr>
        <w:t xml:space="preserve">he perspectives of the </w:t>
      </w:r>
      <w:r w:rsidRPr="005E2278">
        <w:rPr>
          <w:rFonts w:ascii="Times New Roman" w:hAnsi="Times New Roman" w:cs="Times New Roman"/>
          <w:szCs w:val="22"/>
        </w:rPr>
        <w:t>enactor</w:t>
      </w:r>
      <w:r w:rsidR="00132145">
        <w:rPr>
          <w:rFonts w:ascii="Times New Roman" w:hAnsi="Times New Roman" w:cs="Times New Roman"/>
          <w:szCs w:val="22"/>
        </w:rPr>
        <w:t>s</w:t>
      </w:r>
      <w:r w:rsidRPr="005E2278">
        <w:rPr>
          <w:rFonts w:ascii="Times New Roman" w:hAnsi="Times New Roman" w:cs="Times New Roman"/>
          <w:szCs w:val="22"/>
        </w:rPr>
        <w:t xml:space="preserve"> of </w:t>
      </w:r>
      <w:r w:rsidR="003B0DAF">
        <w:rPr>
          <w:rFonts w:ascii="Times New Roman" w:hAnsi="Times New Roman" w:cs="Times New Roman"/>
          <w:szCs w:val="22"/>
        </w:rPr>
        <w:t>Eva</w:t>
      </w:r>
      <w:r w:rsidRPr="005E2278">
        <w:rPr>
          <w:rFonts w:ascii="Times New Roman" w:hAnsi="Times New Roman" w:cs="Times New Roman"/>
          <w:szCs w:val="22"/>
        </w:rPr>
        <w:t xml:space="preserve"> </w:t>
      </w:r>
      <w:r w:rsidR="00800EA0">
        <w:rPr>
          <w:rFonts w:ascii="Times New Roman" w:hAnsi="Times New Roman" w:cs="Times New Roman"/>
          <w:szCs w:val="22"/>
        </w:rPr>
        <w:t xml:space="preserve">and Franklin in </w:t>
      </w:r>
      <w:r w:rsidR="00900468">
        <w:rPr>
          <w:rFonts w:ascii="Times New Roman" w:hAnsi="Times New Roman" w:cs="Times New Roman"/>
          <w:szCs w:val="22"/>
        </w:rPr>
        <w:t>Text-World 1</w:t>
      </w:r>
      <w:r w:rsidR="003B0DAF">
        <w:rPr>
          <w:rFonts w:ascii="Times New Roman" w:hAnsi="Times New Roman" w:cs="Times New Roman"/>
          <w:szCs w:val="22"/>
        </w:rPr>
        <w:t>.</w:t>
      </w:r>
      <w:r w:rsidRPr="005E2278">
        <w:rPr>
          <w:rFonts w:ascii="Times New Roman" w:hAnsi="Times New Roman" w:cs="Times New Roman"/>
          <w:szCs w:val="22"/>
        </w:rPr>
        <w:t xml:space="preserve"> </w:t>
      </w:r>
      <w:r w:rsidR="00800EA0">
        <w:rPr>
          <w:rFonts w:ascii="Times New Roman" w:hAnsi="Times New Roman" w:cs="Times New Roman"/>
          <w:szCs w:val="22"/>
        </w:rPr>
        <w:t>Readers</w:t>
      </w:r>
      <w:r w:rsidRPr="005E2278">
        <w:rPr>
          <w:rFonts w:ascii="Times New Roman" w:hAnsi="Times New Roman" w:cs="Times New Roman"/>
          <w:szCs w:val="22"/>
        </w:rPr>
        <w:t xml:space="preserve"> such </w:t>
      </w:r>
      <w:r w:rsidR="00800EA0">
        <w:rPr>
          <w:rFonts w:ascii="Times New Roman" w:hAnsi="Times New Roman" w:cs="Times New Roman"/>
          <w:szCs w:val="22"/>
        </w:rPr>
        <w:t>as (</w:t>
      </w:r>
      <w:r w:rsidR="00721FE3">
        <w:rPr>
          <w:rFonts w:ascii="Times New Roman" w:hAnsi="Times New Roman" w:cs="Times New Roman"/>
          <w:szCs w:val="22"/>
        </w:rPr>
        <w:t>i</w:t>
      </w:r>
      <w:r w:rsidR="00800EA0">
        <w:rPr>
          <w:rFonts w:ascii="Times New Roman" w:hAnsi="Times New Roman" w:cs="Times New Roman"/>
          <w:szCs w:val="22"/>
        </w:rPr>
        <w:t>) below</w:t>
      </w:r>
      <w:r w:rsidRPr="005E2278">
        <w:rPr>
          <w:rFonts w:ascii="Times New Roman" w:hAnsi="Times New Roman" w:cs="Times New Roman"/>
          <w:szCs w:val="22"/>
        </w:rPr>
        <w:t xml:space="preserve"> descr</w:t>
      </w:r>
      <w:r w:rsidR="00800EA0">
        <w:rPr>
          <w:rFonts w:ascii="Times New Roman" w:hAnsi="Times New Roman" w:cs="Times New Roman"/>
          <w:szCs w:val="22"/>
        </w:rPr>
        <w:t xml:space="preserve">ibe an awareness of the </w:t>
      </w:r>
      <w:r w:rsidR="00072223">
        <w:rPr>
          <w:rFonts w:ascii="Times New Roman" w:hAnsi="Times New Roman" w:cs="Times New Roman"/>
          <w:szCs w:val="22"/>
        </w:rPr>
        <w:t>silent addressee</w:t>
      </w:r>
      <w:r w:rsidR="00800EA0">
        <w:rPr>
          <w:rFonts w:ascii="Times New Roman" w:hAnsi="Times New Roman" w:cs="Times New Roman"/>
          <w:szCs w:val="22"/>
        </w:rPr>
        <w:t>-</w:t>
      </w:r>
      <w:r w:rsidRPr="005E2278">
        <w:rPr>
          <w:rFonts w:ascii="Times New Roman" w:hAnsi="Times New Roman" w:cs="Times New Roman"/>
          <w:szCs w:val="22"/>
        </w:rPr>
        <w:t xml:space="preserve">enactor of Franklin as </w:t>
      </w:r>
      <w:r w:rsidR="00800EA0">
        <w:rPr>
          <w:rFonts w:ascii="Times New Roman" w:hAnsi="Times New Roman" w:cs="Times New Roman"/>
          <w:szCs w:val="22"/>
        </w:rPr>
        <w:t xml:space="preserve">potentially </w:t>
      </w:r>
      <w:r w:rsidRPr="005E2278">
        <w:rPr>
          <w:rFonts w:ascii="Times New Roman" w:hAnsi="Times New Roman" w:cs="Times New Roman"/>
          <w:szCs w:val="22"/>
        </w:rPr>
        <w:t xml:space="preserve">having a </w:t>
      </w:r>
      <w:r w:rsidR="00800EA0" w:rsidRPr="00800EA0">
        <w:rPr>
          <w:rFonts w:ascii="Times New Roman" w:hAnsi="Times New Roman" w:cs="Times New Roman"/>
          <w:i/>
          <w:szCs w:val="22"/>
        </w:rPr>
        <w:t>further</w:t>
      </w:r>
      <w:r w:rsidR="00800EA0">
        <w:rPr>
          <w:rFonts w:ascii="Times New Roman" w:hAnsi="Times New Roman" w:cs="Times New Roman"/>
          <w:szCs w:val="22"/>
        </w:rPr>
        <w:t xml:space="preserve"> alternative </w:t>
      </w:r>
      <w:r w:rsidRPr="005E2278">
        <w:rPr>
          <w:rFonts w:ascii="Times New Roman" w:hAnsi="Times New Roman" w:cs="Times New Roman"/>
          <w:szCs w:val="22"/>
        </w:rPr>
        <w:t xml:space="preserve">perspective on Kevin, and indeed, </w:t>
      </w:r>
      <w:r w:rsidR="00531E61">
        <w:rPr>
          <w:rFonts w:ascii="Times New Roman" w:hAnsi="Times New Roman" w:cs="Times New Roman"/>
          <w:szCs w:val="22"/>
        </w:rPr>
        <w:t xml:space="preserve">on </w:t>
      </w:r>
      <w:r w:rsidRPr="005E2278">
        <w:rPr>
          <w:rFonts w:ascii="Times New Roman" w:hAnsi="Times New Roman" w:cs="Times New Roman"/>
          <w:szCs w:val="22"/>
        </w:rPr>
        <w:t>Eva’s repre</w:t>
      </w:r>
      <w:r w:rsidR="00800EA0">
        <w:rPr>
          <w:rFonts w:ascii="Times New Roman" w:hAnsi="Times New Roman" w:cs="Times New Roman"/>
          <w:szCs w:val="22"/>
        </w:rPr>
        <w:t xml:space="preserve">sentation of </w:t>
      </w:r>
      <w:r w:rsidR="003B0DAF">
        <w:rPr>
          <w:rFonts w:ascii="Times New Roman" w:hAnsi="Times New Roman" w:cs="Times New Roman"/>
          <w:szCs w:val="22"/>
        </w:rPr>
        <w:t>his</w:t>
      </w:r>
      <w:r w:rsidR="00660DAD">
        <w:rPr>
          <w:rFonts w:ascii="Times New Roman" w:hAnsi="Times New Roman" w:cs="Times New Roman"/>
          <w:szCs w:val="22"/>
        </w:rPr>
        <w:t xml:space="preserve"> and her own</w:t>
      </w:r>
      <w:r w:rsidR="003B0DAF">
        <w:rPr>
          <w:rFonts w:ascii="Times New Roman" w:hAnsi="Times New Roman" w:cs="Times New Roman"/>
          <w:szCs w:val="22"/>
        </w:rPr>
        <w:t xml:space="preserve"> perspective</w:t>
      </w:r>
      <w:r w:rsidR="00660DAD">
        <w:rPr>
          <w:rFonts w:ascii="Times New Roman" w:hAnsi="Times New Roman" w:cs="Times New Roman"/>
          <w:szCs w:val="22"/>
        </w:rPr>
        <w:t>s</w:t>
      </w:r>
      <w:r w:rsidR="00800EA0">
        <w:rPr>
          <w:rFonts w:ascii="Times New Roman" w:hAnsi="Times New Roman" w:cs="Times New Roman"/>
          <w:szCs w:val="22"/>
        </w:rPr>
        <w:t>:</w:t>
      </w:r>
    </w:p>
    <w:p w:rsidR="00301466" w:rsidRDefault="00301466" w:rsidP="003F5BAD">
      <w:pPr>
        <w:spacing w:line="480" w:lineRule="auto"/>
        <w:ind w:firstLine="720"/>
        <w:jc w:val="both"/>
        <w:rPr>
          <w:rFonts w:ascii="Times New Roman" w:hAnsi="Times New Roman" w:cs="Times New Roman"/>
          <w:szCs w:val="22"/>
        </w:rPr>
      </w:pPr>
    </w:p>
    <w:p w:rsidR="00800EA0" w:rsidRPr="004F5A74" w:rsidRDefault="00721FE3" w:rsidP="00A862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Times New Roman" w:hAnsi="Times New Roman"/>
        </w:rPr>
      </w:pPr>
      <w:r>
        <w:rPr>
          <w:rFonts w:ascii="Times New Roman" w:hAnsi="Times New Roman"/>
        </w:rPr>
        <w:t>(i</w:t>
      </w:r>
      <w:r w:rsidR="00B37E37">
        <w:rPr>
          <w:rFonts w:ascii="Times New Roman" w:hAnsi="Times New Roman"/>
        </w:rPr>
        <w:t xml:space="preserve">) </w:t>
      </w:r>
      <w:r w:rsidR="00800EA0" w:rsidRPr="004F5A74">
        <w:rPr>
          <w:rFonts w:ascii="Times New Roman" w:hAnsi="Times New Roman"/>
        </w:rPr>
        <w:t>We must remember as well that we don't get to hear Franklin's version of events. Eva has an outsiders view of his relationship with Kevin, she doesn't see what goes on with Franklin and Kevin when they are alone and she doesn't really know how either feels about the other. Eva paints a portrait of herself as quite a cold mother, but her assessment is coloured by Kevin's crime and her need to find the reason for it. Perhaps Franklin would disagree with Eva's version of events in that regard too.</w:t>
      </w:r>
      <w:r w:rsidR="001B40AF">
        <w:rPr>
          <w:rFonts w:ascii="Times New Roman" w:hAnsi="Times New Roman"/>
        </w:rPr>
        <w:t xml:space="preserve"> (Sick or evil? Nature or nu</w:t>
      </w:r>
      <w:r w:rsidR="00FB0DA9">
        <w:rPr>
          <w:rFonts w:ascii="Times New Roman" w:hAnsi="Times New Roman"/>
        </w:rPr>
        <w:t>r</w:t>
      </w:r>
      <w:r w:rsidR="001B40AF">
        <w:rPr>
          <w:rFonts w:ascii="Times New Roman" w:hAnsi="Times New Roman"/>
        </w:rPr>
        <w:t>ture?</w:t>
      </w:r>
      <w:r w:rsidR="00D3300E">
        <w:rPr>
          <w:rFonts w:ascii="Times New Roman" w:hAnsi="Times New Roman"/>
        </w:rPr>
        <w:t>)</w:t>
      </w:r>
    </w:p>
    <w:p w:rsidR="00900468" w:rsidRDefault="00900468" w:rsidP="00900468">
      <w:pPr>
        <w:spacing w:line="480" w:lineRule="auto"/>
        <w:rPr>
          <w:rFonts w:ascii="Times New Roman" w:hAnsi="Times New Roman" w:cs="Times New Roman"/>
          <w:lang w:val="en-GB"/>
        </w:rPr>
      </w:pPr>
    </w:p>
    <w:p w:rsidR="0091777E" w:rsidRDefault="00D379FB" w:rsidP="00AB75BE">
      <w:pPr>
        <w:spacing w:line="480" w:lineRule="auto"/>
        <w:rPr>
          <w:rFonts w:ascii="Times New Roman" w:hAnsi="Times New Roman" w:cs="Times New Roman"/>
          <w:szCs w:val="22"/>
        </w:rPr>
      </w:pPr>
      <w:r>
        <w:rPr>
          <w:rFonts w:ascii="Times New Roman" w:hAnsi="Times New Roman" w:cs="Times New Roman"/>
          <w:lang w:val="en-GB"/>
        </w:rPr>
        <w:t>This reader</w:t>
      </w:r>
      <w:r w:rsidR="00132145">
        <w:rPr>
          <w:rFonts w:ascii="Times New Roman" w:hAnsi="Times New Roman" w:cs="Times New Roman"/>
          <w:lang w:val="en-GB"/>
        </w:rPr>
        <w:t xml:space="preserve"> can be seen to make inferences about the enactor of Franklin</w:t>
      </w:r>
      <w:r w:rsidR="00AB75BE">
        <w:rPr>
          <w:rFonts w:ascii="Times New Roman" w:hAnsi="Times New Roman" w:cs="Times New Roman"/>
          <w:lang w:val="en-GB"/>
        </w:rPr>
        <w:t>, or silent addressee ‘you’</w:t>
      </w:r>
      <w:r w:rsidR="002B17EE">
        <w:rPr>
          <w:rFonts w:ascii="Times New Roman" w:hAnsi="Times New Roman" w:cs="Times New Roman"/>
          <w:lang w:val="en-GB"/>
        </w:rPr>
        <w:t>,</w:t>
      </w:r>
      <w:r w:rsidR="00132145">
        <w:rPr>
          <w:rFonts w:ascii="Times New Roman" w:hAnsi="Times New Roman" w:cs="Times New Roman"/>
          <w:lang w:val="en-GB"/>
        </w:rPr>
        <w:t xml:space="preserve"> in Text-World 1, independent of the world-building information provided</w:t>
      </w:r>
      <w:r w:rsidR="00AB75BE">
        <w:rPr>
          <w:rFonts w:ascii="Times New Roman" w:hAnsi="Times New Roman" w:cs="Times New Roman"/>
          <w:lang w:val="en-GB"/>
        </w:rPr>
        <w:t xml:space="preserve"> by Eva in </w:t>
      </w:r>
      <w:r w:rsidR="00863C19">
        <w:rPr>
          <w:rFonts w:ascii="Times New Roman" w:hAnsi="Times New Roman" w:cs="Times New Roman"/>
          <w:lang w:val="en-GB"/>
        </w:rPr>
        <w:t>her narrative. Alongside the ‘narrating self’ and ‘experiencing self’ described by Bray</w:t>
      </w:r>
      <w:r w:rsidR="009A5110">
        <w:rPr>
          <w:rFonts w:ascii="Times New Roman" w:hAnsi="Times New Roman" w:cs="Times New Roman"/>
          <w:lang w:val="en-GB"/>
        </w:rPr>
        <w:t xml:space="preserve"> </w:t>
      </w:r>
      <w:r w:rsidR="00863C19">
        <w:rPr>
          <w:rFonts w:ascii="Times New Roman" w:hAnsi="Times New Roman" w:cs="Times New Roman"/>
          <w:lang w:val="en-GB"/>
        </w:rPr>
        <w:t>(2003) as corresponding to ‘I’, t</w:t>
      </w:r>
      <w:r w:rsidR="00900468">
        <w:rPr>
          <w:rFonts w:ascii="Times New Roman" w:hAnsi="Times New Roman" w:cs="Times New Roman"/>
          <w:lang w:val="en-GB"/>
        </w:rPr>
        <w:t xml:space="preserve">he </w:t>
      </w:r>
      <w:r w:rsidR="00863C19">
        <w:rPr>
          <w:rFonts w:ascii="Times New Roman" w:hAnsi="Times New Roman" w:cs="Times New Roman"/>
          <w:lang w:val="en-GB"/>
        </w:rPr>
        <w:t>two selves corresponding to</w:t>
      </w:r>
      <w:r w:rsidR="00900468">
        <w:rPr>
          <w:rFonts w:ascii="Times New Roman" w:hAnsi="Times New Roman" w:cs="Times New Roman"/>
          <w:lang w:val="en-GB"/>
        </w:rPr>
        <w:t xml:space="preserve"> ‘you’</w:t>
      </w:r>
      <w:r w:rsidR="00863C19">
        <w:rPr>
          <w:rFonts w:ascii="Times New Roman" w:hAnsi="Times New Roman" w:cs="Times New Roman"/>
          <w:lang w:val="en-GB"/>
        </w:rPr>
        <w:t>, or its deictic functioning</w:t>
      </w:r>
      <w:r w:rsidR="00900468">
        <w:rPr>
          <w:rFonts w:ascii="Times New Roman" w:hAnsi="Times New Roman" w:cs="Times New Roman"/>
          <w:lang w:val="en-GB"/>
        </w:rPr>
        <w:t xml:space="preserve"> in relation to both Text-World 1 and Text-World 2</w:t>
      </w:r>
      <w:r w:rsidR="00863C19">
        <w:rPr>
          <w:rFonts w:ascii="Times New Roman" w:hAnsi="Times New Roman" w:cs="Times New Roman"/>
          <w:lang w:val="en-GB"/>
        </w:rPr>
        <w:t>,</w:t>
      </w:r>
      <w:r w:rsidR="00132145">
        <w:rPr>
          <w:rFonts w:ascii="Times New Roman" w:hAnsi="Times New Roman" w:cs="Times New Roman"/>
          <w:lang w:val="en-GB"/>
        </w:rPr>
        <w:t xml:space="preserve"> </w:t>
      </w:r>
      <w:r w:rsidR="00AB75BE">
        <w:rPr>
          <w:rFonts w:ascii="Times New Roman" w:hAnsi="Times New Roman" w:cs="Times New Roman"/>
          <w:lang w:val="en-GB"/>
        </w:rPr>
        <w:t>further invit</w:t>
      </w:r>
      <w:r w:rsidR="001B64CC">
        <w:rPr>
          <w:rFonts w:ascii="Times New Roman" w:hAnsi="Times New Roman" w:cs="Times New Roman"/>
          <w:lang w:val="en-GB"/>
        </w:rPr>
        <w:t>es</w:t>
      </w:r>
      <w:r w:rsidR="00AB75BE">
        <w:rPr>
          <w:rFonts w:ascii="Times New Roman" w:hAnsi="Times New Roman" w:cs="Times New Roman"/>
          <w:lang w:val="en-GB"/>
        </w:rPr>
        <w:t xml:space="preserve"> projection and mind-modelling.</w:t>
      </w:r>
      <w:r w:rsidR="00900468">
        <w:rPr>
          <w:rFonts w:ascii="Times New Roman" w:hAnsi="Times New Roman" w:cs="Times New Roman"/>
          <w:lang w:val="en-GB"/>
        </w:rPr>
        <w:t xml:space="preserve"> </w:t>
      </w:r>
      <w:r w:rsidR="00863C19">
        <w:rPr>
          <w:rFonts w:ascii="Times New Roman" w:hAnsi="Times New Roman" w:cs="Times New Roman"/>
          <w:szCs w:val="22"/>
        </w:rPr>
        <w:t>Importantly</w:t>
      </w:r>
      <w:r w:rsidR="00BF297F">
        <w:rPr>
          <w:rFonts w:ascii="Times New Roman" w:hAnsi="Times New Roman" w:cs="Times New Roman"/>
          <w:szCs w:val="22"/>
        </w:rPr>
        <w:t xml:space="preserve">, </w:t>
      </w:r>
      <w:r w:rsidR="002E7664">
        <w:rPr>
          <w:rFonts w:ascii="Times New Roman" w:hAnsi="Times New Roman" w:cs="Times New Roman"/>
          <w:szCs w:val="22"/>
        </w:rPr>
        <w:t xml:space="preserve">the </w:t>
      </w:r>
      <w:r w:rsidR="00BF297F">
        <w:rPr>
          <w:rFonts w:ascii="Times New Roman" w:hAnsi="Times New Roman" w:cs="Times New Roman"/>
          <w:szCs w:val="22"/>
        </w:rPr>
        <w:t xml:space="preserve">mentally represented </w:t>
      </w:r>
      <w:r w:rsidR="00132145">
        <w:rPr>
          <w:rFonts w:ascii="Times New Roman" w:hAnsi="Times New Roman" w:cs="Times New Roman"/>
          <w:szCs w:val="22"/>
        </w:rPr>
        <w:t>‘</w:t>
      </w:r>
      <w:r w:rsidR="00BF297F">
        <w:rPr>
          <w:rFonts w:ascii="Times New Roman" w:hAnsi="Times New Roman" w:cs="Times New Roman"/>
          <w:szCs w:val="22"/>
        </w:rPr>
        <w:t>version of events</w:t>
      </w:r>
      <w:r w:rsidR="00132145">
        <w:rPr>
          <w:rFonts w:ascii="Times New Roman" w:hAnsi="Times New Roman" w:cs="Times New Roman"/>
          <w:szCs w:val="22"/>
        </w:rPr>
        <w:t>’</w:t>
      </w:r>
      <w:r w:rsidR="00D3300E">
        <w:rPr>
          <w:rFonts w:ascii="Times New Roman" w:hAnsi="Times New Roman" w:cs="Times New Roman"/>
          <w:szCs w:val="22"/>
        </w:rPr>
        <w:t xml:space="preserve"> that </w:t>
      </w:r>
      <w:r w:rsidR="00AB75BE">
        <w:rPr>
          <w:rFonts w:ascii="Times New Roman" w:hAnsi="Times New Roman" w:cs="Times New Roman"/>
          <w:szCs w:val="22"/>
        </w:rPr>
        <w:t>results from this processing</w:t>
      </w:r>
      <w:r w:rsidR="0091777E">
        <w:rPr>
          <w:rFonts w:ascii="Times New Roman" w:hAnsi="Times New Roman" w:cs="Times New Roman"/>
          <w:szCs w:val="22"/>
        </w:rPr>
        <w:t xml:space="preserve"> is</w:t>
      </w:r>
      <w:r w:rsidR="00BF297F">
        <w:rPr>
          <w:rFonts w:ascii="Times New Roman" w:hAnsi="Times New Roman" w:cs="Times New Roman"/>
          <w:szCs w:val="22"/>
        </w:rPr>
        <w:t xml:space="preserve"> </w:t>
      </w:r>
      <w:r w:rsidR="00863C19">
        <w:rPr>
          <w:rFonts w:ascii="Times New Roman" w:hAnsi="Times New Roman" w:cs="Times New Roman"/>
          <w:szCs w:val="22"/>
        </w:rPr>
        <w:t>later negated by the text itself</w:t>
      </w:r>
      <w:r w:rsidR="00BF297F">
        <w:rPr>
          <w:rFonts w:ascii="Times New Roman" w:hAnsi="Times New Roman" w:cs="Times New Roman"/>
          <w:szCs w:val="22"/>
        </w:rPr>
        <w:t xml:space="preserve">. </w:t>
      </w:r>
      <w:r w:rsidR="009C3A3A">
        <w:rPr>
          <w:rFonts w:ascii="Times New Roman" w:hAnsi="Times New Roman" w:cs="Times New Roman"/>
          <w:szCs w:val="22"/>
        </w:rPr>
        <w:t xml:space="preserve">In </w:t>
      </w:r>
      <w:r w:rsidR="00AB75BE">
        <w:rPr>
          <w:rFonts w:ascii="Times New Roman" w:hAnsi="Times New Roman" w:cs="Times New Roman"/>
          <w:szCs w:val="22"/>
        </w:rPr>
        <w:t>the final sec</w:t>
      </w:r>
      <w:r w:rsidR="009C3A3A">
        <w:rPr>
          <w:rFonts w:ascii="Times New Roman" w:hAnsi="Times New Roman" w:cs="Times New Roman"/>
          <w:szCs w:val="22"/>
        </w:rPr>
        <w:t>tion of the novel, we learn that Franklin</w:t>
      </w:r>
      <w:r w:rsidR="00AB75BE">
        <w:rPr>
          <w:rFonts w:ascii="Times New Roman" w:hAnsi="Times New Roman" w:cs="Times New Roman"/>
          <w:szCs w:val="22"/>
        </w:rPr>
        <w:t xml:space="preserve"> was murdered by Kevin two years prior to Eva’s first letter, thus requiring an adjustment of the parameters of Text-World 1, or what Gavins (2005)</w:t>
      </w:r>
      <w:r w:rsidR="00FD2E73">
        <w:rPr>
          <w:rFonts w:ascii="Times New Roman" w:hAnsi="Times New Roman" w:cs="Times New Roman"/>
          <w:szCs w:val="22"/>
        </w:rPr>
        <w:t xml:space="preserve"> </w:t>
      </w:r>
      <w:r w:rsidR="00AB75BE">
        <w:rPr>
          <w:rFonts w:ascii="Times New Roman" w:hAnsi="Times New Roman" w:cs="Times New Roman"/>
          <w:szCs w:val="22"/>
        </w:rPr>
        <w:t>terms a ‘world-repair’</w:t>
      </w:r>
      <w:r w:rsidR="00BF297F">
        <w:rPr>
          <w:rFonts w:ascii="Times New Roman" w:hAnsi="Times New Roman" w:cs="Times New Roman"/>
          <w:szCs w:val="22"/>
        </w:rPr>
        <w:t xml:space="preserve">. </w:t>
      </w:r>
      <w:r w:rsidR="0091777E">
        <w:rPr>
          <w:rFonts w:ascii="Times New Roman" w:hAnsi="Times New Roman" w:cs="Times New Roman"/>
          <w:szCs w:val="22"/>
        </w:rPr>
        <w:t>Interestingly,</w:t>
      </w:r>
      <w:r w:rsidR="00AB75BE">
        <w:rPr>
          <w:rFonts w:ascii="Times New Roman" w:hAnsi="Times New Roman" w:cs="Times New Roman"/>
          <w:szCs w:val="22"/>
        </w:rPr>
        <w:t xml:space="preserve"> </w:t>
      </w:r>
      <w:r w:rsidR="005F1A38">
        <w:rPr>
          <w:rFonts w:ascii="Times New Roman" w:hAnsi="Times New Roman" w:cs="Times New Roman"/>
          <w:szCs w:val="22"/>
        </w:rPr>
        <w:t xml:space="preserve">despite an apparent awareness of this final twist, </w:t>
      </w:r>
      <w:r w:rsidR="00BE6E61">
        <w:rPr>
          <w:rFonts w:ascii="Times New Roman" w:hAnsi="Times New Roman" w:cs="Times New Roman"/>
          <w:szCs w:val="22"/>
        </w:rPr>
        <w:t xml:space="preserve">reader </w:t>
      </w:r>
      <w:r w:rsidR="0091777E">
        <w:rPr>
          <w:rFonts w:ascii="Times New Roman" w:hAnsi="Times New Roman" w:cs="Times New Roman"/>
          <w:szCs w:val="22"/>
        </w:rPr>
        <w:t xml:space="preserve">(i) </w:t>
      </w:r>
      <w:r w:rsidR="00DA7326">
        <w:rPr>
          <w:rFonts w:ascii="Times New Roman" w:hAnsi="Times New Roman" w:cs="Times New Roman"/>
          <w:szCs w:val="22"/>
        </w:rPr>
        <w:t>attend</w:t>
      </w:r>
      <w:r w:rsidR="00BE6E61">
        <w:rPr>
          <w:rFonts w:ascii="Times New Roman" w:hAnsi="Times New Roman" w:cs="Times New Roman"/>
          <w:szCs w:val="22"/>
        </w:rPr>
        <w:t>s</w:t>
      </w:r>
      <w:r w:rsidR="00DA7326">
        <w:rPr>
          <w:rFonts w:ascii="Times New Roman" w:hAnsi="Times New Roman" w:cs="Times New Roman"/>
          <w:szCs w:val="22"/>
        </w:rPr>
        <w:t xml:space="preserve"> to this</w:t>
      </w:r>
      <w:r w:rsidR="002A47D8">
        <w:rPr>
          <w:rFonts w:ascii="Times New Roman" w:hAnsi="Times New Roman" w:cs="Times New Roman"/>
          <w:color w:val="FF0000"/>
          <w:szCs w:val="22"/>
        </w:rPr>
        <w:t xml:space="preserve"> </w:t>
      </w:r>
      <w:r w:rsidR="002A47D8" w:rsidRPr="0000353D">
        <w:rPr>
          <w:rFonts w:ascii="Times New Roman" w:hAnsi="Times New Roman" w:cs="Times New Roman"/>
          <w:szCs w:val="22"/>
        </w:rPr>
        <w:t>negated</w:t>
      </w:r>
      <w:r w:rsidR="002A47D8">
        <w:rPr>
          <w:rFonts w:ascii="Times New Roman" w:hAnsi="Times New Roman" w:cs="Times New Roman"/>
          <w:szCs w:val="22"/>
        </w:rPr>
        <w:t xml:space="preserve"> </w:t>
      </w:r>
      <w:r w:rsidR="00DA7326">
        <w:rPr>
          <w:rFonts w:ascii="Times New Roman" w:hAnsi="Times New Roman" w:cs="Times New Roman"/>
          <w:szCs w:val="22"/>
        </w:rPr>
        <w:t xml:space="preserve">perspective </w:t>
      </w:r>
      <w:r w:rsidR="0091777E">
        <w:rPr>
          <w:rFonts w:ascii="Times New Roman" w:hAnsi="Times New Roman" w:cs="Times New Roman"/>
          <w:szCs w:val="22"/>
        </w:rPr>
        <w:t xml:space="preserve">in coming to an ethical interpretation of the text during the online interaction. </w:t>
      </w:r>
      <w:r w:rsidR="001354FE">
        <w:rPr>
          <w:rFonts w:ascii="Times New Roman" w:hAnsi="Times New Roman" w:cs="Times New Roman"/>
          <w:szCs w:val="22"/>
        </w:rPr>
        <w:t xml:space="preserve">Such responses suggest that, in the discussions following a solitary reading, readers may override </w:t>
      </w:r>
      <w:r w:rsidR="00CC3327">
        <w:rPr>
          <w:rFonts w:ascii="Times New Roman" w:hAnsi="Times New Roman" w:cs="Times New Roman"/>
          <w:szCs w:val="22"/>
        </w:rPr>
        <w:t>aspects</w:t>
      </w:r>
      <w:r w:rsidR="001354FE">
        <w:rPr>
          <w:rFonts w:ascii="Times New Roman" w:hAnsi="Times New Roman" w:cs="Times New Roman"/>
          <w:szCs w:val="22"/>
        </w:rPr>
        <w:t xml:space="preserve"> of the text-world cued by the text in order to enrich their understanding and ethical response to the situation presented.</w:t>
      </w:r>
    </w:p>
    <w:p w:rsidR="00214F29" w:rsidRPr="00357768" w:rsidRDefault="002272FF" w:rsidP="00357768">
      <w:pPr>
        <w:pStyle w:val="ListParagraph"/>
        <w:spacing w:line="480" w:lineRule="auto"/>
        <w:ind w:left="0" w:firstLine="720"/>
        <w:jc w:val="both"/>
        <w:rPr>
          <w:rFonts w:ascii="Times New Roman" w:hAnsi="Times New Roman" w:cs="Times New Roman"/>
          <w:szCs w:val="22"/>
        </w:rPr>
      </w:pPr>
      <w:r>
        <w:rPr>
          <w:rFonts w:ascii="Times New Roman" w:hAnsi="Times New Roman" w:cs="Times New Roman"/>
          <w:szCs w:val="22"/>
        </w:rPr>
        <w:t xml:space="preserve">While the ability of readers to engage with multiple ‘audiences’ (Rabinowitz, 1977), ‘voices’ (Bakhtin, 1981) </w:t>
      </w:r>
      <w:r w:rsidR="000D4EB1">
        <w:rPr>
          <w:rFonts w:ascii="Times New Roman" w:hAnsi="Times New Roman" w:cs="Times New Roman"/>
          <w:szCs w:val="22"/>
        </w:rPr>
        <w:t>or</w:t>
      </w:r>
      <w:r>
        <w:rPr>
          <w:rFonts w:ascii="Times New Roman" w:hAnsi="Times New Roman" w:cs="Times New Roman"/>
          <w:szCs w:val="22"/>
        </w:rPr>
        <w:t xml:space="preserve"> ‘embedded narratives’ in texts </w:t>
      </w:r>
      <w:r w:rsidR="002A47D8">
        <w:rPr>
          <w:rFonts w:ascii="Times New Roman" w:hAnsi="Times New Roman" w:cs="Times New Roman"/>
          <w:szCs w:val="22"/>
        </w:rPr>
        <w:t xml:space="preserve">(Palmer, 2004) </w:t>
      </w:r>
      <w:r>
        <w:rPr>
          <w:rFonts w:ascii="Times New Roman" w:hAnsi="Times New Roman" w:cs="Times New Roman"/>
          <w:szCs w:val="22"/>
        </w:rPr>
        <w:t>has a</w:t>
      </w:r>
      <w:r w:rsidR="000D4EB1">
        <w:rPr>
          <w:rFonts w:ascii="Times New Roman" w:hAnsi="Times New Roman" w:cs="Times New Roman"/>
          <w:szCs w:val="22"/>
        </w:rPr>
        <w:t xml:space="preserve"> rich </w:t>
      </w:r>
      <w:r>
        <w:rPr>
          <w:rFonts w:ascii="Times New Roman" w:hAnsi="Times New Roman" w:cs="Times New Roman"/>
          <w:szCs w:val="22"/>
        </w:rPr>
        <w:t xml:space="preserve">background in narratological theory, the nature of the cognitive processing </w:t>
      </w:r>
      <w:r>
        <w:rPr>
          <w:rFonts w:ascii="Times New Roman" w:hAnsi="Times New Roman" w:cs="Times New Roman"/>
          <w:szCs w:val="22"/>
        </w:rPr>
        <w:lastRenderedPageBreak/>
        <w:t>underpinning such engagement is as yet unclear (Polvinen, 2013; Sanford and Emmott, 2012</w:t>
      </w:r>
      <w:r w:rsidR="00357768">
        <w:rPr>
          <w:rFonts w:ascii="Times New Roman" w:hAnsi="Times New Roman" w:cs="Times New Roman"/>
          <w:szCs w:val="22"/>
        </w:rPr>
        <w:t>:</w:t>
      </w:r>
      <w:r w:rsidR="002A47D8">
        <w:rPr>
          <w:rFonts w:ascii="Times New Roman" w:hAnsi="Times New Roman" w:cs="Times New Roman"/>
          <w:szCs w:val="22"/>
        </w:rPr>
        <w:t xml:space="preserve"> </w:t>
      </w:r>
      <w:r w:rsidR="00357768">
        <w:rPr>
          <w:rFonts w:ascii="Times New Roman" w:hAnsi="Times New Roman" w:cs="Times New Roman"/>
          <w:szCs w:val="22"/>
        </w:rPr>
        <w:t>53-6</w:t>
      </w:r>
      <w:r>
        <w:rPr>
          <w:rFonts w:ascii="Times New Roman" w:hAnsi="Times New Roman" w:cs="Times New Roman"/>
          <w:szCs w:val="22"/>
        </w:rPr>
        <w:t xml:space="preserve">). </w:t>
      </w:r>
      <w:r w:rsidR="000A2725" w:rsidRPr="001354FE">
        <w:rPr>
          <w:rFonts w:ascii="Times New Roman" w:hAnsi="Times New Roman" w:cs="Times New Roman"/>
          <w:szCs w:val="22"/>
        </w:rPr>
        <w:t xml:space="preserve">In </w:t>
      </w:r>
      <w:r w:rsidR="00E60A76">
        <w:rPr>
          <w:rFonts w:ascii="Times New Roman" w:hAnsi="Times New Roman" w:cs="Times New Roman"/>
          <w:szCs w:val="22"/>
        </w:rPr>
        <w:t>S</w:t>
      </w:r>
      <w:r w:rsidR="002A47D8">
        <w:rPr>
          <w:rFonts w:ascii="Times New Roman" w:hAnsi="Times New Roman" w:cs="Times New Roman"/>
          <w:szCs w:val="22"/>
        </w:rPr>
        <w:t>ection 5</w:t>
      </w:r>
      <w:r w:rsidR="000A2725" w:rsidRPr="001354FE">
        <w:rPr>
          <w:rFonts w:ascii="Times New Roman" w:hAnsi="Times New Roman" w:cs="Times New Roman"/>
          <w:szCs w:val="22"/>
        </w:rPr>
        <w:t xml:space="preserve"> I </w:t>
      </w:r>
      <w:r w:rsidR="002A47D8">
        <w:rPr>
          <w:rFonts w:ascii="Times New Roman" w:hAnsi="Times New Roman" w:cs="Times New Roman"/>
          <w:szCs w:val="22"/>
        </w:rPr>
        <w:t>discuss</w:t>
      </w:r>
      <w:r w:rsidR="00357768">
        <w:rPr>
          <w:rFonts w:ascii="Times New Roman" w:hAnsi="Times New Roman" w:cs="Times New Roman"/>
          <w:szCs w:val="22"/>
        </w:rPr>
        <w:t xml:space="preserve"> the basic importance of such processing </w:t>
      </w:r>
      <w:r w:rsidR="0000353D">
        <w:rPr>
          <w:rFonts w:ascii="Times New Roman" w:hAnsi="Times New Roman" w:cs="Times New Roman"/>
          <w:szCs w:val="22"/>
        </w:rPr>
        <w:t>in</w:t>
      </w:r>
      <w:r w:rsidR="00357768">
        <w:rPr>
          <w:rFonts w:ascii="Times New Roman" w:hAnsi="Times New Roman" w:cs="Times New Roman"/>
          <w:szCs w:val="22"/>
        </w:rPr>
        <w:t xml:space="preserve"> </w:t>
      </w:r>
      <w:r w:rsidR="002A47D8">
        <w:rPr>
          <w:rFonts w:ascii="Times New Roman" w:hAnsi="Times New Roman" w:cs="Times New Roman"/>
          <w:szCs w:val="22"/>
        </w:rPr>
        <w:t>everyday communication</w:t>
      </w:r>
      <w:r w:rsidR="00357768">
        <w:rPr>
          <w:rFonts w:ascii="Times New Roman" w:hAnsi="Times New Roman" w:cs="Times New Roman"/>
          <w:szCs w:val="22"/>
        </w:rPr>
        <w:t xml:space="preserve"> as set out in </w:t>
      </w:r>
      <w:r w:rsidRPr="001354FE">
        <w:rPr>
          <w:rFonts w:ascii="Times New Roman" w:hAnsi="Times New Roman" w:cs="Times New Roman"/>
          <w:szCs w:val="22"/>
        </w:rPr>
        <w:t>Cognitive Grammar</w:t>
      </w:r>
      <w:r w:rsidR="000434E5">
        <w:rPr>
          <w:rFonts w:ascii="Times New Roman" w:hAnsi="Times New Roman" w:cs="Times New Roman"/>
          <w:szCs w:val="22"/>
        </w:rPr>
        <w:t xml:space="preserve"> (Langacker, 1987, 1991, 2008)</w:t>
      </w:r>
      <w:r w:rsidRPr="001354FE">
        <w:rPr>
          <w:rFonts w:ascii="Times New Roman" w:hAnsi="Times New Roman" w:cs="Times New Roman"/>
          <w:szCs w:val="22"/>
        </w:rPr>
        <w:t>.</w:t>
      </w:r>
      <w:r w:rsidR="00357768">
        <w:rPr>
          <w:rFonts w:ascii="Times New Roman" w:hAnsi="Times New Roman" w:cs="Times New Roman"/>
          <w:szCs w:val="22"/>
        </w:rPr>
        <w:t xml:space="preserve"> Returning to my reader responses in light of this framework, I argue that readers’ descriptions</w:t>
      </w:r>
      <w:r w:rsidR="00214F29" w:rsidRPr="00214F29">
        <w:rPr>
          <w:rFonts w:ascii="Times New Roman" w:hAnsi="Times New Roman" w:cs="Times New Roman"/>
          <w:szCs w:val="22"/>
        </w:rPr>
        <w:t xml:space="preserve"> of their ethical </w:t>
      </w:r>
      <w:r w:rsidR="00CC3327">
        <w:rPr>
          <w:rFonts w:ascii="Times New Roman" w:hAnsi="Times New Roman" w:cs="Times New Roman"/>
          <w:szCs w:val="22"/>
        </w:rPr>
        <w:t>experiences</w:t>
      </w:r>
      <w:r w:rsidR="00214F29" w:rsidRPr="00214F29">
        <w:rPr>
          <w:rFonts w:ascii="Times New Roman" w:hAnsi="Times New Roman" w:cs="Times New Roman"/>
          <w:szCs w:val="22"/>
        </w:rPr>
        <w:t xml:space="preserve"> </w:t>
      </w:r>
      <w:r w:rsidR="00357768">
        <w:rPr>
          <w:rFonts w:ascii="Times New Roman" w:hAnsi="Times New Roman" w:cs="Times New Roman"/>
          <w:szCs w:val="22"/>
        </w:rPr>
        <w:t>within this specific</w:t>
      </w:r>
      <w:r w:rsidR="00214F29" w:rsidRPr="00214F29">
        <w:rPr>
          <w:rFonts w:ascii="Times New Roman" w:hAnsi="Times New Roman" w:cs="Times New Roman"/>
          <w:szCs w:val="22"/>
        </w:rPr>
        <w:t xml:space="preserve"> reading context </w:t>
      </w:r>
      <w:r w:rsidR="00B9337B">
        <w:rPr>
          <w:rFonts w:ascii="Times New Roman" w:hAnsi="Times New Roman" w:cs="Times New Roman"/>
          <w:szCs w:val="22"/>
        </w:rPr>
        <w:t>can help to expand</w:t>
      </w:r>
      <w:r w:rsidR="00214F29" w:rsidRPr="00214F29">
        <w:rPr>
          <w:rFonts w:ascii="Times New Roman" w:hAnsi="Times New Roman" w:cs="Times New Roman"/>
          <w:szCs w:val="22"/>
        </w:rPr>
        <w:t xml:space="preserve"> the wider cognitive poetic understanding of ethics using Text World Theory.</w:t>
      </w:r>
    </w:p>
    <w:p w:rsidR="00D41B78" w:rsidRDefault="00D41B78" w:rsidP="003F5BAD">
      <w:pPr>
        <w:pStyle w:val="ListParagraph"/>
        <w:spacing w:line="480" w:lineRule="auto"/>
        <w:ind w:left="0"/>
        <w:jc w:val="both"/>
        <w:rPr>
          <w:rFonts w:ascii="Times New Roman" w:hAnsi="Times New Roman" w:cs="Times New Roman"/>
          <w:b/>
          <w:szCs w:val="22"/>
        </w:rPr>
      </w:pPr>
    </w:p>
    <w:p w:rsidR="00F927FE" w:rsidRPr="00F927FE" w:rsidRDefault="00CE64A7" w:rsidP="003F5BAD">
      <w:pPr>
        <w:pStyle w:val="ListParagraph"/>
        <w:spacing w:line="480" w:lineRule="auto"/>
        <w:ind w:left="0"/>
        <w:jc w:val="both"/>
        <w:rPr>
          <w:rFonts w:ascii="Times New Roman" w:hAnsi="Times New Roman" w:cs="Times New Roman"/>
          <w:b/>
          <w:szCs w:val="22"/>
        </w:rPr>
      </w:pPr>
      <w:r w:rsidRPr="00CE64A7">
        <w:rPr>
          <w:rFonts w:ascii="Times New Roman" w:hAnsi="Times New Roman" w:cs="Times New Roman"/>
          <w:b/>
          <w:szCs w:val="22"/>
        </w:rPr>
        <w:t>5</w:t>
      </w:r>
      <w:r w:rsidR="0048371A">
        <w:rPr>
          <w:rFonts w:ascii="Times New Roman" w:hAnsi="Times New Roman" w:cs="Times New Roman"/>
          <w:b/>
          <w:szCs w:val="22"/>
        </w:rPr>
        <w:t>.</w:t>
      </w:r>
      <w:r w:rsidRPr="00CE64A7">
        <w:rPr>
          <w:rFonts w:ascii="Times New Roman" w:hAnsi="Times New Roman" w:cs="Times New Roman"/>
          <w:b/>
          <w:szCs w:val="22"/>
        </w:rPr>
        <w:t xml:space="preserve"> </w:t>
      </w:r>
      <w:r w:rsidR="00A6455C">
        <w:rPr>
          <w:rFonts w:ascii="Times New Roman" w:hAnsi="Times New Roman" w:cs="Times New Roman"/>
          <w:b/>
          <w:szCs w:val="22"/>
        </w:rPr>
        <w:t>Ethical positioning as construal</w:t>
      </w:r>
    </w:p>
    <w:p w:rsidR="00016BF9" w:rsidRDefault="000434E5" w:rsidP="003F5BAD">
      <w:pPr>
        <w:spacing w:line="480" w:lineRule="auto"/>
        <w:ind w:firstLine="720"/>
        <w:jc w:val="both"/>
        <w:rPr>
          <w:rFonts w:ascii="Times New Roman" w:hAnsi="Times New Roman" w:cs="Times New Roman"/>
          <w:szCs w:val="22"/>
        </w:rPr>
      </w:pPr>
      <w:r>
        <w:rPr>
          <w:rFonts w:ascii="Times New Roman" w:hAnsi="Times New Roman" w:cs="Times New Roman"/>
          <w:szCs w:val="22"/>
        </w:rPr>
        <w:t>Recent work in cognitive poetics has argued that</w:t>
      </w:r>
      <w:r w:rsidR="00663448">
        <w:rPr>
          <w:rFonts w:ascii="Times New Roman" w:hAnsi="Times New Roman" w:cs="Times New Roman"/>
          <w:szCs w:val="22"/>
        </w:rPr>
        <w:t xml:space="preserve"> Text World Theory</w:t>
      </w:r>
      <w:r w:rsidR="00D94CBE">
        <w:rPr>
          <w:rFonts w:ascii="Times New Roman" w:hAnsi="Times New Roman" w:cs="Times New Roman"/>
          <w:szCs w:val="22"/>
        </w:rPr>
        <w:t xml:space="preserve"> </w:t>
      </w:r>
      <w:r w:rsidR="00663448">
        <w:rPr>
          <w:rFonts w:ascii="Times New Roman" w:hAnsi="Times New Roman" w:cs="Times New Roman"/>
          <w:szCs w:val="22"/>
        </w:rPr>
        <w:t xml:space="preserve">may benefit from concepts drawn from the compatible and closely-related cognitive linguistic framework of </w:t>
      </w:r>
      <w:r w:rsidR="00D94CBE">
        <w:rPr>
          <w:rFonts w:ascii="Times New Roman" w:hAnsi="Times New Roman" w:cs="Times New Roman"/>
          <w:szCs w:val="22"/>
        </w:rPr>
        <w:t>Cognitive Gramma</w:t>
      </w:r>
      <w:r w:rsidR="00C72E45">
        <w:rPr>
          <w:rFonts w:ascii="Times New Roman" w:hAnsi="Times New Roman" w:cs="Times New Roman"/>
          <w:szCs w:val="22"/>
        </w:rPr>
        <w:t xml:space="preserve">r </w:t>
      </w:r>
      <w:r w:rsidR="00781BAD">
        <w:rPr>
          <w:rFonts w:ascii="Times New Roman" w:hAnsi="Times New Roman" w:cs="Times New Roman"/>
          <w:szCs w:val="22"/>
        </w:rPr>
        <w:t>(Harrison, 2013</w:t>
      </w:r>
      <w:r>
        <w:rPr>
          <w:rFonts w:ascii="Times New Roman" w:hAnsi="Times New Roman" w:cs="Times New Roman"/>
          <w:szCs w:val="22"/>
        </w:rPr>
        <w:t xml:space="preserve">; Nuttall, </w:t>
      </w:r>
      <w:r w:rsidR="006E7146">
        <w:rPr>
          <w:rFonts w:ascii="Times New Roman" w:hAnsi="Times New Roman" w:cs="Times New Roman"/>
          <w:szCs w:val="22"/>
        </w:rPr>
        <w:t xml:space="preserve">2014, </w:t>
      </w:r>
      <w:r>
        <w:rPr>
          <w:rFonts w:ascii="Times New Roman" w:hAnsi="Times New Roman" w:cs="Times New Roman"/>
          <w:szCs w:val="22"/>
        </w:rPr>
        <w:t>2015</w:t>
      </w:r>
      <w:r w:rsidR="006E7146">
        <w:rPr>
          <w:rFonts w:ascii="Times New Roman" w:hAnsi="Times New Roman" w:cs="Times New Roman"/>
          <w:szCs w:val="22"/>
        </w:rPr>
        <w:t>a</w:t>
      </w:r>
      <w:r w:rsidR="009A5110">
        <w:rPr>
          <w:rFonts w:ascii="Times New Roman" w:hAnsi="Times New Roman" w:cs="Times New Roman"/>
          <w:szCs w:val="22"/>
        </w:rPr>
        <w:t>; Stockwell, 2009</w:t>
      </w:r>
      <w:r>
        <w:rPr>
          <w:rFonts w:ascii="Times New Roman" w:hAnsi="Times New Roman" w:cs="Times New Roman"/>
          <w:szCs w:val="22"/>
        </w:rPr>
        <w:t>). Of</w:t>
      </w:r>
      <w:r w:rsidR="00C72E45">
        <w:rPr>
          <w:rFonts w:ascii="Times New Roman" w:hAnsi="Times New Roman" w:cs="Times New Roman"/>
          <w:szCs w:val="22"/>
        </w:rPr>
        <w:t xml:space="preserve"> particular </w:t>
      </w:r>
      <w:r>
        <w:rPr>
          <w:rFonts w:ascii="Times New Roman" w:hAnsi="Times New Roman" w:cs="Times New Roman"/>
          <w:szCs w:val="22"/>
        </w:rPr>
        <w:t>benefit for cognitive poetics is Cognitive Grammar’s</w:t>
      </w:r>
      <w:r w:rsidR="00C72E45">
        <w:rPr>
          <w:rFonts w:ascii="Times New Roman" w:hAnsi="Times New Roman" w:cs="Times New Roman"/>
          <w:szCs w:val="22"/>
        </w:rPr>
        <w:t xml:space="preserve"> </w:t>
      </w:r>
      <w:r w:rsidR="00031763">
        <w:rPr>
          <w:rFonts w:ascii="Times New Roman" w:hAnsi="Times New Roman" w:cs="Times New Roman"/>
          <w:szCs w:val="22"/>
        </w:rPr>
        <w:t xml:space="preserve">account </w:t>
      </w:r>
      <w:r w:rsidR="00A6455C">
        <w:rPr>
          <w:rFonts w:ascii="Times New Roman" w:hAnsi="Times New Roman" w:cs="Times New Roman"/>
          <w:szCs w:val="22"/>
        </w:rPr>
        <w:t xml:space="preserve">of </w:t>
      </w:r>
      <w:r w:rsidR="00E85F0D" w:rsidRPr="00E85F0D">
        <w:rPr>
          <w:rFonts w:ascii="Times New Roman" w:hAnsi="Times New Roman" w:cs="Times New Roman"/>
          <w:szCs w:val="22"/>
        </w:rPr>
        <w:t xml:space="preserve">the basic cognitive </w:t>
      </w:r>
      <w:r w:rsidR="00E85F0D">
        <w:rPr>
          <w:rFonts w:ascii="Times New Roman" w:hAnsi="Times New Roman" w:cs="Times New Roman"/>
          <w:szCs w:val="22"/>
        </w:rPr>
        <w:t xml:space="preserve">‘construal’ </w:t>
      </w:r>
      <w:r w:rsidR="00E85F0D" w:rsidRPr="00E85F0D">
        <w:rPr>
          <w:rFonts w:ascii="Times New Roman" w:hAnsi="Times New Roman" w:cs="Times New Roman"/>
          <w:szCs w:val="22"/>
        </w:rPr>
        <w:t>mechanisms unde</w:t>
      </w:r>
      <w:r w:rsidR="00E85F0D">
        <w:rPr>
          <w:rFonts w:ascii="Times New Roman" w:hAnsi="Times New Roman" w:cs="Times New Roman"/>
          <w:szCs w:val="22"/>
        </w:rPr>
        <w:t>rpinning everyday communication</w:t>
      </w:r>
      <w:r w:rsidR="00C72E45">
        <w:rPr>
          <w:rFonts w:ascii="Times New Roman" w:hAnsi="Times New Roman" w:cs="Times New Roman"/>
          <w:szCs w:val="22"/>
        </w:rPr>
        <w:t>.</w:t>
      </w:r>
      <w:r w:rsidR="00645623">
        <w:rPr>
          <w:rFonts w:ascii="Times New Roman" w:hAnsi="Times New Roman" w:cs="Times New Roman"/>
          <w:szCs w:val="22"/>
        </w:rPr>
        <w:t xml:space="preserve"> </w:t>
      </w:r>
      <w:r w:rsidR="00A6455C">
        <w:rPr>
          <w:rFonts w:ascii="Times New Roman" w:hAnsi="Times New Roman" w:cs="Times New Roman"/>
          <w:szCs w:val="22"/>
        </w:rPr>
        <w:t>C</w:t>
      </w:r>
      <w:r w:rsidR="00E85F0D">
        <w:rPr>
          <w:rFonts w:ascii="Times New Roman" w:hAnsi="Times New Roman" w:cs="Times New Roman"/>
          <w:szCs w:val="22"/>
        </w:rPr>
        <w:t xml:space="preserve">onstrual </w:t>
      </w:r>
      <w:r w:rsidR="00645623">
        <w:rPr>
          <w:rFonts w:ascii="Times New Roman" w:hAnsi="Times New Roman" w:cs="Times New Roman"/>
          <w:szCs w:val="22"/>
        </w:rPr>
        <w:t>describes our ‘ability to conceive and portray the same situation in alternate ways’ (</w:t>
      </w:r>
      <w:r>
        <w:rPr>
          <w:rFonts w:ascii="Times New Roman" w:hAnsi="Times New Roman" w:cs="Times New Roman"/>
          <w:szCs w:val="22"/>
        </w:rPr>
        <w:t xml:space="preserve">Langacker, </w:t>
      </w:r>
      <w:r w:rsidR="00645623">
        <w:rPr>
          <w:rFonts w:ascii="Times New Roman" w:hAnsi="Times New Roman" w:cs="Times New Roman"/>
          <w:szCs w:val="22"/>
        </w:rPr>
        <w:t>2008: 43) and applies to all encounters with language</w:t>
      </w:r>
      <w:r w:rsidR="00C53100">
        <w:rPr>
          <w:rFonts w:ascii="Times New Roman" w:hAnsi="Times New Roman" w:cs="Times New Roman"/>
          <w:szCs w:val="22"/>
        </w:rPr>
        <w:t xml:space="preserve">, including </w:t>
      </w:r>
      <w:r>
        <w:rPr>
          <w:rFonts w:ascii="Times New Roman" w:hAnsi="Times New Roman" w:cs="Times New Roman"/>
          <w:szCs w:val="22"/>
        </w:rPr>
        <w:t xml:space="preserve">that of both a producer (e.g. an author) and receiver (e.g. a reader). </w:t>
      </w:r>
      <w:r w:rsidR="00016BF9">
        <w:rPr>
          <w:rFonts w:ascii="Times New Roman" w:hAnsi="Times New Roman" w:cs="Times New Roman"/>
          <w:szCs w:val="22"/>
        </w:rPr>
        <w:t xml:space="preserve">While developed for analysis below the </w:t>
      </w:r>
      <w:r w:rsidR="007A1079">
        <w:rPr>
          <w:rFonts w:ascii="Times New Roman" w:hAnsi="Times New Roman" w:cs="Times New Roman"/>
          <w:szCs w:val="22"/>
        </w:rPr>
        <w:t>sentence</w:t>
      </w:r>
      <w:r w:rsidR="00016BF9">
        <w:rPr>
          <w:rFonts w:ascii="Times New Roman" w:hAnsi="Times New Roman" w:cs="Times New Roman"/>
          <w:szCs w:val="22"/>
        </w:rPr>
        <w:t>-level, this model can be easily adapted for application to the negotiated conceptualisation of the situations presented in literary texts.</w:t>
      </w:r>
      <w:r w:rsidR="00494EEF">
        <w:rPr>
          <w:rFonts w:ascii="Times New Roman" w:hAnsi="Times New Roman" w:cs="Times New Roman"/>
          <w:szCs w:val="22"/>
        </w:rPr>
        <w:t xml:space="preserve"> </w:t>
      </w:r>
    </w:p>
    <w:p w:rsidR="00031763" w:rsidRDefault="00016BF9" w:rsidP="007E17A4">
      <w:pPr>
        <w:spacing w:line="480" w:lineRule="auto"/>
        <w:ind w:firstLine="720"/>
        <w:jc w:val="both"/>
        <w:rPr>
          <w:rFonts w:ascii="Times New Roman" w:hAnsi="Times New Roman" w:cs="Times New Roman"/>
          <w:szCs w:val="22"/>
        </w:rPr>
      </w:pPr>
      <w:r>
        <w:rPr>
          <w:rFonts w:ascii="Times New Roman" w:hAnsi="Times New Roman" w:cs="Times New Roman"/>
          <w:szCs w:val="22"/>
        </w:rPr>
        <w:t>Particularly useful for the p</w:t>
      </w:r>
      <w:r w:rsidR="007A1079">
        <w:rPr>
          <w:rFonts w:ascii="Times New Roman" w:hAnsi="Times New Roman" w:cs="Times New Roman"/>
          <w:szCs w:val="22"/>
        </w:rPr>
        <w:t xml:space="preserve">urposes of the present analysis are </w:t>
      </w:r>
      <w:r w:rsidR="00F73561">
        <w:rPr>
          <w:rFonts w:ascii="Times New Roman" w:hAnsi="Times New Roman" w:cs="Times New Roman"/>
          <w:szCs w:val="22"/>
        </w:rPr>
        <w:t>uses of this model to</w:t>
      </w:r>
      <w:r>
        <w:rPr>
          <w:rFonts w:ascii="Times New Roman" w:hAnsi="Times New Roman" w:cs="Times New Roman"/>
          <w:szCs w:val="22"/>
        </w:rPr>
        <w:t xml:space="preserve"> discuss the </w:t>
      </w:r>
      <w:r w:rsidRPr="007E17A4">
        <w:rPr>
          <w:rFonts w:ascii="Times New Roman" w:hAnsi="Times New Roman" w:cs="Times New Roman"/>
          <w:i/>
          <w:szCs w:val="22"/>
        </w:rPr>
        <w:t>intersubjective</w:t>
      </w:r>
      <w:r>
        <w:rPr>
          <w:rFonts w:ascii="Times New Roman" w:hAnsi="Times New Roman" w:cs="Times New Roman"/>
          <w:szCs w:val="22"/>
        </w:rPr>
        <w:t xml:space="preserve"> </w:t>
      </w:r>
      <w:r w:rsidR="007A1079">
        <w:rPr>
          <w:rFonts w:ascii="Times New Roman" w:hAnsi="Times New Roman" w:cs="Times New Roman"/>
          <w:szCs w:val="22"/>
        </w:rPr>
        <w:t>dimension</w:t>
      </w:r>
      <w:r>
        <w:rPr>
          <w:rFonts w:ascii="Times New Roman" w:hAnsi="Times New Roman" w:cs="Times New Roman"/>
          <w:szCs w:val="22"/>
        </w:rPr>
        <w:t xml:space="preserve"> of </w:t>
      </w:r>
      <w:r w:rsidR="007E17A4">
        <w:rPr>
          <w:rFonts w:ascii="Times New Roman" w:hAnsi="Times New Roman" w:cs="Times New Roman"/>
          <w:szCs w:val="22"/>
        </w:rPr>
        <w:t>language</w:t>
      </w:r>
      <w:r w:rsidR="007A1079">
        <w:rPr>
          <w:rFonts w:ascii="Times New Roman" w:hAnsi="Times New Roman" w:cs="Times New Roman"/>
          <w:szCs w:val="22"/>
        </w:rPr>
        <w:t xml:space="preserve"> processing</w:t>
      </w:r>
      <w:r>
        <w:rPr>
          <w:rFonts w:ascii="Times New Roman" w:hAnsi="Times New Roman" w:cs="Times New Roman"/>
          <w:szCs w:val="22"/>
        </w:rPr>
        <w:t>, or</w:t>
      </w:r>
      <w:r w:rsidR="007A1079">
        <w:rPr>
          <w:rFonts w:ascii="Times New Roman" w:hAnsi="Times New Roman" w:cs="Times New Roman"/>
          <w:szCs w:val="22"/>
        </w:rPr>
        <w:t xml:space="preserve"> what might be termed, </w:t>
      </w:r>
      <w:r w:rsidR="007E17A4">
        <w:rPr>
          <w:rFonts w:ascii="Times New Roman" w:hAnsi="Times New Roman" w:cs="Times New Roman"/>
          <w:szCs w:val="22"/>
        </w:rPr>
        <w:t>drawing parallels with</w:t>
      </w:r>
      <w:r>
        <w:rPr>
          <w:rFonts w:ascii="Times New Roman" w:hAnsi="Times New Roman" w:cs="Times New Roman"/>
          <w:szCs w:val="22"/>
        </w:rPr>
        <w:t xml:space="preserve"> Systemic-Functional Grammar</w:t>
      </w:r>
      <w:r w:rsidR="007E17A4">
        <w:rPr>
          <w:rFonts w:ascii="Times New Roman" w:hAnsi="Times New Roman" w:cs="Times New Roman"/>
          <w:szCs w:val="22"/>
        </w:rPr>
        <w:t>, its</w:t>
      </w:r>
      <w:r>
        <w:rPr>
          <w:rFonts w:ascii="Times New Roman" w:hAnsi="Times New Roman" w:cs="Times New Roman"/>
          <w:szCs w:val="22"/>
        </w:rPr>
        <w:t xml:space="preserve"> </w:t>
      </w:r>
      <w:r w:rsidR="008E41E9">
        <w:rPr>
          <w:rFonts w:ascii="Times New Roman" w:hAnsi="Times New Roman" w:cs="Times New Roman"/>
          <w:szCs w:val="22"/>
        </w:rPr>
        <w:t>‘</w:t>
      </w:r>
      <w:r>
        <w:rPr>
          <w:rFonts w:ascii="Times New Roman" w:hAnsi="Times New Roman" w:cs="Times New Roman"/>
          <w:szCs w:val="22"/>
        </w:rPr>
        <w:t>interpersonal function</w:t>
      </w:r>
      <w:r w:rsidR="008E41E9">
        <w:rPr>
          <w:rFonts w:ascii="Times New Roman" w:hAnsi="Times New Roman" w:cs="Times New Roman"/>
          <w:szCs w:val="22"/>
        </w:rPr>
        <w:t>’</w:t>
      </w:r>
      <w:r>
        <w:rPr>
          <w:rFonts w:ascii="Times New Roman" w:hAnsi="Times New Roman" w:cs="Times New Roman"/>
          <w:szCs w:val="22"/>
        </w:rPr>
        <w:t xml:space="preserve"> </w:t>
      </w:r>
      <w:r w:rsidR="007E17A4">
        <w:rPr>
          <w:rFonts w:ascii="Times New Roman" w:hAnsi="Times New Roman" w:cs="Times New Roman"/>
          <w:szCs w:val="22"/>
        </w:rPr>
        <w:t>(Halliday, 1994)</w:t>
      </w:r>
      <w:r>
        <w:rPr>
          <w:rFonts w:ascii="Times New Roman" w:hAnsi="Times New Roman" w:cs="Times New Roman"/>
          <w:szCs w:val="22"/>
        </w:rPr>
        <w:t xml:space="preserve">. Developing Langacker’s </w:t>
      </w:r>
      <w:r w:rsidR="008E41E9">
        <w:rPr>
          <w:rFonts w:ascii="Times New Roman" w:hAnsi="Times New Roman" w:cs="Times New Roman"/>
          <w:szCs w:val="22"/>
        </w:rPr>
        <w:t>Cognitive Grammar</w:t>
      </w:r>
      <w:r>
        <w:rPr>
          <w:rFonts w:ascii="Times New Roman" w:hAnsi="Times New Roman" w:cs="Times New Roman"/>
          <w:szCs w:val="22"/>
        </w:rPr>
        <w:t xml:space="preserve">, </w:t>
      </w:r>
      <w:r w:rsidR="00645623">
        <w:rPr>
          <w:rFonts w:ascii="Times New Roman" w:hAnsi="Times New Roman" w:cs="Times New Roman"/>
          <w:szCs w:val="22"/>
        </w:rPr>
        <w:t>Verhagen (2007</w:t>
      </w:r>
      <w:r w:rsidR="00031763">
        <w:rPr>
          <w:rFonts w:ascii="Times New Roman" w:hAnsi="Times New Roman" w:cs="Times New Roman"/>
          <w:szCs w:val="22"/>
        </w:rPr>
        <w:t>a</w:t>
      </w:r>
      <w:r w:rsidR="00645623">
        <w:rPr>
          <w:rFonts w:ascii="Times New Roman" w:hAnsi="Times New Roman" w:cs="Times New Roman"/>
          <w:szCs w:val="22"/>
        </w:rPr>
        <w:t>: 58) models</w:t>
      </w:r>
      <w:r w:rsidR="00E27256">
        <w:rPr>
          <w:rFonts w:ascii="Times New Roman" w:hAnsi="Times New Roman" w:cs="Times New Roman"/>
          <w:szCs w:val="22"/>
        </w:rPr>
        <w:t xml:space="preserve"> linguistic</w:t>
      </w:r>
      <w:r>
        <w:rPr>
          <w:rFonts w:ascii="Times New Roman" w:hAnsi="Times New Roman" w:cs="Times New Roman"/>
          <w:szCs w:val="22"/>
        </w:rPr>
        <w:t xml:space="preserve"> </w:t>
      </w:r>
      <w:r w:rsidR="00645623">
        <w:rPr>
          <w:rFonts w:ascii="Times New Roman" w:hAnsi="Times New Roman" w:cs="Times New Roman"/>
          <w:szCs w:val="22"/>
        </w:rPr>
        <w:t>construal</w:t>
      </w:r>
      <w:r>
        <w:rPr>
          <w:rFonts w:ascii="Times New Roman" w:hAnsi="Times New Roman" w:cs="Times New Roman"/>
          <w:szCs w:val="22"/>
        </w:rPr>
        <w:t xml:space="preserve"> </w:t>
      </w:r>
      <w:r w:rsidR="00645623">
        <w:rPr>
          <w:rFonts w:ascii="Times New Roman" w:hAnsi="Times New Roman" w:cs="Times New Roman"/>
          <w:szCs w:val="22"/>
        </w:rPr>
        <w:t>as a</w:t>
      </w:r>
      <w:r w:rsidR="00C17C50">
        <w:rPr>
          <w:rFonts w:ascii="Times New Roman" w:hAnsi="Times New Roman" w:cs="Times New Roman"/>
          <w:szCs w:val="22"/>
        </w:rPr>
        <w:t>n interpersonal</w:t>
      </w:r>
      <w:r w:rsidR="00645623">
        <w:rPr>
          <w:rFonts w:ascii="Times New Roman" w:hAnsi="Times New Roman" w:cs="Times New Roman"/>
          <w:szCs w:val="22"/>
        </w:rPr>
        <w:t xml:space="preserve"> configuration or ‘viewing </w:t>
      </w:r>
      <w:r w:rsidR="00645623">
        <w:rPr>
          <w:rFonts w:ascii="Times New Roman" w:hAnsi="Times New Roman" w:cs="Times New Roman"/>
          <w:szCs w:val="22"/>
        </w:rPr>
        <w:lastRenderedPageBreak/>
        <w:t xml:space="preserve">arrangement’ </w:t>
      </w:r>
      <w:r w:rsidR="007E17A4">
        <w:rPr>
          <w:rFonts w:ascii="Times New Roman" w:hAnsi="Times New Roman" w:cs="Times New Roman"/>
          <w:szCs w:val="22"/>
        </w:rPr>
        <w:t>consisting of</w:t>
      </w:r>
      <w:r w:rsidR="008E41E9">
        <w:rPr>
          <w:rFonts w:ascii="Times New Roman" w:hAnsi="Times New Roman" w:cs="Times New Roman"/>
          <w:szCs w:val="22"/>
        </w:rPr>
        <w:t xml:space="preserve"> at least two ‘conceptualiz</w:t>
      </w:r>
      <w:r w:rsidR="00645623">
        <w:rPr>
          <w:rFonts w:ascii="Times New Roman" w:hAnsi="Times New Roman" w:cs="Times New Roman"/>
          <w:szCs w:val="22"/>
        </w:rPr>
        <w:t>e</w:t>
      </w:r>
      <w:r w:rsidR="00B32EC4">
        <w:rPr>
          <w:rFonts w:ascii="Times New Roman" w:hAnsi="Times New Roman" w:cs="Times New Roman"/>
          <w:szCs w:val="22"/>
        </w:rPr>
        <w:t>rs’</w:t>
      </w:r>
      <w:r w:rsidR="007E17A4">
        <w:rPr>
          <w:rFonts w:ascii="Times New Roman" w:hAnsi="Times New Roman" w:cs="Times New Roman"/>
          <w:szCs w:val="22"/>
        </w:rPr>
        <w:t xml:space="preserve"> </w:t>
      </w:r>
      <w:r w:rsidR="00E27256">
        <w:rPr>
          <w:rFonts w:ascii="Times New Roman" w:hAnsi="Times New Roman" w:cs="Times New Roman"/>
          <w:szCs w:val="22"/>
        </w:rPr>
        <w:t xml:space="preserve">in </w:t>
      </w:r>
      <w:r w:rsidR="00F73561">
        <w:rPr>
          <w:rFonts w:ascii="Times New Roman" w:hAnsi="Times New Roman" w:cs="Times New Roman"/>
          <w:szCs w:val="22"/>
        </w:rPr>
        <w:t>a</w:t>
      </w:r>
      <w:r w:rsidR="00E27256">
        <w:rPr>
          <w:rFonts w:ascii="Times New Roman" w:hAnsi="Times New Roman" w:cs="Times New Roman"/>
          <w:szCs w:val="22"/>
        </w:rPr>
        <w:t xml:space="preserve"> communicative context, who jointly attend to </w:t>
      </w:r>
      <w:r w:rsidR="00B32EC4">
        <w:rPr>
          <w:rFonts w:ascii="Times New Roman" w:hAnsi="Times New Roman" w:cs="Times New Roman"/>
          <w:szCs w:val="22"/>
        </w:rPr>
        <w:t xml:space="preserve">the situation conceived. </w:t>
      </w:r>
      <w:r w:rsidR="00C53100">
        <w:rPr>
          <w:rFonts w:ascii="Times New Roman" w:hAnsi="Times New Roman" w:cs="Times New Roman"/>
          <w:szCs w:val="22"/>
        </w:rPr>
        <w:t>T</w:t>
      </w:r>
      <w:r w:rsidR="00B32EC4">
        <w:rPr>
          <w:rFonts w:ascii="Times New Roman" w:hAnsi="Times New Roman" w:cs="Times New Roman"/>
          <w:szCs w:val="22"/>
        </w:rPr>
        <w:t xml:space="preserve">his </w:t>
      </w:r>
      <w:r w:rsidR="007E17A4">
        <w:rPr>
          <w:rFonts w:ascii="Times New Roman" w:hAnsi="Times New Roman" w:cs="Times New Roman"/>
          <w:szCs w:val="22"/>
        </w:rPr>
        <w:t xml:space="preserve">basic </w:t>
      </w:r>
      <w:r w:rsidR="00B32EC4">
        <w:rPr>
          <w:rFonts w:ascii="Times New Roman" w:hAnsi="Times New Roman" w:cs="Times New Roman"/>
          <w:szCs w:val="22"/>
        </w:rPr>
        <w:t xml:space="preserve">configuration </w:t>
      </w:r>
      <w:r w:rsidR="004A3005">
        <w:rPr>
          <w:rFonts w:ascii="Times New Roman" w:hAnsi="Times New Roman" w:cs="Times New Roman"/>
          <w:szCs w:val="22"/>
        </w:rPr>
        <w:t>(</w:t>
      </w:r>
      <w:r w:rsidR="0039722F">
        <w:rPr>
          <w:rFonts w:ascii="Times New Roman" w:hAnsi="Times New Roman" w:cs="Times New Roman"/>
          <w:szCs w:val="22"/>
        </w:rPr>
        <w:t>seen</w:t>
      </w:r>
      <w:r w:rsidR="004A3005">
        <w:rPr>
          <w:rFonts w:ascii="Times New Roman" w:hAnsi="Times New Roman" w:cs="Times New Roman"/>
          <w:szCs w:val="22"/>
        </w:rPr>
        <w:t xml:space="preserve"> in</w:t>
      </w:r>
      <w:r w:rsidR="00E27256">
        <w:rPr>
          <w:rFonts w:ascii="Times New Roman" w:hAnsi="Times New Roman" w:cs="Times New Roman"/>
          <w:szCs w:val="22"/>
        </w:rPr>
        <w:t xml:space="preserve"> </w:t>
      </w:r>
      <w:r w:rsidR="00DF077C">
        <w:rPr>
          <w:rFonts w:ascii="Times New Roman" w:hAnsi="Times New Roman" w:cs="Times New Roman"/>
          <w:szCs w:val="22"/>
        </w:rPr>
        <w:t xml:space="preserve">Figure 2) </w:t>
      </w:r>
      <w:r w:rsidR="00B32EC4">
        <w:rPr>
          <w:rFonts w:ascii="Times New Roman" w:hAnsi="Times New Roman" w:cs="Times New Roman"/>
          <w:szCs w:val="22"/>
        </w:rPr>
        <w:t xml:space="preserve">can be compared with the </w:t>
      </w:r>
      <w:r w:rsidR="007E17A4">
        <w:rPr>
          <w:rFonts w:ascii="Times New Roman" w:hAnsi="Times New Roman" w:cs="Times New Roman"/>
          <w:szCs w:val="22"/>
        </w:rPr>
        <w:t>discourse-world and text-world</w:t>
      </w:r>
      <w:r w:rsidR="00E27256">
        <w:rPr>
          <w:rFonts w:ascii="Times New Roman" w:hAnsi="Times New Roman" w:cs="Times New Roman"/>
          <w:szCs w:val="22"/>
        </w:rPr>
        <w:t>s</w:t>
      </w:r>
      <w:r w:rsidR="00C53100">
        <w:rPr>
          <w:rFonts w:ascii="Times New Roman" w:hAnsi="Times New Roman" w:cs="Times New Roman"/>
          <w:szCs w:val="22"/>
        </w:rPr>
        <w:t xml:space="preserve"> jointly constructed by discourse participants</w:t>
      </w:r>
      <w:r w:rsidR="00494EEF">
        <w:rPr>
          <w:rFonts w:ascii="Times New Roman" w:hAnsi="Times New Roman" w:cs="Times New Roman"/>
          <w:szCs w:val="22"/>
        </w:rPr>
        <w:t xml:space="preserve"> in Text World Theory</w:t>
      </w:r>
      <w:r w:rsidR="002E54CB">
        <w:rPr>
          <w:rFonts w:ascii="Times New Roman" w:hAnsi="Times New Roman" w:cs="Times New Roman"/>
          <w:szCs w:val="22"/>
        </w:rPr>
        <w:t xml:space="preserve"> (e.g. Figure 1)</w:t>
      </w:r>
      <w:r w:rsidR="00C53100">
        <w:rPr>
          <w:rFonts w:ascii="Times New Roman" w:hAnsi="Times New Roman" w:cs="Times New Roman"/>
          <w:szCs w:val="22"/>
        </w:rPr>
        <w:t xml:space="preserve">. </w:t>
      </w:r>
    </w:p>
    <w:p w:rsidR="00031763" w:rsidRDefault="00031763" w:rsidP="003F5BAD">
      <w:pPr>
        <w:spacing w:line="480" w:lineRule="auto"/>
        <w:ind w:firstLine="720"/>
        <w:jc w:val="both"/>
        <w:rPr>
          <w:rFonts w:ascii="Times New Roman" w:hAnsi="Times New Roman" w:cs="Times New Roman"/>
          <w:szCs w:val="22"/>
        </w:rPr>
      </w:pPr>
    </w:p>
    <w:p w:rsidR="00031763" w:rsidRPr="00F70114" w:rsidRDefault="000D4EB1" w:rsidP="00F70114">
      <w:pPr>
        <w:spacing w:line="480" w:lineRule="auto"/>
        <w:jc w:val="both"/>
        <w:rPr>
          <w:rFonts w:ascii="Times New Roman" w:hAnsi="Times New Roman" w:cs="Times New Roman"/>
          <w:i/>
          <w:szCs w:val="22"/>
        </w:rPr>
      </w:pPr>
      <w:r>
        <w:rPr>
          <w:rFonts w:ascii="Times New Roman" w:hAnsi="Times New Roman" w:cs="Times New Roman"/>
          <w:i/>
          <w:szCs w:val="22"/>
        </w:rPr>
        <w:t>[Insert Figure 2</w:t>
      </w:r>
      <w:r w:rsidR="00F70114" w:rsidRPr="00F70114">
        <w:rPr>
          <w:rFonts w:ascii="Times New Roman" w:hAnsi="Times New Roman" w:cs="Times New Roman"/>
          <w:i/>
          <w:szCs w:val="22"/>
        </w:rPr>
        <w:t xml:space="preserve"> here]</w:t>
      </w:r>
    </w:p>
    <w:p w:rsidR="00031763" w:rsidRDefault="00031763" w:rsidP="003F5BAD">
      <w:pPr>
        <w:spacing w:line="480" w:lineRule="auto"/>
        <w:ind w:firstLine="720"/>
        <w:jc w:val="both"/>
        <w:rPr>
          <w:rFonts w:ascii="Times New Roman" w:hAnsi="Times New Roman" w:cs="Times New Roman"/>
          <w:szCs w:val="22"/>
        </w:rPr>
      </w:pPr>
    </w:p>
    <w:p w:rsidR="00C82B94" w:rsidRDefault="00031763" w:rsidP="003F5BAD">
      <w:pPr>
        <w:spacing w:line="480" w:lineRule="auto"/>
        <w:ind w:firstLine="720"/>
        <w:jc w:val="both"/>
        <w:rPr>
          <w:rFonts w:ascii="Times New Roman" w:hAnsi="Times New Roman" w:cs="Times New Roman"/>
          <w:szCs w:val="22"/>
        </w:rPr>
      </w:pPr>
      <w:r>
        <w:rPr>
          <w:rFonts w:ascii="Times New Roman" w:hAnsi="Times New Roman" w:cs="Times New Roman"/>
          <w:szCs w:val="22"/>
        </w:rPr>
        <w:t>R</w:t>
      </w:r>
      <w:r w:rsidR="00E85F0D">
        <w:rPr>
          <w:rFonts w:ascii="Times New Roman" w:hAnsi="Times New Roman" w:cs="Times New Roman"/>
          <w:szCs w:val="22"/>
        </w:rPr>
        <w:t>ather than emphasis</w:t>
      </w:r>
      <w:r w:rsidR="007D2D1C">
        <w:rPr>
          <w:rFonts w:ascii="Times New Roman" w:hAnsi="Times New Roman" w:cs="Times New Roman"/>
          <w:szCs w:val="22"/>
        </w:rPr>
        <w:t>ing the world-boundaries</w:t>
      </w:r>
      <w:r w:rsidR="00E85F0D">
        <w:rPr>
          <w:rFonts w:ascii="Times New Roman" w:hAnsi="Times New Roman" w:cs="Times New Roman"/>
          <w:szCs w:val="22"/>
        </w:rPr>
        <w:t xml:space="preserve"> which separate these </w:t>
      </w:r>
      <w:r w:rsidR="007A1079">
        <w:rPr>
          <w:rFonts w:ascii="Times New Roman" w:hAnsi="Times New Roman" w:cs="Times New Roman"/>
          <w:szCs w:val="22"/>
        </w:rPr>
        <w:t>worlds</w:t>
      </w:r>
      <w:r w:rsidR="007D2D1C">
        <w:rPr>
          <w:rFonts w:ascii="Times New Roman" w:hAnsi="Times New Roman" w:cs="Times New Roman"/>
          <w:szCs w:val="22"/>
        </w:rPr>
        <w:t xml:space="preserve"> and readers’ shifts between them through time, the construal configuration r</w:t>
      </w:r>
      <w:r w:rsidR="00E27256">
        <w:rPr>
          <w:rFonts w:ascii="Times New Roman" w:hAnsi="Times New Roman" w:cs="Times New Roman"/>
          <w:szCs w:val="22"/>
        </w:rPr>
        <w:t>epresents readers’ attention (</w:t>
      </w:r>
      <w:r w:rsidR="00210B13">
        <w:rPr>
          <w:rFonts w:ascii="Times New Roman" w:hAnsi="Times New Roman" w:cs="Times New Roman"/>
          <w:szCs w:val="22"/>
        </w:rPr>
        <w:t>at</w:t>
      </w:r>
      <w:r w:rsidR="007D2D1C">
        <w:rPr>
          <w:rFonts w:ascii="Times New Roman" w:hAnsi="Times New Roman" w:cs="Times New Roman"/>
          <w:szCs w:val="22"/>
        </w:rPr>
        <w:t xml:space="preserve"> any one moment of reading) to the various </w:t>
      </w:r>
      <w:r w:rsidR="00F73561">
        <w:rPr>
          <w:rFonts w:ascii="Times New Roman" w:hAnsi="Times New Roman" w:cs="Times New Roman"/>
          <w:szCs w:val="22"/>
        </w:rPr>
        <w:t>conceptualisers</w:t>
      </w:r>
      <w:r w:rsidR="007D2D1C">
        <w:rPr>
          <w:rFonts w:ascii="Times New Roman" w:hAnsi="Times New Roman" w:cs="Times New Roman"/>
          <w:szCs w:val="22"/>
        </w:rPr>
        <w:t xml:space="preserve"> </w:t>
      </w:r>
      <w:r w:rsidR="00494EEF">
        <w:rPr>
          <w:rFonts w:ascii="Times New Roman" w:hAnsi="Times New Roman" w:cs="Times New Roman"/>
          <w:szCs w:val="22"/>
        </w:rPr>
        <w:t xml:space="preserve">or </w:t>
      </w:r>
      <w:r w:rsidR="0039722F">
        <w:rPr>
          <w:rFonts w:ascii="Times New Roman" w:hAnsi="Times New Roman" w:cs="Times New Roman"/>
          <w:szCs w:val="22"/>
        </w:rPr>
        <w:t>minds</w:t>
      </w:r>
      <w:r w:rsidR="00494EEF">
        <w:rPr>
          <w:rFonts w:ascii="Times New Roman" w:hAnsi="Times New Roman" w:cs="Times New Roman"/>
          <w:szCs w:val="22"/>
        </w:rPr>
        <w:t xml:space="preserve"> </w:t>
      </w:r>
      <w:r w:rsidR="007D2D1C">
        <w:rPr>
          <w:rFonts w:ascii="Times New Roman" w:hAnsi="Times New Roman" w:cs="Times New Roman"/>
          <w:szCs w:val="22"/>
        </w:rPr>
        <w:t xml:space="preserve">within them. </w:t>
      </w:r>
      <w:r w:rsidR="000D4EB1">
        <w:rPr>
          <w:rFonts w:ascii="Times New Roman" w:hAnsi="Times New Roman" w:cs="Times New Roman"/>
          <w:szCs w:val="22"/>
        </w:rPr>
        <w:t>C</w:t>
      </w:r>
      <w:r w:rsidR="00663448">
        <w:rPr>
          <w:rFonts w:ascii="Times New Roman" w:hAnsi="Times New Roman" w:cs="Times New Roman"/>
          <w:szCs w:val="22"/>
        </w:rPr>
        <w:t xml:space="preserve">onstruals may vary in terms of ‘prominence’ </w:t>
      </w:r>
      <w:r>
        <w:rPr>
          <w:rFonts w:ascii="Times New Roman" w:hAnsi="Times New Roman" w:cs="Times New Roman"/>
          <w:szCs w:val="22"/>
        </w:rPr>
        <w:t>–</w:t>
      </w:r>
      <w:r w:rsidR="00494EEF">
        <w:rPr>
          <w:rFonts w:ascii="Times New Roman" w:hAnsi="Times New Roman" w:cs="Times New Roman"/>
          <w:szCs w:val="22"/>
        </w:rPr>
        <w:t xml:space="preserve"> </w:t>
      </w:r>
      <w:r w:rsidR="00663448">
        <w:rPr>
          <w:rFonts w:ascii="Times New Roman" w:hAnsi="Times New Roman" w:cs="Times New Roman"/>
          <w:szCs w:val="22"/>
        </w:rPr>
        <w:t>the degree of attention to individual entities within the conceived situation</w:t>
      </w:r>
      <w:r w:rsidR="00137479">
        <w:rPr>
          <w:rFonts w:ascii="Times New Roman" w:hAnsi="Times New Roman" w:cs="Times New Roman"/>
          <w:szCs w:val="22"/>
        </w:rPr>
        <w:t xml:space="preserve"> (Langacker, 2008: 66</w:t>
      </w:r>
      <w:r>
        <w:rPr>
          <w:rFonts w:ascii="Times New Roman" w:hAnsi="Times New Roman" w:cs="Times New Roman"/>
          <w:szCs w:val="22"/>
        </w:rPr>
        <w:t>)</w:t>
      </w:r>
      <w:r w:rsidR="00663448">
        <w:rPr>
          <w:rFonts w:ascii="Times New Roman" w:hAnsi="Times New Roman" w:cs="Times New Roman"/>
          <w:szCs w:val="22"/>
        </w:rPr>
        <w:t xml:space="preserve">, and </w:t>
      </w:r>
      <w:r w:rsidR="007D2D1C">
        <w:rPr>
          <w:rFonts w:ascii="Times New Roman" w:hAnsi="Times New Roman" w:cs="Times New Roman"/>
          <w:szCs w:val="22"/>
        </w:rPr>
        <w:t>‘subje</w:t>
      </w:r>
      <w:r w:rsidR="00494EEF">
        <w:rPr>
          <w:rFonts w:ascii="Times New Roman" w:hAnsi="Times New Roman" w:cs="Times New Roman"/>
          <w:szCs w:val="22"/>
        </w:rPr>
        <w:t>ctivity/objectivity’</w:t>
      </w:r>
      <w:r>
        <w:rPr>
          <w:rFonts w:ascii="Times New Roman" w:hAnsi="Times New Roman" w:cs="Times New Roman"/>
          <w:szCs w:val="22"/>
        </w:rPr>
        <w:t xml:space="preserve">– </w:t>
      </w:r>
      <w:r w:rsidR="00494EEF">
        <w:rPr>
          <w:rFonts w:ascii="Times New Roman" w:hAnsi="Times New Roman" w:cs="Times New Roman"/>
          <w:szCs w:val="22"/>
        </w:rPr>
        <w:t xml:space="preserve">the </w:t>
      </w:r>
      <w:r>
        <w:rPr>
          <w:rFonts w:ascii="Times New Roman" w:hAnsi="Times New Roman" w:cs="Times New Roman"/>
          <w:szCs w:val="22"/>
        </w:rPr>
        <w:t xml:space="preserve">degree of </w:t>
      </w:r>
      <w:r w:rsidR="007D2D1C">
        <w:rPr>
          <w:rFonts w:ascii="Times New Roman" w:hAnsi="Times New Roman" w:cs="Times New Roman"/>
          <w:szCs w:val="22"/>
        </w:rPr>
        <w:t xml:space="preserve">attention </w:t>
      </w:r>
      <w:r w:rsidR="00663448">
        <w:rPr>
          <w:rFonts w:ascii="Times New Roman" w:hAnsi="Times New Roman" w:cs="Times New Roman"/>
          <w:szCs w:val="22"/>
        </w:rPr>
        <w:t>to the conceptualisers</w:t>
      </w:r>
      <w:r w:rsidR="00494EEF">
        <w:rPr>
          <w:rFonts w:ascii="Times New Roman" w:hAnsi="Times New Roman" w:cs="Times New Roman"/>
          <w:szCs w:val="22"/>
        </w:rPr>
        <w:t xml:space="preserve"> </w:t>
      </w:r>
      <w:r w:rsidR="007D2D1C">
        <w:rPr>
          <w:rFonts w:ascii="Times New Roman" w:hAnsi="Times New Roman" w:cs="Times New Roman"/>
          <w:szCs w:val="22"/>
        </w:rPr>
        <w:t>relative to this situation</w:t>
      </w:r>
      <w:r w:rsidR="00663448">
        <w:rPr>
          <w:rFonts w:ascii="Times New Roman" w:hAnsi="Times New Roman" w:cs="Times New Roman"/>
          <w:szCs w:val="22"/>
        </w:rPr>
        <w:t xml:space="preserve"> </w:t>
      </w:r>
      <w:r w:rsidR="007D2D1C">
        <w:rPr>
          <w:rFonts w:ascii="Times New Roman" w:hAnsi="Times New Roman" w:cs="Times New Roman"/>
          <w:szCs w:val="22"/>
        </w:rPr>
        <w:t>(Langacker, 2008</w:t>
      </w:r>
      <w:r w:rsidR="00137479">
        <w:rPr>
          <w:rFonts w:ascii="Times New Roman" w:hAnsi="Times New Roman" w:cs="Times New Roman"/>
          <w:szCs w:val="22"/>
        </w:rPr>
        <w:t>: 77</w:t>
      </w:r>
      <w:r w:rsidR="007D2D1C">
        <w:rPr>
          <w:rFonts w:ascii="Times New Roman" w:hAnsi="Times New Roman" w:cs="Times New Roman"/>
          <w:szCs w:val="22"/>
        </w:rPr>
        <w:t>)</w:t>
      </w:r>
      <w:r w:rsidR="00663448">
        <w:rPr>
          <w:rFonts w:ascii="Times New Roman" w:hAnsi="Times New Roman" w:cs="Times New Roman"/>
          <w:szCs w:val="22"/>
        </w:rPr>
        <w:t>.</w:t>
      </w:r>
      <w:r w:rsidR="00C17C50" w:rsidRPr="00C17C50">
        <w:rPr>
          <w:rFonts w:ascii="Times New Roman" w:hAnsi="Times New Roman" w:cs="Times New Roman"/>
          <w:szCs w:val="22"/>
        </w:rPr>
        <w:t xml:space="preserve"> </w:t>
      </w:r>
      <w:r w:rsidR="007E17A4">
        <w:rPr>
          <w:rFonts w:ascii="Times New Roman" w:hAnsi="Times New Roman" w:cs="Times New Roman"/>
          <w:szCs w:val="22"/>
        </w:rPr>
        <w:t xml:space="preserve">Importantly, in this model, our conceptualisation of </w:t>
      </w:r>
      <w:r w:rsidR="007E17A4" w:rsidRPr="00494EEF">
        <w:rPr>
          <w:rFonts w:ascii="Times New Roman" w:hAnsi="Times New Roman" w:cs="Times New Roman"/>
          <w:i/>
          <w:szCs w:val="22"/>
        </w:rPr>
        <w:t>all</w:t>
      </w:r>
      <w:r w:rsidR="007E17A4">
        <w:rPr>
          <w:rFonts w:ascii="Times New Roman" w:hAnsi="Times New Roman" w:cs="Times New Roman"/>
          <w:szCs w:val="22"/>
        </w:rPr>
        <w:t xml:space="preserve"> language involves a degree of intersubjective awareness of the different </w:t>
      </w:r>
      <w:r w:rsidR="00F73561">
        <w:rPr>
          <w:rFonts w:ascii="Times New Roman" w:hAnsi="Times New Roman" w:cs="Times New Roman"/>
          <w:szCs w:val="22"/>
        </w:rPr>
        <w:t>minds</w:t>
      </w:r>
      <w:r w:rsidR="007E17A4">
        <w:rPr>
          <w:rFonts w:ascii="Times New Roman" w:hAnsi="Times New Roman" w:cs="Times New Roman"/>
          <w:szCs w:val="22"/>
        </w:rPr>
        <w:t xml:space="preserve"> at each of these levels, and this awareness may be </w:t>
      </w:r>
      <w:r w:rsidR="007E17A4" w:rsidRPr="007D2D1C">
        <w:rPr>
          <w:rFonts w:ascii="Times New Roman" w:hAnsi="Times New Roman" w:cs="Times New Roman"/>
          <w:i/>
          <w:szCs w:val="22"/>
        </w:rPr>
        <w:t>modified</w:t>
      </w:r>
      <w:r w:rsidR="007E17A4">
        <w:rPr>
          <w:rFonts w:ascii="Times New Roman" w:hAnsi="Times New Roman" w:cs="Times New Roman"/>
          <w:szCs w:val="22"/>
        </w:rPr>
        <w:t xml:space="preserve"> by linguistic choices during </w:t>
      </w:r>
      <w:r w:rsidR="00CC3327">
        <w:rPr>
          <w:rFonts w:ascii="Times New Roman" w:hAnsi="Times New Roman" w:cs="Times New Roman"/>
          <w:szCs w:val="22"/>
        </w:rPr>
        <w:t>the course of a</w:t>
      </w:r>
      <w:r w:rsidR="007E17A4">
        <w:rPr>
          <w:rFonts w:ascii="Times New Roman" w:hAnsi="Times New Roman" w:cs="Times New Roman"/>
          <w:szCs w:val="22"/>
        </w:rPr>
        <w:t xml:space="preserve"> discourse.</w:t>
      </w:r>
    </w:p>
    <w:p w:rsidR="00EB2E93" w:rsidRDefault="00C17576" w:rsidP="00634572">
      <w:pPr>
        <w:spacing w:line="480" w:lineRule="auto"/>
        <w:ind w:firstLine="720"/>
        <w:jc w:val="both"/>
        <w:rPr>
          <w:rFonts w:ascii="Times New Roman" w:hAnsi="Times New Roman" w:cs="Times New Roman"/>
          <w:szCs w:val="22"/>
        </w:rPr>
      </w:pPr>
      <w:r>
        <w:rPr>
          <w:rFonts w:ascii="Times New Roman" w:hAnsi="Times New Roman" w:cs="Times New Roman"/>
          <w:szCs w:val="22"/>
        </w:rPr>
        <w:t xml:space="preserve">While </w:t>
      </w:r>
      <w:r w:rsidR="00912BE6">
        <w:rPr>
          <w:rFonts w:ascii="Times New Roman" w:hAnsi="Times New Roman" w:cs="Times New Roman"/>
          <w:szCs w:val="22"/>
        </w:rPr>
        <w:t xml:space="preserve">analysis </w:t>
      </w:r>
      <w:r w:rsidR="007F0AF4">
        <w:rPr>
          <w:rFonts w:ascii="Times New Roman" w:hAnsi="Times New Roman" w:cs="Times New Roman"/>
          <w:szCs w:val="22"/>
        </w:rPr>
        <w:t xml:space="preserve">of </w:t>
      </w:r>
      <w:r w:rsidR="007F0AF4" w:rsidRPr="007F0AF4">
        <w:rPr>
          <w:rFonts w:ascii="Times New Roman" w:hAnsi="Times New Roman" w:cs="Times New Roman"/>
          <w:i/>
          <w:szCs w:val="22"/>
        </w:rPr>
        <w:t>We Need To Talk About Kevin</w:t>
      </w:r>
      <w:r w:rsidR="007F0AF4" w:rsidRPr="007F0AF4">
        <w:rPr>
          <w:rFonts w:ascii="Times New Roman" w:hAnsi="Times New Roman" w:cs="Times New Roman"/>
          <w:szCs w:val="22"/>
        </w:rPr>
        <w:t xml:space="preserve"> </w:t>
      </w:r>
      <w:r w:rsidR="00912BE6">
        <w:rPr>
          <w:rFonts w:ascii="Times New Roman" w:hAnsi="Times New Roman" w:cs="Times New Roman"/>
          <w:szCs w:val="22"/>
        </w:rPr>
        <w:t xml:space="preserve">using </w:t>
      </w:r>
      <w:r>
        <w:rPr>
          <w:rFonts w:ascii="Times New Roman" w:hAnsi="Times New Roman" w:cs="Times New Roman"/>
          <w:szCs w:val="22"/>
        </w:rPr>
        <w:t>T</w:t>
      </w:r>
      <w:r w:rsidR="00E85F0D">
        <w:rPr>
          <w:rFonts w:ascii="Times New Roman" w:hAnsi="Times New Roman" w:cs="Times New Roman"/>
          <w:szCs w:val="22"/>
        </w:rPr>
        <w:t xml:space="preserve">ext </w:t>
      </w:r>
      <w:r>
        <w:rPr>
          <w:rFonts w:ascii="Times New Roman" w:hAnsi="Times New Roman" w:cs="Times New Roman"/>
          <w:szCs w:val="22"/>
        </w:rPr>
        <w:t>W</w:t>
      </w:r>
      <w:r w:rsidR="00E85F0D">
        <w:rPr>
          <w:rFonts w:ascii="Times New Roman" w:hAnsi="Times New Roman" w:cs="Times New Roman"/>
          <w:szCs w:val="22"/>
        </w:rPr>
        <w:t xml:space="preserve">orld </w:t>
      </w:r>
      <w:r>
        <w:rPr>
          <w:rFonts w:ascii="Times New Roman" w:hAnsi="Times New Roman" w:cs="Times New Roman"/>
          <w:szCs w:val="22"/>
        </w:rPr>
        <w:t>T</w:t>
      </w:r>
      <w:r w:rsidR="00E85F0D">
        <w:rPr>
          <w:rFonts w:ascii="Times New Roman" w:hAnsi="Times New Roman" w:cs="Times New Roman"/>
          <w:szCs w:val="22"/>
        </w:rPr>
        <w:t>heory</w:t>
      </w:r>
      <w:r>
        <w:rPr>
          <w:rFonts w:ascii="Times New Roman" w:hAnsi="Times New Roman" w:cs="Times New Roman"/>
          <w:szCs w:val="22"/>
        </w:rPr>
        <w:t xml:space="preserve"> </w:t>
      </w:r>
      <w:r w:rsidR="007F0AF4">
        <w:rPr>
          <w:rFonts w:ascii="Times New Roman" w:hAnsi="Times New Roman" w:cs="Times New Roman"/>
          <w:szCs w:val="22"/>
        </w:rPr>
        <w:t>has</w:t>
      </w:r>
      <w:r w:rsidR="00EB2E93">
        <w:rPr>
          <w:rFonts w:ascii="Times New Roman" w:hAnsi="Times New Roman" w:cs="Times New Roman"/>
          <w:szCs w:val="22"/>
        </w:rPr>
        <w:t xml:space="preserve"> modelled</w:t>
      </w:r>
      <w:r>
        <w:rPr>
          <w:rFonts w:ascii="Times New Roman" w:hAnsi="Times New Roman" w:cs="Times New Roman"/>
          <w:szCs w:val="22"/>
        </w:rPr>
        <w:t xml:space="preserve"> the way</w:t>
      </w:r>
      <w:r w:rsidR="00E85F0D">
        <w:rPr>
          <w:rFonts w:ascii="Times New Roman" w:hAnsi="Times New Roman" w:cs="Times New Roman"/>
          <w:szCs w:val="22"/>
        </w:rPr>
        <w:t>s</w:t>
      </w:r>
      <w:r>
        <w:rPr>
          <w:rFonts w:ascii="Times New Roman" w:hAnsi="Times New Roman" w:cs="Times New Roman"/>
          <w:szCs w:val="22"/>
        </w:rPr>
        <w:t xml:space="preserve"> in which </w:t>
      </w:r>
      <w:r w:rsidR="00F73561">
        <w:rPr>
          <w:rFonts w:ascii="Times New Roman" w:hAnsi="Times New Roman" w:cs="Times New Roman"/>
          <w:szCs w:val="22"/>
        </w:rPr>
        <w:t xml:space="preserve">readers’ </w:t>
      </w:r>
      <w:r>
        <w:rPr>
          <w:rFonts w:ascii="Times New Roman" w:hAnsi="Times New Roman" w:cs="Times New Roman"/>
          <w:szCs w:val="22"/>
        </w:rPr>
        <w:t>mental representation</w:t>
      </w:r>
      <w:r w:rsidR="00C82B94">
        <w:rPr>
          <w:rFonts w:ascii="Times New Roman" w:hAnsi="Times New Roman" w:cs="Times New Roman"/>
          <w:szCs w:val="22"/>
        </w:rPr>
        <w:t>s of the discourse are</w:t>
      </w:r>
      <w:r>
        <w:rPr>
          <w:rFonts w:ascii="Times New Roman" w:hAnsi="Times New Roman" w:cs="Times New Roman"/>
          <w:szCs w:val="22"/>
        </w:rPr>
        <w:t xml:space="preserve"> </w:t>
      </w:r>
      <w:r w:rsidR="007E17A4">
        <w:rPr>
          <w:rFonts w:ascii="Times New Roman" w:hAnsi="Times New Roman" w:cs="Times New Roman"/>
          <w:szCs w:val="22"/>
        </w:rPr>
        <w:t xml:space="preserve">defined </w:t>
      </w:r>
      <w:r w:rsidR="00027860">
        <w:rPr>
          <w:rFonts w:ascii="Times New Roman" w:hAnsi="Times New Roman" w:cs="Times New Roman"/>
          <w:szCs w:val="22"/>
        </w:rPr>
        <w:t>during reading,</w:t>
      </w:r>
      <w:r w:rsidR="007D2D1C">
        <w:rPr>
          <w:rFonts w:ascii="Times New Roman" w:hAnsi="Times New Roman" w:cs="Times New Roman"/>
          <w:szCs w:val="22"/>
        </w:rPr>
        <w:t xml:space="preserve"> </w:t>
      </w:r>
      <w:r w:rsidR="00223E66">
        <w:rPr>
          <w:rFonts w:ascii="Times New Roman" w:hAnsi="Times New Roman" w:cs="Times New Roman"/>
          <w:szCs w:val="22"/>
        </w:rPr>
        <w:t>readers’ experiences of its multiple perspectives</w:t>
      </w:r>
      <w:r w:rsidR="00E85F0D">
        <w:rPr>
          <w:rFonts w:ascii="Times New Roman" w:hAnsi="Times New Roman" w:cs="Times New Roman"/>
          <w:szCs w:val="22"/>
        </w:rPr>
        <w:t>,</w:t>
      </w:r>
      <w:r w:rsidR="0067240D">
        <w:rPr>
          <w:rFonts w:ascii="Times New Roman" w:hAnsi="Times New Roman" w:cs="Times New Roman"/>
          <w:szCs w:val="22"/>
        </w:rPr>
        <w:t xml:space="preserve"> or positions</w:t>
      </w:r>
      <w:r w:rsidR="00223E66">
        <w:rPr>
          <w:rFonts w:ascii="Times New Roman" w:hAnsi="Times New Roman" w:cs="Times New Roman"/>
          <w:szCs w:val="22"/>
        </w:rPr>
        <w:t xml:space="preserve">, and their contribution to an overall </w:t>
      </w:r>
      <w:r w:rsidR="00465131">
        <w:rPr>
          <w:rFonts w:ascii="Times New Roman" w:hAnsi="Times New Roman" w:cs="Times New Roman"/>
          <w:szCs w:val="22"/>
        </w:rPr>
        <w:t xml:space="preserve">ethical interpretation </w:t>
      </w:r>
      <w:r w:rsidR="00223E66">
        <w:rPr>
          <w:rFonts w:ascii="Times New Roman" w:hAnsi="Times New Roman" w:cs="Times New Roman"/>
          <w:szCs w:val="22"/>
        </w:rPr>
        <w:t xml:space="preserve">of the </w:t>
      </w:r>
      <w:r w:rsidR="00F73561">
        <w:rPr>
          <w:rFonts w:ascii="Times New Roman" w:hAnsi="Times New Roman" w:cs="Times New Roman"/>
          <w:szCs w:val="22"/>
        </w:rPr>
        <w:t>text</w:t>
      </w:r>
      <w:r w:rsidR="00223E66">
        <w:rPr>
          <w:rFonts w:ascii="Times New Roman" w:hAnsi="Times New Roman" w:cs="Times New Roman"/>
          <w:szCs w:val="22"/>
        </w:rPr>
        <w:t>, might be better understood</w:t>
      </w:r>
      <w:r w:rsidR="00494EEF">
        <w:rPr>
          <w:rFonts w:ascii="Times New Roman" w:hAnsi="Times New Roman" w:cs="Times New Roman"/>
          <w:szCs w:val="22"/>
        </w:rPr>
        <w:t xml:space="preserve"> in terms of </w:t>
      </w:r>
      <w:r w:rsidR="007F0AF4">
        <w:rPr>
          <w:rFonts w:ascii="Times New Roman" w:hAnsi="Times New Roman" w:cs="Times New Roman"/>
          <w:szCs w:val="22"/>
        </w:rPr>
        <w:t>readers’</w:t>
      </w:r>
      <w:r w:rsidR="00494EEF">
        <w:rPr>
          <w:rFonts w:ascii="Times New Roman" w:hAnsi="Times New Roman" w:cs="Times New Roman"/>
          <w:szCs w:val="22"/>
        </w:rPr>
        <w:t xml:space="preserve"> attention to</w:t>
      </w:r>
      <w:r w:rsidR="004B37F7">
        <w:rPr>
          <w:rFonts w:ascii="Times New Roman" w:hAnsi="Times New Roman" w:cs="Times New Roman"/>
          <w:szCs w:val="22"/>
        </w:rPr>
        <w:t xml:space="preserve"> its</w:t>
      </w:r>
      <w:r w:rsidR="00223E66">
        <w:rPr>
          <w:rFonts w:ascii="Times New Roman" w:hAnsi="Times New Roman" w:cs="Times New Roman"/>
          <w:szCs w:val="22"/>
        </w:rPr>
        <w:t xml:space="preserve"> various embedded conceptualisers </w:t>
      </w:r>
      <w:r w:rsidR="007D2D1C">
        <w:rPr>
          <w:rFonts w:ascii="Times New Roman" w:hAnsi="Times New Roman" w:cs="Times New Roman"/>
          <w:szCs w:val="22"/>
        </w:rPr>
        <w:t xml:space="preserve">during </w:t>
      </w:r>
      <w:r w:rsidR="005465A9">
        <w:rPr>
          <w:rFonts w:ascii="Times New Roman" w:hAnsi="Times New Roman" w:cs="Times New Roman"/>
          <w:szCs w:val="22"/>
        </w:rPr>
        <w:t>and,</w:t>
      </w:r>
      <w:r w:rsidR="00C17C50">
        <w:rPr>
          <w:rFonts w:ascii="Times New Roman" w:hAnsi="Times New Roman" w:cs="Times New Roman"/>
          <w:szCs w:val="22"/>
        </w:rPr>
        <w:t xml:space="preserve"> </w:t>
      </w:r>
      <w:r w:rsidR="00AD0A27">
        <w:rPr>
          <w:rFonts w:ascii="Times New Roman" w:hAnsi="Times New Roman" w:cs="Times New Roman"/>
          <w:szCs w:val="22"/>
        </w:rPr>
        <w:t xml:space="preserve">as is more likely to be the case in my reader response data, </w:t>
      </w:r>
      <w:r w:rsidR="00C17C50" w:rsidRPr="00AD0A27">
        <w:rPr>
          <w:rFonts w:ascii="Times New Roman" w:hAnsi="Times New Roman" w:cs="Times New Roman"/>
          <w:i/>
          <w:szCs w:val="22"/>
        </w:rPr>
        <w:t>after</w:t>
      </w:r>
      <w:r w:rsidR="00C17C50">
        <w:rPr>
          <w:rFonts w:ascii="Times New Roman" w:hAnsi="Times New Roman" w:cs="Times New Roman"/>
          <w:szCs w:val="22"/>
        </w:rPr>
        <w:t xml:space="preserve"> </w:t>
      </w:r>
      <w:r w:rsidR="00E27256">
        <w:rPr>
          <w:rFonts w:ascii="Times New Roman" w:hAnsi="Times New Roman" w:cs="Times New Roman"/>
          <w:szCs w:val="22"/>
        </w:rPr>
        <w:t xml:space="preserve">a </w:t>
      </w:r>
      <w:r w:rsidR="007D2D1C">
        <w:rPr>
          <w:rFonts w:ascii="Times New Roman" w:hAnsi="Times New Roman" w:cs="Times New Roman"/>
          <w:szCs w:val="22"/>
        </w:rPr>
        <w:t>reading. Mo</w:t>
      </w:r>
      <w:r w:rsidR="007906D7">
        <w:rPr>
          <w:rFonts w:ascii="Times New Roman" w:hAnsi="Times New Roman" w:cs="Times New Roman"/>
          <w:szCs w:val="22"/>
        </w:rPr>
        <w:t>delled in these terms, readers’ active comparison of multiple per</w:t>
      </w:r>
      <w:r w:rsidR="001D5418">
        <w:rPr>
          <w:rFonts w:ascii="Times New Roman" w:hAnsi="Times New Roman" w:cs="Times New Roman"/>
          <w:szCs w:val="22"/>
        </w:rPr>
        <w:t xml:space="preserve">spectives on </w:t>
      </w:r>
      <w:r w:rsidR="00CC3327">
        <w:rPr>
          <w:rFonts w:ascii="Times New Roman" w:hAnsi="Times New Roman" w:cs="Times New Roman"/>
          <w:szCs w:val="22"/>
        </w:rPr>
        <w:t xml:space="preserve">situations such as that </w:t>
      </w:r>
      <w:r w:rsidR="00CC3327">
        <w:rPr>
          <w:rFonts w:ascii="Times New Roman" w:hAnsi="Times New Roman" w:cs="Times New Roman"/>
          <w:szCs w:val="22"/>
        </w:rPr>
        <w:lastRenderedPageBreak/>
        <w:t>seen in responses (g) and (h)</w:t>
      </w:r>
      <w:r w:rsidR="007906D7">
        <w:rPr>
          <w:rFonts w:ascii="Times New Roman" w:hAnsi="Times New Roman" w:cs="Times New Roman"/>
          <w:szCs w:val="22"/>
        </w:rPr>
        <w:t xml:space="preserve"> </w:t>
      </w:r>
      <w:r w:rsidR="00EA3877">
        <w:rPr>
          <w:rFonts w:ascii="Times New Roman" w:hAnsi="Times New Roman" w:cs="Times New Roman"/>
          <w:szCs w:val="22"/>
        </w:rPr>
        <w:t>can</w:t>
      </w:r>
      <w:r w:rsidR="001D5418">
        <w:rPr>
          <w:rFonts w:ascii="Times New Roman" w:hAnsi="Times New Roman" w:cs="Times New Roman"/>
          <w:szCs w:val="22"/>
        </w:rPr>
        <w:t xml:space="preserve"> be understood in terms of their scalar prominence as part of a holistic </w:t>
      </w:r>
      <w:r w:rsidR="00494EEF">
        <w:rPr>
          <w:rFonts w:ascii="Times New Roman" w:hAnsi="Times New Roman" w:cs="Times New Roman"/>
          <w:szCs w:val="22"/>
        </w:rPr>
        <w:t>construal</w:t>
      </w:r>
      <w:r w:rsidR="001D5418">
        <w:rPr>
          <w:rFonts w:ascii="Times New Roman" w:hAnsi="Times New Roman" w:cs="Times New Roman"/>
          <w:szCs w:val="22"/>
        </w:rPr>
        <w:t xml:space="preserve"> configuration, while </w:t>
      </w:r>
      <w:r w:rsidR="007D2D1C">
        <w:rPr>
          <w:rFonts w:ascii="Times New Roman" w:hAnsi="Times New Roman" w:cs="Times New Roman"/>
          <w:szCs w:val="22"/>
        </w:rPr>
        <w:t xml:space="preserve">awareness of </w:t>
      </w:r>
      <w:r w:rsidR="00F73561">
        <w:rPr>
          <w:rFonts w:ascii="Times New Roman" w:hAnsi="Times New Roman" w:cs="Times New Roman"/>
          <w:szCs w:val="22"/>
        </w:rPr>
        <w:t>an addressee</w:t>
      </w:r>
      <w:r w:rsidR="007D2D1C">
        <w:rPr>
          <w:rFonts w:ascii="Times New Roman" w:hAnsi="Times New Roman" w:cs="Times New Roman"/>
          <w:szCs w:val="22"/>
        </w:rPr>
        <w:t xml:space="preserve"> perspective in </w:t>
      </w:r>
      <w:r w:rsidR="00F73561">
        <w:rPr>
          <w:rFonts w:ascii="Times New Roman" w:hAnsi="Times New Roman" w:cs="Times New Roman"/>
          <w:szCs w:val="22"/>
        </w:rPr>
        <w:t>Text-World 1</w:t>
      </w:r>
      <w:r w:rsidR="00EA3877">
        <w:rPr>
          <w:rFonts w:ascii="Times New Roman" w:hAnsi="Times New Roman" w:cs="Times New Roman"/>
          <w:szCs w:val="22"/>
        </w:rPr>
        <w:t>,</w:t>
      </w:r>
      <w:r w:rsidR="00CC3327">
        <w:rPr>
          <w:rFonts w:ascii="Times New Roman" w:hAnsi="Times New Roman" w:cs="Times New Roman"/>
          <w:szCs w:val="22"/>
        </w:rPr>
        <w:t xml:space="preserve"> as seen in (i)</w:t>
      </w:r>
      <w:r w:rsidR="00EA3877">
        <w:rPr>
          <w:rFonts w:ascii="Times New Roman" w:hAnsi="Times New Roman" w:cs="Times New Roman"/>
          <w:szCs w:val="22"/>
        </w:rPr>
        <w:t>,</w:t>
      </w:r>
      <w:r w:rsidR="00CC3327">
        <w:rPr>
          <w:rFonts w:ascii="Times New Roman" w:hAnsi="Times New Roman" w:cs="Times New Roman"/>
          <w:szCs w:val="22"/>
        </w:rPr>
        <w:t xml:space="preserve"> </w:t>
      </w:r>
      <w:r w:rsidR="00EA3877">
        <w:rPr>
          <w:rFonts w:ascii="Times New Roman" w:hAnsi="Times New Roman" w:cs="Times New Roman"/>
          <w:szCs w:val="22"/>
        </w:rPr>
        <w:t>can</w:t>
      </w:r>
      <w:r w:rsidR="007D2D1C">
        <w:rPr>
          <w:rFonts w:ascii="Times New Roman" w:hAnsi="Times New Roman" w:cs="Times New Roman"/>
          <w:szCs w:val="22"/>
        </w:rPr>
        <w:t xml:space="preserve"> be understood as a </w:t>
      </w:r>
      <w:r w:rsidR="00912BE6">
        <w:rPr>
          <w:rFonts w:ascii="Times New Roman" w:hAnsi="Times New Roman" w:cs="Times New Roman"/>
          <w:szCs w:val="22"/>
        </w:rPr>
        <w:t>re-</w:t>
      </w:r>
      <w:r w:rsidR="007D2D1C">
        <w:rPr>
          <w:rFonts w:ascii="Times New Roman" w:hAnsi="Times New Roman" w:cs="Times New Roman"/>
          <w:szCs w:val="22"/>
        </w:rPr>
        <w:t xml:space="preserve">focusing of attention upon this </w:t>
      </w:r>
      <w:r w:rsidR="00494EEF">
        <w:rPr>
          <w:rFonts w:ascii="Times New Roman" w:hAnsi="Times New Roman" w:cs="Times New Roman"/>
          <w:szCs w:val="22"/>
        </w:rPr>
        <w:t>conceptualiser,</w:t>
      </w:r>
      <w:r w:rsidR="007D2D1C">
        <w:rPr>
          <w:rFonts w:ascii="Times New Roman" w:hAnsi="Times New Roman" w:cs="Times New Roman"/>
          <w:szCs w:val="22"/>
        </w:rPr>
        <w:t xml:space="preserve"> </w:t>
      </w:r>
      <w:r w:rsidR="006E6687">
        <w:rPr>
          <w:rFonts w:ascii="Times New Roman" w:hAnsi="Times New Roman" w:cs="Times New Roman"/>
          <w:szCs w:val="22"/>
        </w:rPr>
        <w:t xml:space="preserve">or an increase in the </w:t>
      </w:r>
      <w:r w:rsidR="006E6687" w:rsidRPr="0067240D">
        <w:rPr>
          <w:rFonts w:ascii="Times New Roman" w:hAnsi="Times New Roman" w:cs="Times New Roman"/>
          <w:szCs w:val="22"/>
        </w:rPr>
        <w:t>subjectivity</w:t>
      </w:r>
      <w:r w:rsidR="00E85F0D">
        <w:rPr>
          <w:rFonts w:ascii="Times New Roman" w:hAnsi="Times New Roman" w:cs="Times New Roman"/>
          <w:szCs w:val="22"/>
        </w:rPr>
        <w:t xml:space="preserve"> of the</w:t>
      </w:r>
      <w:r w:rsidR="006E6687">
        <w:rPr>
          <w:rFonts w:ascii="Times New Roman" w:hAnsi="Times New Roman" w:cs="Times New Roman"/>
          <w:szCs w:val="22"/>
        </w:rPr>
        <w:t xml:space="preserve"> construal</w:t>
      </w:r>
      <w:r w:rsidR="007D2D1C">
        <w:rPr>
          <w:rFonts w:ascii="Times New Roman" w:hAnsi="Times New Roman" w:cs="Times New Roman"/>
          <w:szCs w:val="22"/>
        </w:rPr>
        <w:t xml:space="preserve">. </w:t>
      </w:r>
    </w:p>
    <w:p w:rsidR="00F509EF" w:rsidRPr="00465131" w:rsidRDefault="007D2D1C" w:rsidP="00634572">
      <w:pPr>
        <w:spacing w:line="480" w:lineRule="auto"/>
        <w:ind w:firstLine="720"/>
        <w:jc w:val="both"/>
        <w:rPr>
          <w:rFonts w:ascii="Times New Roman" w:hAnsi="Times New Roman" w:cs="Times New Roman"/>
          <w:szCs w:val="22"/>
        </w:rPr>
      </w:pPr>
      <w:r>
        <w:rPr>
          <w:rFonts w:ascii="Times New Roman" w:hAnsi="Times New Roman" w:cs="Times New Roman"/>
          <w:szCs w:val="22"/>
        </w:rPr>
        <w:t xml:space="preserve">Furthermore, </w:t>
      </w:r>
      <w:r w:rsidR="00C17C50">
        <w:rPr>
          <w:rFonts w:ascii="Times New Roman" w:hAnsi="Times New Roman" w:cs="Times New Roman"/>
          <w:szCs w:val="22"/>
        </w:rPr>
        <w:t xml:space="preserve">this model highlights the fact that the discourse-world </w:t>
      </w:r>
      <w:r w:rsidR="00494EEF">
        <w:rPr>
          <w:rFonts w:ascii="Times New Roman" w:hAnsi="Times New Roman" w:cs="Times New Roman"/>
          <w:szCs w:val="22"/>
        </w:rPr>
        <w:t>(</w:t>
      </w:r>
      <w:r w:rsidR="00C17C50">
        <w:rPr>
          <w:rFonts w:ascii="Times New Roman" w:hAnsi="Times New Roman" w:cs="Times New Roman"/>
          <w:szCs w:val="22"/>
        </w:rPr>
        <w:t xml:space="preserve">or </w:t>
      </w:r>
      <w:r w:rsidR="00494EEF">
        <w:rPr>
          <w:rFonts w:ascii="Times New Roman" w:hAnsi="Times New Roman" w:cs="Times New Roman"/>
          <w:szCs w:val="22"/>
        </w:rPr>
        <w:t>‘</w:t>
      </w:r>
      <w:r w:rsidR="00C17C50">
        <w:rPr>
          <w:rFonts w:ascii="Times New Roman" w:hAnsi="Times New Roman" w:cs="Times New Roman"/>
          <w:szCs w:val="22"/>
        </w:rPr>
        <w:t>ground</w:t>
      </w:r>
      <w:r w:rsidR="00494EEF">
        <w:rPr>
          <w:rFonts w:ascii="Times New Roman" w:hAnsi="Times New Roman" w:cs="Times New Roman"/>
          <w:szCs w:val="22"/>
        </w:rPr>
        <w:t xml:space="preserve">’ </w:t>
      </w:r>
      <w:r w:rsidR="00E85F0D">
        <w:rPr>
          <w:rFonts w:ascii="Times New Roman" w:hAnsi="Times New Roman" w:cs="Times New Roman"/>
          <w:szCs w:val="22"/>
        </w:rPr>
        <w:t xml:space="preserve">as it is known </w:t>
      </w:r>
      <w:r w:rsidR="00494EEF">
        <w:rPr>
          <w:rFonts w:ascii="Times New Roman" w:hAnsi="Times New Roman" w:cs="Times New Roman"/>
          <w:szCs w:val="22"/>
        </w:rPr>
        <w:t>in Cognit</w:t>
      </w:r>
      <w:r w:rsidR="00137479">
        <w:rPr>
          <w:rFonts w:ascii="Times New Roman" w:hAnsi="Times New Roman" w:cs="Times New Roman"/>
          <w:szCs w:val="22"/>
        </w:rPr>
        <w:t xml:space="preserve">ive Grammar </w:t>
      </w:r>
      <w:r w:rsidR="00633F8D">
        <w:rPr>
          <w:rFonts w:ascii="Times New Roman" w:hAnsi="Times New Roman" w:cs="Times New Roman"/>
          <w:szCs w:val="22"/>
        </w:rPr>
        <w:t>[</w:t>
      </w:r>
      <w:r w:rsidR="00137479">
        <w:rPr>
          <w:rFonts w:ascii="Times New Roman" w:hAnsi="Times New Roman" w:cs="Times New Roman"/>
          <w:szCs w:val="22"/>
        </w:rPr>
        <w:t>Langacker, 2008: 78</w:t>
      </w:r>
      <w:r w:rsidR="00633F8D">
        <w:rPr>
          <w:rFonts w:ascii="Times New Roman" w:hAnsi="Times New Roman" w:cs="Times New Roman"/>
          <w:szCs w:val="22"/>
        </w:rPr>
        <w:t>]</w:t>
      </w:r>
      <w:r w:rsidR="00494EEF">
        <w:rPr>
          <w:rFonts w:ascii="Times New Roman" w:hAnsi="Times New Roman" w:cs="Times New Roman"/>
          <w:szCs w:val="22"/>
        </w:rPr>
        <w:t>)</w:t>
      </w:r>
      <w:r w:rsidR="00C17C50">
        <w:rPr>
          <w:rFonts w:ascii="Times New Roman" w:hAnsi="Times New Roman" w:cs="Times New Roman"/>
          <w:szCs w:val="22"/>
        </w:rPr>
        <w:t xml:space="preserve"> is equally open to </w:t>
      </w:r>
      <w:r w:rsidR="00494EEF">
        <w:rPr>
          <w:rFonts w:ascii="Times New Roman" w:hAnsi="Times New Roman" w:cs="Times New Roman"/>
          <w:szCs w:val="22"/>
        </w:rPr>
        <w:t>change, with linguistic choices variably drawing attention to</w:t>
      </w:r>
      <w:r w:rsidR="00C17C50">
        <w:rPr>
          <w:rFonts w:ascii="Times New Roman" w:hAnsi="Times New Roman" w:cs="Times New Roman"/>
          <w:szCs w:val="22"/>
        </w:rPr>
        <w:t xml:space="preserve"> Shriver’s perspective, our</w:t>
      </w:r>
      <w:r w:rsidR="006E6687">
        <w:rPr>
          <w:rFonts w:ascii="Times New Roman" w:hAnsi="Times New Roman" w:cs="Times New Roman"/>
          <w:szCs w:val="22"/>
        </w:rPr>
        <w:t xml:space="preserve"> own, </w:t>
      </w:r>
      <w:r w:rsidR="00494EEF">
        <w:rPr>
          <w:rFonts w:ascii="Times New Roman" w:hAnsi="Times New Roman" w:cs="Times New Roman"/>
          <w:szCs w:val="22"/>
        </w:rPr>
        <w:t>or</w:t>
      </w:r>
      <w:r w:rsidR="006E6687">
        <w:rPr>
          <w:rFonts w:ascii="Times New Roman" w:hAnsi="Times New Roman" w:cs="Times New Roman"/>
          <w:szCs w:val="22"/>
        </w:rPr>
        <w:t xml:space="preserve"> that of other readers</w:t>
      </w:r>
      <w:r w:rsidR="00E85F0D">
        <w:rPr>
          <w:rFonts w:ascii="Times New Roman" w:hAnsi="Times New Roman" w:cs="Times New Roman"/>
          <w:szCs w:val="22"/>
        </w:rPr>
        <w:t>,</w:t>
      </w:r>
      <w:r w:rsidR="00C17C50">
        <w:rPr>
          <w:rFonts w:ascii="Times New Roman" w:hAnsi="Times New Roman" w:cs="Times New Roman"/>
          <w:szCs w:val="22"/>
        </w:rPr>
        <w:t xml:space="preserve"> in the course of the text.</w:t>
      </w:r>
      <w:r w:rsidR="00EB2E93">
        <w:rPr>
          <w:rFonts w:ascii="Times New Roman" w:hAnsi="Times New Roman" w:cs="Times New Roman"/>
          <w:szCs w:val="22"/>
        </w:rPr>
        <w:t xml:space="preserve"> </w:t>
      </w:r>
      <w:r w:rsidR="00C17C50">
        <w:rPr>
          <w:rFonts w:ascii="Times New Roman" w:hAnsi="Times New Roman" w:cs="Times New Roman"/>
          <w:szCs w:val="22"/>
        </w:rPr>
        <w:t xml:space="preserve"> </w:t>
      </w:r>
      <w:r w:rsidR="00EB2E93">
        <w:rPr>
          <w:rFonts w:ascii="Times New Roman" w:hAnsi="Times New Roman" w:cs="Times New Roman"/>
          <w:szCs w:val="22"/>
        </w:rPr>
        <w:t>While the discourse-world in Text World Theory is dynamic by definition</w:t>
      </w:r>
      <w:r w:rsidR="00024838">
        <w:rPr>
          <w:rFonts w:ascii="Times New Roman" w:hAnsi="Times New Roman" w:cs="Times New Roman"/>
          <w:szCs w:val="22"/>
        </w:rPr>
        <w:t>, the implications of this dynami</w:t>
      </w:r>
      <w:r w:rsidR="001B64CC">
        <w:rPr>
          <w:rFonts w:ascii="Times New Roman" w:hAnsi="Times New Roman" w:cs="Times New Roman"/>
          <w:szCs w:val="22"/>
        </w:rPr>
        <w:t>sm</w:t>
      </w:r>
      <w:r w:rsidR="00024838">
        <w:rPr>
          <w:rFonts w:ascii="Times New Roman" w:hAnsi="Times New Roman" w:cs="Times New Roman"/>
          <w:szCs w:val="22"/>
        </w:rPr>
        <w:t xml:space="preserve"> has </w:t>
      </w:r>
      <w:r w:rsidR="000B4935">
        <w:rPr>
          <w:rFonts w:ascii="Times New Roman" w:hAnsi="Times New Roman" w:cs="Times New Roman"/>
          <w:szCs w:val="22"/>
        </w:rPr>
        <w:t xml:space="preserve">yet to be </w:t>
      </w:r>
      <w:r w:rsidR="00024838">
        <w:rPr>
          <w:rFonts w:ascii="Times New Roman" w:hAnsi="Times New Roman" w:cs="Times New Roman"/>
          <w:szCs w:val="22"/>
        </w:rPr>
        <w:t xml:space="preserve">fully explored. Increased </w:t>
      </w:r>
      <w:r w:rsidR="007E17A4">
        <w:rPr>
          <w:rFonts w:ascii="Times New Roman" w:hAnsi="Times New Roman" w:cs="Times New Roman"/>
          <w:szCs w:val="22"/>
        </w:rPr>
        <w:t>attention to</w:t>
      </w:r>
      <w:r w:rsidR="00465131">
        <w:rPr>
          <w:rFonts w:ascii="Times New Roman" w:hAnsi="Times New Roman" w:cs="Times New Roman"/>
          <w:szCs w:val="22"/>
        </w:rPr>
        <w:t xml:space="preserve"> </w:t>
      </w:r>
      <w:r w:rsidR="00DF077C">
        <w:rPr>
          <w:rFonts w:ascii="Times New Roman" w:hAnsi="Times New Roman" w:cs="Times New Roman"/>
          <w:szCs w:val="22"/>
        </w:rPr>
        <w:t>the various conceptualisers involved</w:t>
      </w:r>
      <w:r w:rsidR="00024838">
        <w:rPr>
          <w:rFonts w:ascii="Times New Roman" w:hAnsi="Times New Roman" w:cs="Times New Roman"/>
          <w:szCs w:val="22"/>
        </w:rPr>
        <w:t xml:space="preserve"> in the discourse-world</w:t>
      </w:r>
      <w:r w:rsidR="00DF077C">
        <w:rPr>
          <w:rFonts w:ascii="Times New Roman" w:hAnsi="Times New Roman" w:cs="Times New Roman"/>
          <w:szCs w:val="22"/>
        </w:rPr>
        <w:t xml:space="preserve"> and their changing relationships </w:t>
      </w:r>
      <w:r w:rsidR="00465131">
        <w:rPr>
          <w:rFonts w:ascii="Times New Roman" w:hAnsi="Times New Roman" w:cs="Times New Roman"/>
          <w:szCs w:val="22"/>
        </w:rPr>
        <w:t>as part of a constantly evolving ‘current disc</w:t>
      </w:r>
      <w:r w:rsidR="00271274">
        <w:rPr>
          <w:rFonts w:ascii="Times New Roman" w:hAnsi="Times New Roman" w:cs="Times New Roman"/>
          <w:szCs w:val="22"/>
        </w:rPr>
        <w:t>ourse space’ (Langacker, 2008: 466</w:t>
      </w:r>
      <w:r w:rsidR="00EB2E93">
        <w:rPr>
          <w:rFonts w:ascii="Times New Roman" w:hAnsi="Times New Roman" w:cs="Times New Roman"/>
          <w:szCs w:val="22"/>
        </w:rPr>
        <w:t>) would better equip t</w:t>
      </w:r>
      <w:r w:rsidR="00EA3877">
        <w:rPr>
          <w:rFonts w:ascii="Times New Roman" w:hAnsi="Times New Roman" w:cs="Times New Roman"/>
          <w:szCs w:val="22"/>
        </w:rPr>
        <w:t>his framework to account for</w:t>
      </w:r>
      <w:r w:rsidR="00EB2E93">
        <w:rPr>
          <w:rFonts w:ascii="Times New Roman" w:hAnsi="Times New Roman" w:cs="Times New Roman"/>
          <w:szCs w:val="22"/>
        </w:rPr>
        <w:t xml:space="preserve"> different</w:t>
      </w:r>
      <w:r w:rsidR="00DF077C">
        <w:rPr>
          <w:rFonts w:ascii="Times New Roman" w:hAnsi="Times New Roman" w:cs="Times New Roman"/>
          <w:szCs w:val="22"/>
        </w:rPr>
        <w:t xml:space="preserve"> types of social </w:t>
      </w:r>
      <w:r w:rsidR="000B4935">
        <w:rPr>
          <w:rFonts w:ascii="Times New Roman" w:hAnsi="Times New Roman" w:cs="Times New Roman"/>
          <w:szCs w:val="22"/>
        </w:rPr>
        <w:t>reading</w:t>
      </w:r>
      <w:r w:rsidR="00DF077C">
        <w:rPr>
          <w:rFonts w:ascii="Times New Roman" w:hAnsi="Times New Roman" w:cs="Times New Roman"/>
          <w:szCs w:val="22"/>
        </w:rPr>
        <w:t xml:space="preserve"> (Peplow et al.</w:t>
      </w:r>
      <w:r w:rsidR="0000353D">
        <w:rPr>
          <w:rFonts w:ascii="Times New Roman" w:hAnsi="Times New Roman" w:cs="Times New Roman"/>
          <w:szCs w:val="22"/>
        </w:rPr>
        <w:t>, 2016), and their location in the</w:t>
      </w:r>
      <w:r w:rsidR="00DF077C">
        <w:rPr>
          <w:rFonts w:ascii="Times New Roman" w:hAnsi="Times New Roman" w:cs="Times New Roman"/>
          <w:szCs w:val="22"/>
        </w:rPr>
        <w:t xml:space="preserve"> ‘</w:t>
      </w:r>
      <w:r w:rsidR="00DF077C" w:rsidRPr="00DF077C">
        <w:rPr>
          <w:rFonts w:ascii="Times New Roman" w:hAnsi="Times New Roman" w:cs="Times New Roman"/>
          <w:szCs w:val="22"/>
        </w:rPr>
        <w:t>series of acts of reading’ (</w:t>
      </w:r>
      <w:r w:rsidR="00DF077C">
        <w:rPr>
          <w:rFonts w:ascii="Times New Roman" w:hAnsi="Times New Roman" w:cs="Times New Roman"/>
          <w:szCs w:val="22"/>
        </w:rPr>
        <w:t xml:space="preserve">Swann and Allington, 2009: 252) which </w:t>
      </w:r>
      <w:r w:rsidR="00F73561">
        <w:rPr>
          <w:rFonts w:ascii="Times New Roman" w:hAnsi="Times New Roman" w:cs="Times New Roman"/>
          <w:szCs w:val="22"/>
        </w:rPr>
        <w:t>emerge as part of</w:t>
      </w:r>
      <w:r w:rsidR="00DF077C">
        <w:rPr>
          <w:rFonts w:ascii="Times New Roman" w:hAnsi="Times New Roman" w:cs="Times New Roman"/>
          <w:szCs w:val="22"/>
        </w:rPr>
        <w:t xml:space="preserve"> a real-reader oriented cognitive poetics.</w:t>
      </w:r>
    </w:p>
    <w:p w:rsidR="00421951" w:rsidRDefault="00663448" w:rsidP="00B01F8A">
      <w:pPr>
        <w:spacing w:line="480" w:lineRule="auto"/>
        <w:rPr>
          <w:rFonts w:ascii="Times New Roman" w:hAnsi="Times New Roman" w:cs="Times New Roman"/>
          <w:szCs w:val="22"/>
        </w:rPr>
      </w:pPr>
      <w:r>
        <w:rPr>
          <w:rFonts w:ascii="Times New Roman" w:hAnsi="Times New Roman" w:cs="Times New Roman"/>
          <w:szCs w:val="22"/>
        </w:rPr>
        <w:tab/>
      </w:r>
      <w:r w:rsidR="00EA3877">
        <w:rPr>
          <w:rFonts w:ascii="Times New Roman" w:hAnsi="Times New Roman" w:cs="Times New Roman"/>
          <w:szCs w:val="22"/>
        </w:rPr>
        <w:t>Such a</w:t>
      </w:r>
      <w:r w:rsidR="00AD0A27">
        <w:rPr>
          <w:rFonts w:ascii="Times New Roman" w:hAnsi="Times New Roman" w:cs="Times New Roman"/>
          <w:szCs w:val="22"/>
        </w:rPr>
        <w:t xml:space="preserve">wareness of other discourse-world minds </w:t>
      </w:r>
      <w:r w:rsidR="00EA3877">
        <w:rPr>
          <w:rFonts w:ascii="Times New Roman" w:hAnsi="Times New Roman" w:cs="Times New Roman"/>
          <w:szCs w:val="22"/>
        </w:rPr>
        <w:t>has particular relevance for</w:t>
      </w:r>
      <w:r w:rsidR="00AD0A27">
        <w:rPr>
          <w:rFonts w:ascii="Times New Roman" w:hAnsi="Times New Roman" w:cs="Times New Roman"/>
          <w:szCs w:val="22"/>
        </w:rPr>
        <w:t xml:space="preserve"> an account of narrative ethics. </w:t>
      </w:r>
      <w:r w:rsidR="00B95202">
        <w:rPr>
          <w:rFonts w:ascii="Times New Roman" w:hAnsi="Times New Roman" w:cs="Times New Roman"/>
          <w:szCs w:val="22"/>
        </w:rPr>
        <w:t xml:space="preserve">As Phelan argues, a further </w:t>
      </w:r>
      <w:r w:rsidR="00AD0A27" w:rsidRPr="00AD0A27">
        <w:rPr>
          <w:rFonts w:ascii="Times New Roman" w:hAnsi="Times New Roman" w:cs="Times New Roman"/>
          <w:szCs w:val="22"/>
        </w:rPr>
        <w:t xml:space="preserve">layer of ethical response involves positioning in relation to </w:t>
      </w:r>
      <w:r w:rsidR="005465A9">
        <w:rPr>
          <w:rFonts w:ascii="Times New Roman" w:hAnsi="Times New Roman" w:cs="Times New Roman"/>
          <w:szCs w:val="22"/>
        </w:rPr>
        <w:t xml:space="preserve">other </w:t>
      </w:r>
      <w:r w:rsidR="00024838">
        <w:rPr>
          <w:rFonts w:ascii="Times New Roman" w:hAnsi="Times New Roman" w:cs="Times New Roman"/>
          <w:szCs w:val="22"/>
        </w:rPr>
        <w:t xml:space="preserve">real-world </w:t>
      </w:r>
      <w:r w:rsidR="005465A9">
        <w:rPr>
          <w:rFonts w:ascii="Times New Roman" w:hAnsi="Times New Roman" w:cs="Times New Roman"/>
          <w:szCs w:val="22"/>
        </w:rPr>
        <w:t>minds</w:t>
      </w:r>
      <w:r w:rsidR="00210B13">
        <w:rPr>
          <w:rFonts w:ascii="Times New Roman" w:hAnsi="Times New Roman" w:cs="Times New Roman"/>
          <w:szCs w:val="22"/>
        </w:rPr>
        <w:t>: ‘</w:t>
      </w:r>
      <w:r w:rsidR="00AD0A27" w:rsidRPr="00AD0A27">
        <w:rPr>
          <w:rFonts w:ascii="Times New Roman" w:hAnsi="Times New Roman" w:cs="Times New Roman"/>
          <w:szCs w:val="22"/>
        </w:rPr>
        <w:t>that of the author who has constructed the narrative and those of other readers (2005: 19</w:t>
      </w:r>
      <w:r w:rsidR="003355C7">
        <w:rPr>
          <w:rFonts w:ascii="Times New Roman" w:hAnsi="Times New Roman" w:cs="Times New Roman"/>
          <w:szCs w:val="22"/>
        </w:rPr>
        <w:t>; see also Booth, 1988</w:t>
      </w:r>
      <w:r w:rsidR="00AD0A27" w:rsidRPr="00AD0A27">
        <w:rPr>
          <w:rFonts w:ascii="Times New Roman" w:hAnsi="Times New Roman" w:cs="Times New Roman"/>
          <w:szCs w:val="22"/>
        </w:rPr>
        <w:t xml:space="preserve">). </w:t>
      </w:r>
      <w:r w:rsidR="00615869">
        <w:rPr>
          <w:rFonts w:ascii="Times New Roman" w:hAnsi="Times New Roman" w:cs="Times New Roman"/>
          <w:szCs w:val="22"/>
        </w:rPr>
        <w:t>In my</w:t>
      </w:r>
      <w:r w:rsidR="00E27256">
        <w:rPr>
          <w:rFonts w:ascii="Times New Roman" w:hAnsi="Times New Roman" w:cs="Times New Roman"/>
          <w:szCs w:val="22"/>
        </w:rPr>
        <w:t xml:space="preserve"> reader response data </w:t>
      </w:r>
      <w:r w:rsidR="00B95202">
        <w:rPr>
          <w:rFonts w:ascii="Times New Roman" w:hAnsi="Times New Roman" w:cs="Times New Roman"/>
          <w:szCs w:val="22"/>
        </w:rPr>
        <w:t>readers’</w:t>
      </w:r>
      <w:r w:rsidR="00AD0A27" w:rsidRPr="00AD0A27">
        <w:rPr>
          <w:rFonts w:ascii="Times New Roman" w:hAnsi="Times New Roman" w:cs="Times New Roman"/>
          <w:szCs w:val="22"/>
        </w:rPr>
        <w:t xml:space="preserve"> </w:t>
      </w:r>
      <w:r w:rsidR="00B95202">
        <w:rPr>
          <w:rFonts w:ascii="Times New Roman" w:hAnsi="Times New Roman" w:cs="Times New Roman"/>
          <w:szCs w:val="22"/>
        </w:rPr>
        <w:t xml:space="preserve">awareness of </w:t>
      </w:r>
      <w:r w:rsidR="00A575CF">
        <w:rPr>
          <w:rFonts w:ascii="Times New Roman" w:hAnsi="Times New Roman" w:cs="Times New Roman"/>
          <w:szCs w:val="22"/>
        </w:rPr>
        <w:t>their fellow discourse participants</w:t>
      </w:r>
      <w:r w:rsidR="00D402B6">
        <w:rPr>
          <w:rFonts w:ascii="Times New Roman" w:hAnsi="Times New Roman" w:cs="Times New Roman"/>
          <w:szCs w:val="22"/>
        </w:rPr>
        <w:t xml:space="preserve">: </w:t>
      </w:r>
      <w:r w:rsidR="00D41880">
        <w:rPr>
          <w:rFonts w:ascii="Times New Roman" w:hAnsi="Times New Roman" w:cs="Times New Roman"/>
          <w:szCs w:val="22"/>
        </w:rPr>
        <w:t>the ‘we’ (i) and ‘</w:t>
      </w:r>
      <w:r w:rsidR="00D65BFB">
        <w:rPr>
          <w:rFonts w:ascii="Times New Roman" w:hAnsi="Times New Roman" w:cs="Times New Roman"/>
          <w:szCs w:val="22"/>
        </w:rPr>
        <w:t>people on here</w:t>
      </w:r>
      <w:r w:rsidR="00D41880">
        <w:rPr>
          <w:rFonts w:ascii="Times New Roman" w:hAnsi="Times New Roman" w:cs="Times New Roman"/>
          <w:szCs w:val="22"/>
        </w:rPr>
        <w:t>’</w:t>
      </w:r>
      <w:r w:rsidR="00A863F7">
        <w:rPr>
          <w:rFonts w:ascii="Times New Roman" w:hAnsi="Times New Roman" w:cs="Times New Roman"/>
          <w:szCs w:val="22"/>
        </w:rPr>
        <w:t xml:space="preserve"> </w:t>
      </w:r>
      <w:r w:rsidR="00D41880">
        <w:rPr>
          <w:rFonts w:ascii="Times New Roman" w:hAnsi="Times New Roman" w:cs="Times New Roman"/>
          <w:szCs w:val="22"/>
        </w:rPr>
        <w:t>(</w:t>
      </w:r>
      <w:r w:rsidR="00A863F7">
        <w:rPr>
          <w:rFonts w:ascii="Times New Roman" w:hAnsi="Times New Roman" w:cs="Times New Roman"/>
          <w:szCs w:val="22"/>
        </w:rPr>
        <w:t>b</w:t>
      </w:r>
      <w:r w:rsidR="00D65BFB">
        <w:rPr>
          <w:rFonts w:ascii="Times New Roman" w:hAnsi="Times New Roman" w:cs="Times New Roman"/>
          <w:szCs w:val="22"/>
        </w:rPr>
        <w:t>, d</w:t>
      </w:r>
      <w:r w:rsidR="00D41880">
        <w:rPr>
          <w:rFonts w:ascii="Times New Roman" w:hAnsi="Times New Roman" w:cs="Times New Roman"/>
          <w:szCs w:val="22"/>
        </w:rPr>
        <w:t xml:space="preserve">) that they position themselves in relation to deictically, </w:t>
      </w:r>
      <w:r w:rsidR="00D402B6">
        <w:rPr>
          <w:rFonts w:ascii="Times New Roman" w:hAnsi="Times New Roman" w:cs="Times New Roman"/>
          <w:szCs w:val="22"/>
        </w:rPr>
        <w:t xml:space="preserve">the readings that they </w:t>
      </w:r>
      <w:r w:rsidR="00414FAB">
        <w:rPr>
          <w:rFonts w:ascii="Times New Roman" w:hAnsi="Times New Roman" w:cs="Times New Roman"/>
          <w:szCs w:val="22"/>
        </w:rPr>
        <w:t>‘dispute’</w:t>
      </w:r>
      <w:r w:rsidR="008E41E9">
        <w:rPr>
          <w:rFonts w:ascii="Times New Roman" w:hAnsi="Times New Roman" w:cs="Times New Roman"/>
          <w:szCs w:val="22"/>
        </w:rPr>
        <w:t xml:space="preserve"> </w:t>
      </w:r>
      <w:r w:rsidR="00414FAB">
        <w:rPr>
          <w:rFonts w:ascii="Times New Roman" w:hAnsi="Times New Roman" w:cs="Times New Roman"/>
          <w:szCs w:val="22"/>
        </w:rPr>
        <w:t>(f) or ‘agree</w:t>
      </w:r>
      <w:r w:rsidR="00D402B6">
        <w:rPr>
          <w:rFonts w:ascii="Times New Roman" w:hAnsi="Times New Roman" w:cs="Times New Roman"/>
          <w:szCs w:val="22"/>
        </w:rPr>
        <w:t xml:space="preserve"> with</w:t>
      </w:r>
      <w:r w:rsidR="00414FAB">
        <w:rPr>
          <w:rFonts w:ascii="Times New Roman" w:hAnsi="Times New Roman" w:cs="Times New Roman"/>
          <w:szCs w:val="22"/>
        </w:rPr>
        <w:t>’</w:t>
      </w:r>
      <w:r w:rsidR="008E41E9">
        <w:rPr>
          <w:rFonts w:ascii="Times New Roman" w:hAnsi="Times New Roman" w:cs="Times New Roman"/>
          <w:szCs w:val="22"/>
        </w:rPr>
        <w:t xml:space="preserve"> </w:t>
      </w:r>
      <w:r w:rsidR="00D402B6">
        <w:rPr>
          <w:rFonts w:ascii="Times New Roman" w:hAnsi="Times New Roman" w:cs="Times New Roman"/>
          <w:szCs w:val="22"/>
        </w:rPr>
        <w:t>(d</w:t>
      </w:r>
      <w:r w:rsidR="00414FAB">
        <w:rPr>
          <w:rFonts w:ascii="Times New Roman" w:hAnsi="Times New Roman" w:cs="Times New Roman"/>
          <w:szCs w:val="22"/>
        </w:rPr>
        <w:t>)</w:t>
      </w:r>
      <w:r w:rsidR="00A863F7">
        <w:rPr>
          <w:rFonts w:ascii="Times New Roman" w:hAnsi="Times New Roman" w:cs="Times New Roman"/>
          <w:szCs w:val="22"/>
        </w:rPr>
        <w:t>,</w:t>
      </w:r>
      <w:r w:rsidR="00D402B6">
        <w:rPr>
          <w:rFonts w:ascii="Times New Roman" w:hAnsi="Times New Roman" w:cs="Times New Roman"/>
          <w:szCs w:val="22"/>
        </w:rPr>
        <w:t xml:space="preserve"> </w:t>
      </w:r>
      <w:r w:rsidR="00AD0A27" w:rsidRPr="00AD0A27">
        <w:rPr>
          <w:rFonts w:ascii="Times New Roman" w:hAnsi="Times New Roman" w:cs="Times New Roman"/>
          <w:szCs w:val="22"/>
        </w:rPr>
        <w:t>and the</w:t>
      </w:r>
      <w:r w:rsidR="00414FAB">
        <w:rPr>
          <w:rFonts w:ascii="Times New Roman" w:hAnsi="Times New Roman" w:cs="Times New Roman"/>
          <w:szCs w:val="22"/>
        </w:rPr>
        <w:t xml:space="preserve"> wider</w:t>
      </w:r>
      <w:r w:rsidR="00AD0A27" w:rsidRPr="00AD0A27">
        <w:rPr>
          <w:rFonts w:ascii="Times New Roman" w:hAnsi="Times New Roman" w:cs="Times New Roman"/>
          <w:szCs w:val="22"/>
        </w:rPr>
        <w:t xml:space="preserve"> </w:t>
      </w:r>
      <w:r w:rsidR="00615869">
        <w:rPr>
          <w:rFonts w:ascii="Times New Roman" w:hAnsi="Times New Roman" w:cs="Times New Roman"/>
          <w:szCs w:val="22"/>
        </w:rPr>
        <w:t>‘</w:t>
      </w:r>
      <w:r w:rsidR="00B95202">
        <w:rPr>
          <w:rFonts w:ascii="Times New Roman" w:hAnsi="Times New Roman" w:cs="Times New Roman"/>
          <w:szCs w:val="22"/>
        </w:rPr>
        <w:t>debate</w:t>
      </w:r>
      <w:r w:rsidR="00615869">
        <w:rPr>
          <w:rFonts w:ascii="Times New Roman" w:hAnsi="Times New Roman" w:cs="Times New Roman"/>
          <w:szCs w:val="22"/>
        </w:rPr>
        <w:t>’</w:t>
      </w:r>
      <w:r w:rsidR="008E41E9">
        <w:rPr>
          <w:rFonts w:ascii="Times New Roman" w:hAnsi="Times New Roman" w:cs="Times New Roman"/>
          <w:szCs w:val="22"/>
        </w:rPr>
        <w:t xml:space="preserve"> </w:t>
      </w:r>
      <w:r w:rsidR="00615869">
        <w:rPr>
          <w:rFonts w:ascii="Times New Roman" w:hAnsi="Times New Roman" w:cs="Times New Roman"/>
          <w:szCs w:val="22"/>
        </w:rPr>
        <w:t>(</w:t>
      </w:r>
      <w:r w:rsidR="00D402B6">
        <w:rPr>
          <w:rFonts w:ascii="Times New Roman" w:hAnsi="Times New Roman" w:cs="Times New Roman"/>
          <w:szCs w:val="22"/>
        </w:rPr>
        <w:t>e</w:t>
      </w:r>
      <w:r w:rsidR="008E41E9">
        <w:rPr>
          <w:rFonts w:ascii="Times New Roman" w:hAnsi="Times New Roman" w:cs="Times New Roman"/>
          <w:szCs w:val="22"/>
        </w:rPr>
        <w:t>)</w:t>
      </w:r>
      <w:r w:rsidR="00B95202">
        <w:rPr>
          <w:rFonts w:ascii="Times New Roman" w:hAnsi="Times New Roman" w:cs="Times New Roman"/>
          <w:szCs w:val="22"/>
        </w:rPr>
        <w:t xml:space="preserve"> in which </w:t>
      </w:r>
      <w:r w:rsidR="00A863F7">
        <w:rPr>
          <w:rFonts w:ascii="Times New Roman" w:hAnsi="Times New Roman" w:cs="Times New Roman"/>
          <w:szCs w:val="22"/>
        </w:rPr>
        <w:t>they are located</w:t>
      </w:r>
      <w:r w:rsidR="00AD0A27" w:rsidRPr="00AD0A27">
        <w:rPr>
          <w:rFonts w:ascii="Times New Roman" w:hAnsi="Times New Roman" w:cs="Times New Roman"/>
          <w:szCs w:val="22"/>
        </w:rPr>
        <w:t xml:space="preserve">, </w:t>
      </w:r>
      <w:r w:rsidR="00B95202">
        <w:rPr>
          <w:rFonts w:ascii="Times New Roman" w:hAnsi="Times New Roman" w:cs="Times New Roman"/>
          <w:szCs w:val="22"/>
        </w:rPr>
        <w:t xml:space="preserve">is a recurring feature of </w:t>
      </w:r>
      <w:r w:rsidR="00414FAB">
        <w:rPr>
          <w:rFonts w:ascii="Times New Roman" w:hAnsi="Times New Roman" w:cs="Times New Roman"/>
          <w:szCs w:val="22"/>
        </w:rPr>
        <w:t>readers’</w:t>
      </w:r>
      <w:r w:rsidR="00B95202">
        <w:rPr>
          <w:rFonts w:ascii="Times New Roman" w:hAnsi="Times New Roman" w:cs="Times New Roman"/>
          <w:szCs w:val="22"/>
        </w:rPr>
        <w:t xml:space="preserve"> </w:t>
      </w:r>
      <w:r w:rsidR="00024838">
        <w:rPr>
          <w:rFonts w:ascii="Times New Roman" w:hAnsi="Times New Roman" w:cs="Times New Roman"/>
          <w:szCs w:val="22"/>
        </w:rPr>
        <w:t xml:space="preserve">online </w:t>
      </w:r>
      <w:r w:rsidR="00421951">
        <w:rPr>
          <w:rFonts w:ascii="Times New Roman" w:hAnsi="Times New Roman" w:cs="Times New Roman"/>
          <w:szCs w:val="22"/>
        </w:rPr>
        <w:t>construals of</w:t>
      </w:r>
      <w:r w:rsidR="00EA3877">
        <w:rPr>
          <w:rFonts w:ascii="Times New Roman" w:hAnsi="Times New Roman" w:cs="Times New Roman"/>
          <w:szCs w:val="22"/>
        </w:rPr>
        <w:t xml:space="preserve"> the</w:t>
      </w:r>
      <w:r w:rsidR="00B95202">
        <w:rPr>
          <w:rFonts w:ascii="Times New Roman" w:hAnsi="Times New Roman" w:cs="Times New Roman"/>
          <w:szCs w:val="22"/>
        </w:rPr>
        <w:t xml:space="preserve"> </w:t>
      </w:r>
      <w:r w:rsidR="00B95202">
        <w:rPr>
          <w:rFonts w:ascii="Times New Roman" w:hAnsi="Times New Roman" w:cs="Times New Roman"/>
          <w:szCs w:val="22"/>
        </w:rPr>
        <w:lastRenderedPageBreak/>
        <w:t>text</w:t>
      </w:r>
      <w:r w:rsidR="00AD0A27" w:rsidRPr="00AD0A27">
        <w:rPr>
          <w:rFonts w:ascii="Times New Roman" w:hAnsi="Times New Roman" w:cs="Times New Roman"/>
          <w:szCs w:val="22"/>
        </w:rPr>
        <w:t>.</w:t>
      </w:r>
      <w:r w:rsidR="00024838">
        <w:rPr>
          <w:rFonts w:ascii="Times New Roman" w:hAnsi="Times New Roman" w:cs="Times New Roman"/>
          <w:szCs w:val="22"/>
        </w:rPr>
        <w:t xml:space="preserve"> </w:t>
      </w:r>
      <w:r w:rsidR="00421951">
        <w:rPr>
          <w:rFonts w:ascii="Times New Roman" w:hAnsi="Times New Roman" w:cs="Times New Roman"/>
          <w:szCs w:val="22"/>
        </w:rPr>
        <w:t>Furthermore, in responses such as (</w:t>
      </w:r>
      <w:r w:rsidR="00D41880">
        <w:rPr>
          <w:rFonts w:ascii="Times New Roman" w:hAnsi="Times New Roman" w:cs="Times New Roman"/>
          <w:szCs w:val="22"/>
        </w:rPr>
        <w:t>j</w:t>
      </w:r>
      <w:r w:rsidR="00421951">
        <w:rPr>
          <w:rFonts w:ascii="Times New Roman" w:hAnsi="Times New Roman" w:cs="Times New Roman"/>
          <w:szCs w:val="22"/>
        </w:rPr>
        <w:t xml:space="preserve">) below, </w:t>
      </w:r>
      <w:r w:rsidR="00A863F7">
        <w:rPr>
          <w:rFonts w:ascii="Times New Roman" w:hAnsi="Times New Roman" w:cs="Times New Roman"/>
          <w:szCs w:val="22"/>
        </w:rPr>
        <w:t xml:space="preserve">readers appear to draw on the experiences of other readers in modifying their own ethical </w:t>
      </w:r>
      <w:r w:rsidR="00EA3877">
        <w:rPr>
          <w:rFonts w:ascii="Times New Roman" w:hAnsi="Times New Roman" w:cs="Times New Roman"/>
          <w:szCs w:val="22"/>
        </w:rPr>
        <w:t>response</w:t>
      </w:r>
      <w:r w:rsidR="00A863F7">
        <w:rPr>
          <w:rFonts w:ascii="Times New Roman" w:hAnsi="Times New Roman" w:cs="Times New Roman"/>
          <w:szCs w:val="22"/>
        </w:rPr>
        <w:t>:</w:t>
      </w:r>
    </w:p>
    <w:p w:rsidR="00D41880" w:rsidRDefault="00D41880" w:rsidP="00B01F8A">
      <w:pPr>
        <w:spacing w:line="480" w:lineRule="auto"/>
        <w:rPr>
          <w:rFonts w:ascii="Times New Roman" w:hAnsi="Times New Roman" w:cs="Times New Roman"/>
          <w:szCs w:val="22"/>
        </w:rPr>
      </w:pPr>
    </w:p>
    <w:p w:rsidR="00D41880" w:rsidRDefault="00A863F7" w:rsidP="0000353D">
      <w:pPr>
        <w:spacing w:line="276" w:lineRule="auto"/>
        <w:ind w:left="720"/>
        <w:rPr>
          <w:rFonts w:ascii="Times New Roman" w:hAnsi="Times New Roman" w:cs="Times New Roman"/>
          <w:szCs w:val="22"/>
        </w:rPr>
      </w:pPr>
      <w:r>
        <w:rPr>
          <w:rFonts w:ascii="Times New Roman" w:hAnsi="Times New Roman" w:cs="Times New Roman"/>
          <w:szCs w:val="22"/>
        </w:rPr>
        <w:t xml:space="preserve">(j) </w:t>
      </w:r>
      <w:r w:rsidR="00D41880" w:rsidRPr="00D41880">
        <w:rPr>
          <w:rFonts w:ascii="Times New Roman" w:hAnsi="Times New Roman" w:cs="Times New Roman"/>
          <w:szCs w:val="22"/>
        </w:rPr>
        <w:t>I have a friend who has children; at the beginning of the book, she blamed Eva, but at the end she thought it was a combination of things</w:t>
      </w:r>
      <w:r w:rsidR="0000353D">
        <w:rPr>
          <w:rFonts w:ascii="Times New Roman" w:hAnsi="Times New Roman" w:cs="Times New Roman"/>
          <w:szCs w:val="22"/>
        </w:rPr>
        <w:t>—</w:t>
      </w:r>
      <w:r w:rsidR="00D41880" w:rsidRPr="00D41880">
        <w:rPr>
          <w:rFonts w:ascii="Times New Roman" w:hAnsi="Times New Roman" w:cs="Times New Roman"/>
          <w:szCs w:val="22"/>
        </w:rPr>
        <w:t>and in fact blamed the husband more. I don't even know anymore if Shriver meant to blame someone or just wanted people to TALK ABOUT KEVIN!! And for us to think about what goes into making such a kid</w:t>
      </w:r>
      <w:r w:rsidR="00D41880">
        <w:rPr>
          <w:rFonts w:ascii="Times New Roman" w:hAnsi="Times New Roman" w:cs="Times New Roman"/>
          <w:szCs w:val="22"/>
        </w:rPr>
        <w:t xml:space="preserve"> (Sick or evil? Nature or nurture?)</w:t>
      </w:r>
    </w:p>
    <w:p w:rsidR="00A863F7" w:rsidRDefault="00A863F7" w:rsidP="00A863F7">
      <w:pPr>
        <w:spacing w:line="480" w:lineRule="auto"/>
        <w:rPr>
          <w:rFonts w:ascii="Times New Roman" w:hAnsi="Times New Roman" w:cs="Times New Roman"/>
          <w:szCs w:val="22"/>
        </w:rPr>
      </w:pPr>
    </w:p>
    <w:p w:rsidR="00421951" w:rsidRDefault="008E41E9" w:rsidP="0000353D">
      <w:pPr>
        <w:spacing w:line="480" w:lineRule="auto"/>
        <w:ind w:firstLine="720"/>
        <w:rPr>
          <w:rFonts w:ascii="Times New Roman" w:hAnsi="Times New Roman" w:cs="Times New Roman"/>
          <w:szCs w:val="22"/>
        </w:rPr>
      </w:pPr>
      <w:r>
        <w:rPr>
          <w:rFonts w:ascii="Times New Roman" w:hAnsi="Times New Roman" w:cs="Times New Roman"/>
          <w:szCs w:val="22"/>
        </w:rPr>
        <w:t xml:space="preserve">These </w:t>
      </w:r>
      <w:r w:rsidR="00FC1006">
        <w:rPr>
          <w:rFonts w:ascii="Times New Roman" w:hAnsi="Times New Roman" w:cs="Times New Roman"/>
          <w:szCs w:val="22"/>
        </w:rPr>
        <w:t>patterns in my data can be related to specific stylistic features in Shriver’s text. Through its very title,</w:t>
      </w:r>
      <w:r w:rsidR="00FC1006" w:rsidRPr="00FC1006">
        <w:rPr>
          <w:rFonts w:ascii="Times New Roman" w:hAnsi="Times New Roman" w:cs="Times New Roman"/>
          <w:szCs w:val="22"/>
        </w:rPr>
        <w:t xml:space="preserve"> </w:t>
      </w:r>
      <w:r w:rsidR="00FC1006" w:rsidRPr="00A575CF">
        <w:rPr>
          <w:rFonts w:ascii="Times New Roman" w:hAnsi="Times New Roman" w:cs="Times New Roman"/>
          <w:szCs w:val="22"/>
        </w:rPr>
        <w:t xml:space="preserve">Shriver </w:t>
      </w:r>
      <w:r w:rsidR="00FC1006">
        <w:rPr>
          <w:rFonts w:ascii="Times New Roman" w:hAnsi="Times New Roman" w:cs="Times New Roman"/>
          <w:szCs w:val="22"/>
        </w:rPr>
        <w:t>can be seen to invite</w:t>
      </w:r>
      <w:r w:rsidR="00FC1006" w:rsidRPr="00A575CF">
        <w:rPr>
          <w:rFonts w:ascii="Times New Roman" w:hAnsi="Times New Roman" w:cs="Times New Roman"/>
          <w:szCs w:val="22"/>
        </w:rPr>
        <w:t xml:space="preserve"> us to attend to ourselves </w:t>
      </w:r>
      <w:r w:rsidR="00FC1006">
        <w:rPr>
          <w:rFonts w:ascii="Times New Roman" w:hAnsi="Times New Roman" w:cs="Times New Roman"/>
          <w:szCs w:val="22"/>
        </w:rPr>
        <w:t xml:space="preserve">and others </w:t>
      </w:r>
      <w:r w:rsidR="00FC1006" w:rsidRPr="00A575CF">
        <w:rPr>
          <w:rFonts w:ascii="Times New Roman" w:hAnsi="Times New Roman" w:cs="Times New Roman"/>
          <w:szCs w:val="22"/>
        </w:rPr>
        <w:t>a</w:t>
      </w:r>
      <w:r w:rsidR="00EA3877">
        <w:rPr>
          <w:rFonts w:ascii="Times New Roman" w:hAnsi="Times New Roman" w:cs="Times New Roman"/>
          <w:szCs w:val="22"/>
        </w:rPr>
        <w:t>s conceptualisers</w:t>
      </w:r>
      <w:r w:rsidR="00FC1006">
        <w:rPr>
          <w:rFonts w:ascii="Times New Roman" w:hAnsi="Times New Roman" w:cs="Times New Roman"/>
          <w:szCs w:val="22"/>
        </w:rPr>
        <w:t xml:space="preserve"> as part of</w:t>
      </w:r>
      <w:r w:rsidR="00FC1006" w:rsidRPr="00A575CF">
        <w:rPr>
          <w:rFonts w:ascii="Times New Roman" w:hAnsi="Times New Roman" w:cs="Times New Roman"/>
          <w:szCs w:val="22"/>
        </w:rPr>
        <w:t xml:space="preserve"> </w:t>
      </w:r>
      <w:r w:rsidR="00FC1006">
        <w:rPr>
          <w:rFonts w:ascii="Times New Roman" w:hAnsi="Times New Roman" w:cs="Times New Roman"/>
          <w:szCs w:val="22"/>
        </w:rPr>
        <w:t>our</w:t>
      </w:r>
      <w:r w:rsidR="00FC1006" w:rsidRPr="00A575CF">
        <w:rPr>
          <w:rFonts w:ascii="Times New Roman" w:hAnsi="Times New Roman" w:cs="Times New Roman"/>
          <w:szCs w:val="22"/>
        </w:rPr>
        <w:t xml:space="preserve"> construal</w:t>
      </w:r>
      <w:r w:rsidR="00FC1006">
        <w:rPr>
          <w:rFonts w:ascii="Times New Roman" w:hAnsi="Times New Roman" w:cs="Times New Roman"/>
          <w:szCs w:val="22"/>
        </w:rPr>
        <w:t xml:space="preserve">. Through the </w:t>
      </w:r>
      <w:r w:rsidR="00894775">
        <w:rPr>
          <w:rFonts w:ascii="Times New Roman" w:hAnsi="Times New Roman" w:cs="Times New Roman"/>
          <w:szCs w:val="22"/>
        </w:rPr>
        <w:t xml:space="preserve">one-directional </w:t>
      </w:r>
      <w:r w:rsidR="00FC1006">
        <w:rPr>
          <w:rFonts w:ascii="Times New Roman" w:hAnsi="Times New Roman" w:cs="Times New Roman"/>
          <w:szCs w:val="22"/>
        </w:rPr>
        <w:t xml:space="preserve">epistolary form, and the </w:t>
      </w:r>
      <w:r w:rsidR="00EA3877">
        <w:rPr>
          <w:rFonts w:ascii="Times New Roman" w:hAnsi="Times New Roman" w:cs="Times New Roman"/>
          <w:szCs w:val="22"/>
        </w:rPr>
        <w:t>communicative failure</w:t>
      </w:r>
      <w:r w:rsidR="00FC1006">
        <w:rPr>
          <w:rFonts w:ascii="Times New Roman" w:hAnsi="Times New Roman" w:cs="Times New Roman"/>
          <w:szCs w:val="22"/>
        </w:rPr>
        <w:t xml:space="preserve"> </w:t>
      </w:r>
      <w:r w:rsidR="00171FFF">
        <w:rPr>
          <w:rFonts w:ascii="Times New Roman" w:hAnsi="Times New Roman" w:cs="Times New Roman"/>
          <w:szCs w:val="22"/>
        </w:rPr>
        <w:t>emphasised by</w:t>
      </w:r>
      <w:r w:rsidR="00FC1006">
        <w:rPr>
          <w:rFonts w:ascii="Times New Roman" w:hAnsi="Times New Roman" w:cs="Times New Roman"/>
          <w:szCs w:val="22"/>
        </w:rPr>
        <w:t xml:space="preserve"> its closing twist, the interpersonal nature of</w:t>
      </w:r>
      <w:r w:rsidR="00FC1006" w:rsidRPr="006E2861">
        <w:rPr>
          <w:rFonts w:ascii="Times New Roman" w:hAnsi="Times New Roman" w:cs="Times New Roman"/>
          <w:szCs w:val="22"/>
        </w:rPr>
        <w:t xml:space="preserve"> </w:t>
      </w:r>
      <w:r w:rsidR="00FC1006">
        <w:rPr>
          <w:rFonts w:ascii="Times New Roman" w:hAnsi="Times New Roman" w:cs="Times New Roman"/>
          <w:szCs w:val="22"/>
        </w:rPr>
        <w:t xml:space="preserve">ethical judgement, or the importance of </w:t>
      </w:r>
      <w:r w:rsidR="00FC1006" w:rsidRPr="006E6687">
        <w:rPr>
          <w:rFonts w:ascii="Times New Roman" w:hAnsi="Times New Roman" w:cs="Times New Roman"/>
          <w:i/>
          <w:szCs w:val="22"/>
        </w:rPr>
        <w:t xml:space="preserve">talking </w:t>
      </w:r>
      <w:r w:rsidR="00FC1006">
        <w:rPr>
          <w:rFonts w:ascii="Times New Roman" w:hAnsi="Times New Roman" w:cs="Times New Roman"/>
          <w:szCs w:val="22"/>
        </w:rPr>
        <w:t xml:space="preserve">and thereby </w:t>
      </w:r>
      <w:r w:rsidR="00FC1006" w:rsidRPr="00D73516">
        <w:rPr>
          <w:rFonts w:ascii="Times New Roman" w:hAnsi="Times New Roman" w:cs="Times New Roman"/>
          <w:szCs w:val="22"/>
        </w:rPr>
        <w:t>negotiating</w:t>
      </w:r>
      <w:r w:rsidR="00FC1006">
        <w:rPr>
          <w:rFonts w:ascii="Times New Roman" w:hAnsi="Times New Roman" w:cs="Times New Roman"/>
          <w:szCs w:val="22"/>
        </w:rPr>
        <w:t xml:space="preserve"> a con</w:t>
      </w:r>
      <w:r w:rsidR="00171FFF">
        <w:rPr>
          <w:rFonts w:ascii="Times New Roman" w:hAnsi="Times New Roman" w:cs="Times New Roman"/>
          <w:szCs w:val="22"/>
        </w:rPr>
        <w:t>ceptualisation</w:t>
      </w:r>
      <w:r w:rsidR="00FC1006">
        <w:rPr>
          <w:rFonts w:ascii="Times New Roman" w:hAnsi="Times New Roman" w:cs="Times New Roman"/>
          <w:szCs w:val="22"/>
        </w:rPr>
        <w:t xml:space="preserve"> of the situation presented, is itself raised for readerly attention. </w:t>
      </w:r>
      <w:r w:rsidR="0000353D">
        <w:rPr>
          <w:rFonts w:ascii="Times New Roman" w:hAnsi="Times New Roman" w:cs="Times New Roman"/>
          <w:szCs w:val="22"/>
        </w:rPr>
        <w:t>In addition, t</w:t>
      </w:r>
      <w:r w:rsidR="00171FFF">
        <w:rPr>
          <w:rFonts w:ascii="Times New Roman" w:hAnsi="Times New Roman" w:cs="Times New Roman"/>
          <w:szCs w:val="22"/>
        </w:rPr>
        <w:t>his</w:t>
      </w:r>
      <w:r w:rsidR="00A863F7">
        <w:rPr>
          <w:rFonts w:ascii="Times New Roman" w:hAnsi="Times New Roman" w:cs="Times New Roman"/>
          <w:szCs w:val="22"/>
        </w:rPr>
        <w:t xml:space="preserve"> </w:t>
      </w:r>
      <w:r w:rsidR="00FC1006">
        <w:rPr>
          <w:rFonts w:ascii="Times New Roman" w:hAnsi="Times New Roman" w:cs="Times New Roman"/>
          <w:szCs w:val="22"/>
        </w:rPr>
        <w:t xml:space="preserve">reader response </w:t>
      </w:r>
      <w:r w:rsidR="00A863F7">
        <w:rPr>
          <w:rFonts w:ascii="Times New Roman" w:hAnsi="Times New Roman" w:cs="Times New Roman"/>
          <w:szCs w:val="22"/>
        </w:rPr>
        <w:t xml:space="preserve">data </w:t>
      </w:r>
      <w:r w:rsidR="00171FFF">
        <w:rPr>
          <w:rFonts w:ascii="Times New Roman" w:hAnsi="Times New Roman" w:cs="Times New Roman"/>
          <w:szCs w:val="22"/>
        </w:rPr>
        <w:t>calls for</w:t>
      </w:r>
      <w:r w:rsidR="00A863F7">
        <w:rPr>
          <w:rFonts w:ascii="Times New Roman" w:hAnsi="Times New Roman" w:cs="Times New Roman"/>
          <w:szCs w:val="22"/>
        </w:rPr>
        <w:t xml:space="preserve"> further investigation of the role </w:t>
      </w:r>
      <w:r w:rsidR="00477555">
        <w:rPr>
          <w:rFonts w:ascii="Times New Roman" w:hAnsi="Times New Roman" w:cs="Times New Roman"/>
          <w:szCs w:val="22"/>
        </w:rPr>
        <w:t xml:space="preserve">that </w:t>
      </w:r>
      <w:r w:rsidR="00171FFF">
        <w:rPr>
          <w:rFonts w:ascii="Times New Roman" w:hAnsi="Times New Roman" w:cs="Times New Roman"/>
          <w:szCs w:val="22"/>
        </w:rPr>
        <w:t xml:space="preserve">mind-modelling of </w:t>
      </w:r>
      <w:r w:rsidR="00A863F7" w:rsidRPr="00FC1006">
        <w:rPr>
          <w:rFonts w:ascii="Times New Roman" w:hAnsi="Times New Roman" w:cs="Times New Roman"/>
          <w:i/>
          <w:szCs w:val="22"/>
        </w:rPr>
        <w:t>possible</w:t>
      </w:r>
      <w:r w:rsidR="00A863F7">
        <w:rPr>
          <w:rFonts w:ascii="Times New Roman" w:hAnsi="Times New Roman" w:cs="Times New Roman"/>
          <w:szCs w:val="22"/>
        </w:rPr>
        <w:t xml:space="preserve"> and </w:t>
      </w:r>
      <w:r w:rsidR="00A863F7" w:rsidRPr="00FC1006">
        <w:rPr>
          <w:rFonts w:ascii="Times New Roman" w:hAnsi="Times New Roman" w:cs="Times New Roman"/>
          <w:i/>
          <w:szCs w:val="22"/>
        </w:rPr>
        <w:t>actual</w:t>
      </w:r>
      <w:r w:rsidR="00A863F7">
        <w:rPr>
          <w:rFonts w:ascii="Times New Roman" w:hAnsi="Times New Roman" w:cs="Times New Roman"/>
          <w:szCs w:val="22"/>
        </w:rPr>
        <w:t xml:space="preserve"> readers </w:t>
      </w:r>
      <w:r w:rsidR="00477555">
        <w:rPr>
          <w:rFonts w:ascii="Times New Roman" w:hAnsi="Times New Roman" w:cs="Times New Roman"/>
          <w:szCs w:val="22"/>
        </w:rPr>
        <w:t xml:space="preserve">plays </w:t>
      </w:r>
      <w:r w:rsidR="00A863F7">
        <w:rPr>
          <w:rFonts w:ascii="Times New Roman" w:hAnsi="Times New Roman" w:cs="Times New Roman"/>
          <w:szCs w:val="22"/>
        </w:rPr>
        <w:t>in ethical experiences of texts</w:t>
      </w:r>
      <w:r w:rsidR="00FC1006">
        <w:rPr>
          <w:rFonts w:ascii="Times New Roman" w:hAnsi="Times New Roman" w:cs="Times New Roman"/>
          <w:szCs w:val="22"/>
        </w:rPr>
        <w:t xml:space="preserve"> more broadly. </w:t>
      </w:r>
      <w:r w:rsidR="00171FFF">
        <w:rPr>
          <w:rFonts w:ascii="Times New Roman" w:hAnsi="Times New Roman" w:cs="Times New Roman"/>
          <w:szCs w:val="22"/>
        </w:rPr>
        <w:t xml:space="preserve">In developing its account of ethical experience, </w:t>
      </w:r>
      <w:r w:rsidR="00EA3877">
        <w:rPr>
          <w:rFonts w:ascii="Times New Roman" w:hAnsi="Times New Roman" w:cs="Times New Roman"/>
          <w:szCs w:val="22"/>
        </w:rPr>
        <w:t>a Text-</w:t>
      </w:r>
      <w:r w:rsidR="00A564C9">
        <w:rPr>
          <w:rFonts w:ascii="Times New Roman" w:hAnsi="Times New Roman" w:cs="Times New Roman"/>
          <w:szCs w:val="22"/>
        </w:rPr>
        <w:t>World approach should attend to both the stylistic choices that influence readers’ attention to conceptualisers at various discourse levels</w:t>
      </w:r>
      <w:r w:rsidR="00EA3877">
        <w:rPr>
          <w:rFonts w:ascii="Times New Roman" w:hAnsi="Times New Roman" w:cs="Times New Roman"/>
          <w:szCs w:val="22"/>
        </w:rPr>
        <w:t xml:space="preserve"> in texts</w:t>
      </w:r>
      <w:r w:rsidR="00A564C9">
        <w:rPr>
          <w:rFonts w:ascii="Times New Roman" w:hAnsi="Times New Roman" w:cs="Times New Roman"/>
          <w:szCs w:val="22"/>
        </w:rPr>
        <w:t>, as well as the different ways in which this construal, or inter</w:t>
      </w:r>
      <w:r w:rsidR="00EA3877">
        <w:rPr>
          <w:rFonts w:ascii="Times New Roman" w:hAnsi="Times New Roman" w:cs="Times New Roman"/>
          <w:szCs w:val="22"/>
        </w:rPr>
        <w:t>personal</w:t>
      </w:r>
      <w:r w:rsidR="00A564C9">
        <w:rPr>
          <w:rFonts w:ascii="Times New Roman" w:hAnsi="Times New Roman" w:cs="Times New Roman"/>
          <w:szCs w:val="22"/>
        </w:rPr>
        <w:t xml:space="preserve"> viewing arrangement, can be </w:t>
      </w:r>
      <w:r w:rsidR="00A863F7">
        <w:rPr>
          <w:rFonts w:ascii="Times New Roman" w:hAnsi="Times New Roman" w:cs="Times New Roman"/>
          <w:szCs w:val="22"/>
        </w:rPr>
        <w:t>‘</w:t>
      </w:r>
      <w:r w:rsidR="00A863F7" w:rsidRPr="000B4935">
        <w:rPr>
          <w:rFonts w:ascii="Times New Roman" w:hAnsi="Times New Roman" w:cs="Times New Roman"/>
          <w:szCs w:val="22"/>
        </w:rPr>
        <w:t>reconsidered and reconstituted</w:t>
      </w:r>
      <w:r w:rsidR="00A863F7">
        <w:rPr>
          <w:rFonts w:ascii="Times New Roman" w:hAnsi="Times New Roman" w:cs="Times New Roman"/>
          <w:szCs w:val="22"/>
        </w:rPr>
        <w:t>’</w:t>
      </w:r>
      <w:r w:rsidR="00A564C9">
        <w:rPr>
          <w:rFonts w:ascii="Times New Roman" w:hAnsi="Times New Roman" w:cs="Times New Roman"/>
          <w:szCs w:val="22"/>
        </w:rPr>
        <w:t xml:space="preserve"> </w:t>
      </w:r>
      <w:r w:rsidR="00A863F7" w:rsidRPr="000B4935">
        <w:rPr>
          <w:rFonts w:ascii="Times New Roman" w:hAnsi="Times New Roman" w:cs="Times New Roman"/>
          <w:szCs w:val="22"/>
        </w:rPr>
        <w:t xml:space="preserve">in acts of social reading </w:t>
      </w:r>
      <w:r w:rsidR="006D690E">
        <w:rPr>
          <w:rFonts w:ascii="Times New Roman" w:hAnsi="Times New Roman" w:cs="Times New Roman"/>
          <w:szCs w:val="22"/>
        </w:rPr>
        <w:t>(Peplow et al</w:t>
      </w:r>
      <w:r w:rsidR="00A863F7">
        <w:rPr>
          <w:rFonts w:ascii="Times New Roman" w:hAnsi="Times New Roman" w:cs="Times New Roman"/>
          <w:szCs w:val="22"/>
        </w:rPr>
        <w:t>, 2016</w:t>
      </w:r>
      <w:r w:rsidR="006D690E">
        <w:rPr>
          <w:rFonts w:ascii="Times New Roman" w:hAnsi="Times New Roman" w:cs="Times New Roman"/>
          <w:szCs w:val="22"/>
        </w:rPr>
        <w:t>: 30</w:t>
      </w:r>
      <w:r w:rsidR="00A863F7">
        <w:rPr>
          <w:rFonts w:ascii="Times New Roman" w:hAnsi="Times New Roman" w:cs="Times New Roman"/>
          <w:szCs w:val="22"/>
        </w:rPr>
        <w:t>).</w:t>
      </w:r>
    </w:p>
    <w:p w:rsidR="006D6729" w:rsidRPr="00DD4908" w:rsidRDefault="006D6729" w:rsidP="003F5BAD">
      <w:pPr>
        <w:pStyle w:val="ListParagraph"/>
        <w:spacing w:line="480" w:lineRule="auto"/>
        <w:ind w:left="0"/>
        <w:jc w:val="both"/>
        <w:rPr>
          <w:rFonts w:ascii="Times New Roman" w:hAnsi="Times New Roman" w:cs="Times New Roman"/>
          <w:szCs w:val="22"/>
        </w:rPr>
      </w:pPr>
    </w:p>
    <w:p w:rsidR="00EA3C25" w:rsidRDefault="00A575CF" w:rsidP="003F5BAD">
      <w:pPr>
        <w:spacing w:line="480" w:lineRule="auto"/>
        <w:jc w:val="both"/>
        <w:rPr>
          <w:rFonts w:ascii="Times New Roman" w:hAnsi="Times New Roman" w:cs="Times New Roman"/>
          <w:b/>
          <w:szCs w:val="22"/>
        </w:rPr>
      </w:pPr>
      <w:r>
        <w:rPr>
          <w:rFonts w:ascii="Times New Roman" w:hAnsi="Times New Roman" w:cs="Times New Roman"/>
          <w:b/>
          <w:szCs w:val="22"/>
        </w:rPr>
        <w:t>6</w:t>
      </w:r>
      <w:r w:rsidR="0048371A">
        <w:rPr>
          <w:rFonts w:ascii="Times New Roman" w:hAnsi="Times New Roman" w:cs="Times New Roman"/>
          <w:b/>
          <w:szCs w:val="22"/>
        </w:rPr>
        <w:t xml:space="preserve">. </w:t>
      </w:r>
      <w:r w:rsidR="00C72E45" w:rsidRPr="00EA3C25">
        <w:rPr>
          <w:rFonts w:ascii="Times New Roman" w:hAnsi="Times New Roman" w:cs="Times New Roman"/>
          <w:b/>
          <w:szCs w:val="22"/>
        </w:rPr>
        <w:t>Conclusions</w:t>
      </w:r>
    </w:p>
    <w:p w:rsidR="00AA45BD" w:rsidRDefault="00F65FB2" w:rsidP="00152BA6">
      <w:pPr>
        <w:spacing w:line="480" w:lineRule="auto"/>
        <w:rPr>
          <w:rFonts w:ascii="Times New Roman" w:hAnsi="Times New Roman" w:cs="Times New Roman"/>
        </w:rPr>
      </w:pPr>
      <w:r>
        <w:rPr>
          <w:rFonts w:ascii="Times New Roman" w:hAnsi="Times New Roman" w:cs="Times New Roman"/>
        </w:rPr>
        <w:t xml:space="preserve">Text </w:t>
      </w:r>
      <w:r w:rsidR="00E432A3">
        <w:rPr>
          <w:rFonts w:ascii="Times New Roman" w:hAnsi="Times New Roman" w:cs="Times New Roman"/>
        </w:rPr>
        <w:t xml:space="preserve">World Theory offers a systematic </w:t>
      </w:r>
      <w:r w:rsidR="00DE2693">
        <w:rPr>
          <w:rFonts w:ascii="Times New Roman" w:hAnsi="Times New Roman" w:cs="Times New Roman"/>
        </w:rPr>
        <w:t>method</w:t>
      </w:r>
      <w:r w:rsidR="00E432A3">
        <w:rPr>
          <w:rFonts w:ascii="Times New Roman" w:hAnsi="Times New Roman" w:cs="Times New Roman"/>
        </w:rPr>
        <w:t xml:space="preserve"> for the </w:t>
      </w:r>
      <w:r w:rsidR="00DD4908">
        <w:rPr>
          <w:rFonts w:ascii="Times New Roman" w:hAnsi="Times New Roman" w:cs="Times New Roman"/>
        </w:rPr>
        <w:t xml:space="preserve">analysis of readers’ ethical experiences in terms of </w:t>
      </w:r>
      <w:r w:rsidR="00FA3A6E">
        <w:rPr>
          <w:rFonts w:ascii="Times New Roman" w:hAnsi="Times New Roman" w:cs="Times New Roman"/>
        </w:rPr>
        <w:t>‘</w:t>
      </w:r>
      <w:r w:rsidR="00DD4908">
        <w:rPr>
          <w:rFonts w:ascii="Times New Roman" w:hAnsi="Times New Roman" w:cs="Times New Roman"/>
        </w:rPr>
        <w:t>ethical positioning</w:t>
      </w:r>
      <w:r w:rsidR="00477555">
        <w:rPr>
          <w:rFonts w:ascii="Times New Roman" w:hAnsi="Times New Roman" w:cs="Times New Roman"/>
        </w:rPr>
        <w:t>’</w:t>
      </w:r>
      <w:r w:rsidR="00FA3A6E">
        <w:rPr>
          <w:rFonts w:ascii="Times New Roman" w:hAnsi="Times New Roman" w:cs="Times New Roman"/>
        </w:rPr>
        <w:t xml:space="preserve"> and </w:t>
      </w:r>
      <w:r w:rsidR="00E76D97">
        <w:rPr>
          <w:rFonts w:ascii="Times New Roman" w:hAnsi="Times New Roman" w:cs="Times New Roman"/>
        </w:rPr>
        <w:t xml:space="preserve">the stylistic choices that influence it in </w:t>
      </w:r>
      <w:r w:rsidR="00E76D97">
        <w:rPr>
          <w:rFonts w:ascii="Times New Roman" w:hAnsi="Times New Roman" w:cs="Times New Roman"/>
        </w:rPr>
        <w:lastRenderedPageBreak/>
        <w:t>individual texts</w:t>
      </w:r>
      <w:r w:rsidR="00E432A3">
        <w:rPr>
          <w:rFonts w:ascii="Times New Roman" w:hAnsi="Times New Roman" w:cs="Times New Roman"/>
        </w:rPr>
        <w:t xml:space="preserve">. </w:t>
      </w:r>
      <w:r w:rsidR="00DD4908">
        <w:rPr>
          <w:rFonts w:ascii="Times New Roman" w:hAnsi="Times New Roman" w:cs="Times New Roman"/>
        </w:rPr>
        <w:t>This article has t</w:t>
      </w:r>
      <w:r w:rsidR="00E432A3">
        <w:rPr>
          <w:rFonts w:ascii="Times New Roman" w:hAnsi="Times New Roman" w:cs="Times New Roman"/>
        </w:rPr>
        <w:t>est</w:t>
      </w:r>
      <w:r w:rsidR="00DD4908">
        <w:rPr>
          <w:rFonts w:ascii="Times New Roman" w:hAnsi="Times New Roman" w:cs="Times New Roman"/>
        </w:rPr>
        <w:t>ed</w:t>
      </w:r>
      <w:r w:rsidR="00E432A3">
        <w:rPr>
          <w:rFonts w:ascii="Times New Roman" w:hAnsi="Times New Roman" w:cs="Times New Roman"/>
        </w:rPr>
        <w:t xml:space="preserve"> the ability of this framework to account for a sample of reader responses </w:t>
      </w:r>
      <w:r w:rsidR="00FA3A6E">
        <w:rPr>
          <w:rFonts w:ascii="Times New Roman" w:hAnsi="Times New Roman" w:cs="Times New Roman"/>
        </w:rPr>
        <w:t>to a novel which has provok</w:t>
      </w:r>
      <w:r w:rsidR="0095076B">
        <w:rPr>
          <w:rFonts w:ascii="Times New Roman" w:hAnsi="Times New Roman" w:cs="Times New Roman"/>
        </w:rPr>
        <w:t>ed significant ethical debate. In doing so,</w:t>
      </w:r>
      <w:r w:rsidR="00E76D97">
        <w:rPr>
          <w:rFonts w:ascii="Times New Roman" w:hAnsi="Times New Roman" w:cs="Times New Roman"/>
        </w:rPr>
        <w:t xml:space="preserve"> it has aimed to demonstrate one</w:t>
      </w:r>
      <w:r w:rsidR="0095076B">
        <w:rPr>
          <w:rFonts w:ascii="Times New Roman" w:hAnsi="Times New Roman" w:cs="Times New Roman"/>
        </w:rPr>
        <w:t xml:space="preserve"> </w:t>
      </w:r>
      <w:r w:rsidR="00EB4E06">
        <w:rPr>
          <w:rFonts w:ascii="Times New Roman" w:hAnsi="Times New Roman" w:cs="Times New Roman"/>
        </w:rPr>
        <w:t>application</w:t>
      </w:r>
      <w:r w:rsidR="0095076B">
        <w:rPr>
          <w:rFonts w:ascii="Times New Roman" w:hAnsi="Times New Roman" w:cs="Times New Roman"/>
        </w:rPr>
        <w:t xml:space="preserve"> of online </w:t>
      </w:r>
      <w:r w:rsidR="00776E6F">
        <w:rPr>
          <w:rFonts w:ascii="Times New Roman" w:hAnsi="Times New Roman" w:cs="Times New Roman"/>
        </w:rPr>
        <w:t>reader response research</w:t>
      </w:r>
      <w:r w:rsidR="00E76D97">
        <w:rPr>
          <w:rFonts w:ascii="Times New Roman" w:hAnsi="Times New Roman" w:cs="Times New Roman"/>
        </w:rPr>
        <w:t xml:space="preserve"> and its potential insights</w:t>
      </w:r>
      <w:r w:rsidR="00AA45BD" w:rsidRPr="00AA45BD">
        <w:rPr>
          <w:rFonts w:ascii="Times New Roman" w:hAnsi="Times New Roman" w:cs="Times New Roman"/>
        </w:rPr>
        <w:t xml:space="preserve"> </w:t>
      </w:r>
      <w:r w:rsidR="0095076B">
        <w:rPr>
          <w:rFonts w:ascii="Times New Roman" w:hAnsi="Times New Roman" w:cs="Times New Roman"/>
        </w:rPr>
        <w:t xml:space="preserve">as </w:t>
      </w:r>
      <w:r w:rsidR="00477555">
        <w:rPr>
          <w:rFonts w:ascii="Times New Roman" w:hAnsi="Times New Roman" w:cs="Times New Roman"/>
        </w:rPr>
        <w:t xml:space="preserve">a </w:t>
      </w:r>
      <w:r w:rsidR="0095076B">
        <w:rPr>
          <w:rFonts w:ascii="Times New Roman" w:hAnsi="Times New Roman" w:cs="Times New Roman"/>
        </w:rPr>
        <w:t>growing source of data for stylistics and cognitive poetics.</w:t>
      </w:r>
    </w:p>
    <w:p w:rsidR="00EB4E06" w:rsidRDefault="00776E6F" w:rsidP="00EB4E06">
      <w:pPr>
        <w:spacing w:line="480" w:lineRule="auto"/>
        <w:ind w:firstLine="720"/>
        <w:rPr>
          <w:rFonts w:ascii="Times New Roman" w:hAnsi="Times New Roman" w:cs="Times New Roman"/>
        </w:rPr>
      </w:pPr>
      <w:r>
        <w:rPr>
          <w:rFonts w:ascii="Times New Roman" w:hAnsi="Times New Roman" w:cs="Times New Roman"/>
        </w:rPr>
        <w:t>Drawing on the distinction between ‘solitary’ and ‘social reading’ set out by Peplow et al</w:t>
      </w:r>
      <w:r w:rsidR="00EB4E06">
        <w:rPr>
          <w:rFonts w:ascii="Times New Roman" w:hAnsi="Times New Roman" w:cs="Times New Roman"/>
        </w:rPr>
        <w:t>.</w:t>
      </w:r>
      <w:r>
        <w:rPr>
          <w:rFonts w:ascii="Times New Roman" w:hAnsi="Times New Roman" w:cs="Times New Roman"/>
        </w:rPr>
        <w:t xml:space="preserve"> (2016)</w:t>
      </w:r>
      <w:r w:rsidR="00477555">
        <w:rPr>
          <w:rFonts w:ascii="Times New Roman" w:hAnsi="Times New Roman" w:cs="Times New Roman"/>
        </w:rPr>
        <w:t>,</w:t>
      </w:r>
      <w:r>
        <w:rPr>
          <w:rFonts w:ascii="Times New Roman" w:hAnsi="Times New Roman" w:cs="Times New Roman"/>
        </w:rPr>
        <w:t xml:space="preserve"> </w:t>
      </w:r>
      <w:r w:rsidR="00EB4E06">
        <w:rPr>
          <w:rFonts w:ascii="Times New Roman" w:hAnsi="Times New Roman" w:cs="Times New Roman"/>
        </w:rPr>
        <w:t>online review</w:t>
      </w:r>
      <w:r w:rsidR="003A3330">
        <w:rPr>
          <w:rFonts w:ascii="Times New Roman" w:hAnsi="Times New Roman" w:cs="Times New Roman"/>
        </w:rPr>
        <w:t xml:space="preserve"> </w:t>
      </w:r>
      <w:r>
        <w:rPr>
          <w:rFonts w:ascii="Times New Roman" w:hAnsi="Times New Roman" w:cs="Times New Roman"/>
        </w:rPr>
        <w:t>data</w:t>
      </w:r>
      <w:r w:rsidRPr="005B44F9">
        <w:rPr>
          <w:rFonts w:ascii="Times New Roman" w:hAnsi="Times New Roman" w:cs="Times New Roman"/>
        </w:rPr>
        <w:t xml:space="preserve"> </w:t>
      </w:r>
      <w:r w:rsidR="003A3330">
        <w:rPr>
          <w:rFonts w:ascii="Times New Roman" w:hAnsi="Times New Roman" w:cs="Times New Roman"/>
        </w:rPr>
        <w:t xml:space="preserve">was </w:t>
      </w:r>
      <w:r w:rsidR="00EB4E06">
        <w:rPr>
          <w:rFonts w:ascii="Times New Roman" w:hAnsi="Times New Roman" w:cs="Times New Roman"/>
        </w:rPr>
        <w:t>regarded</w:t>
      </w:r>
      <w:r w:rsidR="003A3330">
        <w:rPr>
          <w:rFonts w:ascii="Times New Roman" w:hAnsi="Times New Roman" w:cs="Times New Roman"/>
        </w:rPr>
        <w:t xml:space="preserve"> in this article </w:t>
      </w:r>
      <w:r>
        <w:rPr>
          <w:rFonts w:ascii="Times New Roman" w:hAnsi="Times New Roman" w:cs="Times New Roman"/>
        </w:rPr>
        <w:t>as providing</w:t>
      </w:r>
      <w:r w:rsidRPr="005B44F9">
        <w:rPr>
          <w:rFonts w:ascii="Times New Roman" w:hAnsi="Times New Roman" w:cs="Times New Roman"/>
        </w:rPr>
        <w:t xml:space="preserve"> insights into </w:t>
      </w:r>
      <w:r>
        <w:rPr>
          <w:rFonts w:ascii="Times New Roman" w:hAnsi="Times New Roman" w:cs="Times New Roman"/>
        </w:rPr>
        <w:t>the</w:t>
      </w:r>
      <w:r w:rsidRPr="005B44F9">
        <w:rPr>
          <w:rFonts w:ascii="Times New Roman" w:hAnsi="Times New Roman" w:cs="Times New Roman"/>
        </w:rPr>
        <w:t xml:space="preserve"> </w:t>
      </w:r>
      <w:r>
        <w:rPr>
          <w:rFonts w:ascii="Times New Roman" w:hAnsi="Times New Roman" w:cs="Times New Roman"/>
        </w:rPr>
        <w:t xml:space="preserve">processing </w:t>
      </w:r>
      <w:r w:rsidRPr="005B44F9">
        <w:rPr>
          <w:rFonts w:ascii="Times New Roman" w:hAnsi="Times New Roman" w:cs="Times New Roman"/>
        </w:rPr>
        <w:t>in</w:t>
      </w:r>
      <w:r>
        <w:rPr>
          <w:rFonts w:ascii="Times New Roman" w:hAnsi="Times New Roman" w:cs="Times New Roman"/>
        </w:rPr>
        <w:t>volved in</w:t>
      </w:r>
      <w:r w:rsidRPr="005B44F9">
        <w:rPr>
          <w:rFonts w:ascii="Times New Roman" w:hAnsi="Times New Roman" w:cs="Times New Roman"/>
        </w:rPr>
        <w:t xml:space="preserve"> </w:t>
      </w:r>
      <w:r>
        <w:rPr>
          <w:rFonts w:ascii="Times New Roman" w:hAnsi="Times New Roman" w:cs="Times New Roman"/>
        </w:rPr>
        <w:t>arriving at</w:t>
      </w:r>
      <w:r w:rsidRPr="005B44F9">
        <w:rPr>
          <w:rFonts w:ascii="Times New Roman" w:hAnsi="Times New Roman" w:cs="Times New Roman"/>
        </w:rPr>
        <w:t xml:space="preserve"> an </w:t>
      </w:r>
      <w:r>
        <w:rPr>
          <w:rFonts w:ascii="Times New Roman" w:hAnsi="Times New Roman" w:cs="Times New Roman"/>
        </w:rPr>
        <w:t xml:space="preserve">ethical </w:t>
      </w:r>
      <w:r w:rsidR="00894775">
        <w:rPr>
          <w:rFonts w:ascii="Times New Roman" w:hAnsi="Times New Roman" w:cs="Times New Roman"/>
        </w:rPr>
        <w:t xml:space="preserve">response to </w:t>
      </w:r>
      <w:r>
        <w:rPr>
          <w:rFonts w:ascii="Times New Roman" w:hAnsi="Times New Roman" w:cs="Times New Roman"/>
        </w:rPr>
        <w:t xml:space="preserve">the novel </w:t>
      </w:r>
      <w:r w:rsidRPr="005B44F9">
        <w:rPr>
          <w:rFonts w:ascii="Times New Roman" w:hAnsi="Times New Roman" w:cs="Times New Roman"/>
        </w:rPr>
        <w:t xml:space="preserve">during the course of the </w:t>
      </w:r>
      <w:r w:rsidR="00EB4E06">
        <w:rPr>
          <w:rFonts w:ascii="Times New Roman" w:hAnsi="Times New Roman" w:cs="Times New Roman"/>
        </w:rPr>
        <w:t>online communication</w:t>
      </w:r>
      <w:r w:rsidR="00E76D97">
        <w:rPr>
          <w:rFonts w:ascii="Times New Roman" w:hAnsi="Times New Roman" w:cs="Times New Roman"/>
        </w:rPr>
        <w:t xml:space="preserve">. </w:t>
      </w:r>
      <w:r w:rsidR="001B64CC">
        <w:rPr>
          <w:rFonts w:ascii="Times New Roman" w:hAnsi="Times New Roman" w:cs="Times New Roman"/>
        </w:rPr>
        <w:t>M</w:t>
      </w:r>
      <w:r w:rsidR="00EB4E06">
        <w:rPr>
          <w:rFonts w:ascii="Times New Roman" w:hAnsi="Times New Roman" w:cs="Times New Roman"/>
        </w:rPr>
        <w:t xml:space="preserve">y analysis has argued that </w:t>
      </w:r>
      <w:r w:rsidR="00477555">
        <w:rPr>
          <w:rFonts w:ascii="Times New Roman" w:hAnsi="Times New Roman" w:cs="Times New Roman"/>
        </w:rPr>
        <w:t xml:space="preserve">certain </w:t>
      </w:r>
      <w:r w:rsidR="00EB4E06">
        <w:rPr>
          <w:rFonts w:ascii="Times New Roman" w:hAnsi="Times New Roman" w:cs="Times New Roman"/>
        </w:rPr>
        <w:t xml:space="preserve">recurring patterns in reviewers’ social readings of this text </w:t>
      </w:r>
      <w:r w:rsidR="00477555">
        <w:rPr>
          <w:rFonts w:ascii="Times New Roman" w:hAnsi="Times New Roman" w:cs="Times New Roman"/>
        </w:rPr>
        <w:t>are</w:t>
      </w:r>
      <w:r w:rsidR="00EB4E06">
        <w:rPr>
          <w:rFonts w:ascii="Times New Roman" w:hAnsi="Times New Roman" w:cs="Times New Roman"/>
        </w:rPr>
        <w:t xml:space="preserve"> text-driven, or rooted in the cumulative effects of the novel’s </w:t>
      </w:r>
      <w:r w:rsidR="00477555">
        <w:rPr>
          <w:rFonts w:ascii="Times New Roman" w:hAnsi="Times New Roman" w:cs="Times New Roman"/>
        </w:rPr>
        <w:t>epistolary form</w:t>
      </w:r>
      <w:r w:rsidR="00EB4E06">
        <w:rPr>
          <w:rFonts w:ascii="Times New Roman" w:hAnsi="Times New Roman" w:cs="Times New Roman"/>
        </w:rPr>
        <w:t>.</w:t>
      </w:r>
      <w:r w:rsidR="00EB4E06" w:rsidRPr="00EB4E06">
        <w:rPr>
          <w:rFonts w:ascii="Times New Roman" w:hAnsi="Times New Roman" w:cs="Times New Roman"/>
        </w:rPr>
        <w:t xml:space="preserve"> </w:t>
      </w:r>
      <w:r w:rsidR="006F40CD">
        <w:rPr>
          <w:rFonts w:ascii="Times New Roman" w:hAnsi="Times New Roman" w:cs="Times New Roman"/>
        </w:rPr>
        <w:t xml:space="preserve">Through the application of </w:t>
      </w:r>
      <w:r w:rsidR="00EB4E06">
        <w:rPr>
          <w:rFonts w:ascii="Times New Roman" w:hAnsi="Times New Roman" w:cs="Times New Roman"/>
        </w:rPr>
        <w:t xml:space="preserve">Text World Theory, the range of ethical responses to </w:t>
      </w:r>
      <w:r w:rsidR="00EB4E06" w:rsidRPr="003A3330">
        <w:rPr>
          <w:rFonts w:ascii="Times New Roman" w:hAnsi="Times New Roman" w:cs="Times New Roman"/>
        </w:rPr>
        <w:t xml:space="preserve">Shriver’s novel </w:t>
      </w:r>
      <w:r w:rsidR="00EB4E06">
        <w:rPr>
          <w:rFonts w:ascii="Times New Roman" w:hAnsi="Times New Roman" w:cs="Times New Roman"/>
        </w:rPr>
        <w:t xml:space="preserve">between its two interpretative ‘camps’ were accounted for in terms of </w:t>
      </w:r>
      <w:r w:rsidR="006F40CD">
        <w:rPr>
          <w:rFonts w:ascii="Times New Roman" w:hAnsi="Times New Roman" w:cs="Times New Roman"/>
        </w:rPr>
        <w:t xml:space="preserve">the </w:t>
      </w:r>
      <w:r w:rsidR="00EB4E06">
        <w:rPr>
          <w:rFonts w:ascii="Times New Roman" w:hAnsi="Times New Roman" w:cs="Times New Roman"/>
        </w:rPr>
        <w:t>‘multiple projection’ (</w:t>
      </w:r>
      <w:r w:rsidR="00781BAD">
        <w:rPr>
          <w:rFonts w:ascii="Times New Roman" w:hAnsi="Times New Roman" w:cs="Times New Roman"/>
        </w:rPr>
        <w:t>Whiteley, 2011</w:t>
      </w:r>
      <w:r w:rsidR="00EB4E06">
        <w:rPr>
          <w:rFonts w:ascii="Times New Roman" w:hAnsi="Times New Roman" w:cs="Times New Roman"/>
        </w:rPr>
        <w:t xml:space="preserve">), or </w:t>
      </w:r>
      <w:r w:rsidR="00EB4E06" w:rsidRPr="00FA3A6E">
        <w:rPr>
          <w:rFonts w:ascii="Times New Roman" w:hAnsi="Times New Roman" w:cs="Times New Roman"/>
        </w:rPr>
        <w:t>attention to multiple perspecti</w:t>
      </w:r>
      <w:r w:rsidR="00EB4E06">
        <w:rPr>
          <w:rFonts w:ascii="Times New Roman" w:hAnsi="Times New Roman" w:cs="Times New Roman"/>
        </w:rPr>
        <w:t xml:space="preserve">ves, invited </w:t>
      </w:r>
      <w:r w:rsidR="00894775">
        <w:rPr>
          <w:rFonts w:ascii="Times New Roman" w:hAnsi="Times New Roman" w:cs="Times New Roman"/>
        </w:rPr>
        <w:t>through</w:t>
      </w:r>
      <w:r w:rsidR="00EB4E06">
        <w:rPr>
          <w:rFonts w:ascii="Times New Roman" w:hAnsi="Times New Roman" w:cs="Times New Roman"/>
        </w:rPr>
        <w:t xml:space="preserve"> its use of the epistolary style.</w:t>
      </w:r>
    </w:p>
    <w:p w:rsidR="00AA45BD" w:rsidRDefault="00894775" w:rsidP="00EB4E06">
      <w:pPr>
        <w:spacing w:line="480" w:lineRule="auto"/>
        <w:rPr>
          <w:rFonts w:ascii="Times New Roman" w:hAnsi="Times New Roman" w:cs="Times New Roman"/>
        </w:rPr>
      </w:pPr>
      <w:r>
        <w:rPr>
          <w:rFonts w:ascii="Times New Roman" w:hAnsi="Times New Roman" w:cs="Times New Roman"/>
        </w:rPr>
        <w:tab/>
        <w:t xml:space="preserve">Finally, I explored the implications of this reader response </w:t>
      </w:r>
      <w:r w:rsidR="00E76D97">
        <w:rPr>
          <w:rFonts w:ascii="Times New Roman" w:hAnsi="Times New Roman" w:cs="Times New Roman"/>
        </w:rPr>
        <w:t>analysis</w:t>
      </w:r>
      <w:r>
        <w:rPr>
          <w:rFonts w:ascii="Times New Roman" w:hAnsi="Times New Roman" w:cs="Times New Roman"/>
        </w:rPr>
        <w:t xml:space="preserve"> for the</w:t>
      </w:r>
      <w:r w:rsidR="00781ED7">
        <w:rPr>
          <w:rFonts w:ascii="Times New Roman" w:hAnsi="Times New Roman" w:cs="Times New Roman"/>
        </w:rPr>
        <w:t xml:space="preserve"> cognitive poetic </w:t>
      </w:r>
      <w:r>
        <w:rPr>
          <w:rFonts w:ascii="Times New Roman" w:hAnsi="Times New Roman" w:cs="Times New Roman"/>
        </w:rPr>
        <w:t>account of</w:t>
      </w:r>
      <w:r w:rsidR="00781ED7">
        <w:rPr>
          <w:rFonts w:ascii="Times New Roman" w:hAnsi="Times New Roman" w:cs="Times New Roman"/>
        </w:rPr>
        <w:t xml:space="preserve"> ethics</w:t>
      </w:r>
      <w:r>
        <w:rPr>
          <w:rFonts w:ascii="Times New Roman" w:hAnsi="Times New Roman" w:cs="Times New Roman"/>
        </w:rPr>
        <w:t xml:space="preserve"> more broadly. </w:t>
      </w:r>
      <w:r w:rsidR="00E76D97">
        <w:rPr>
          <w:rFonts w:ascii="Times New Roman" w:hAnsi="Times New Roman" w:cs="Times New Roman"/>
        </w:rPr>
        <w:t xml:space="preserve">In light of this data, </w:t>
      </w:r>
      <w:r>
        <w:rPr>
          <w:rFonts w:ascii="Times New Roman" w:hAnsi="Times New Roman" w:cs="Times New Roman"/>
        </w:rPr>
        <w:t xml:space="preserve">I proposed that Text World Theory </w:t>
      </w:r>
      <w:r w:rsidR="0012576A">
        <w:rPr>
          <w:rFonts w:ascii="Times New Roman" w:hAnsi="Times New Roman" w:cs="Times New Roman"/>
        </w:rPr>
        <w:t>can benefit from</w:t>
      </w:r>
      <w:r w:rsidR="001B5A5C">
        <w:rPr>
          <w:rFonts w:ascii="Times New Roman" w:hAnsi="Times New Roman" w:cs="Times New Roman"/>
        </w:rPr>
        <w:t xml:space="preserve"> the interpersonal model of construal seen in developments of Langacker’s Cognitive Grammar. By modelling the </w:t>
      </w:r>
      <w:r w:rsidR="001B5A5C" w:rsidRPr="001B5A5C">
        <w:rPr>
          <w:rFonts w:ascii="Times New Roman" w:hAnsi="Times New Roman" w:cs="Times New Roman"/>
        </w:rPr>
        <w:t xml:space="preserve">awareness of </w:t>
      </w:r>
      <w:r w:rsidR="001B5A5C">
        <w:rPr>
          <w:rFonts w:ascii="Times New Roman" w:hAnsi="Times New Roman" w:cs="Times New Roman"/>
        </w:rPr>
        <w:t xml:space="preserve">other minds involved in </w:t>
      </w:r>
      <w:r w:rsidR="001B5A5C" w:rsidRPr="001B5A5C">
        <w:rPr>
          <w:rFonts w:ascii="Times New Roman" w:hAnsi="Times New Roman" w:cs="Times New Roman"/>
          <w:i/>
        </w:rPr>
        <w:t xml:space="preserve">all </w:t>
      </w:r>
      <w:r w:rsidR="001B5A5C">
        <w:rPr>
          <w:rFonts w:ascii="Times New Roman" w:hAnsi="Times New Roman" w:cs="Times New Roman"/>
        </w:rPr>
        <w:t>conceptualisations cued by language</w:t>
      </w:r>
      <w:r w:rsidR="001B5A5C" w:rsidRPr="001B5A5C">
        <w:rPr>
          <w:rFonts w:ascii="Times New Roman" w:hAnsi="Times New Roman" w:cs="Times New Roman"/>
        </w:rPr>
        <w:t xml:space="preserve"> and </w:t>
      </w:r>
      <w:r>
        <w:rPr>
          <w:rFonts w:ascii="Times New Roman" w:hAnsi="Times New Roman" w:cs="Times New Roman"/>
        </w:rPr>
        <w:t>the</w:t>
      </w:r>
      <w:r w:rsidR="001B5A5C">
        <w:rPr>
          <w:rFonts w:ascii="Times New Roman" w:hAnsi="Times New Roman" w:cs="Times New Roman"/>
        </w:rPr>
        <w:t xml:space="preserve"> modification </w:t>
      </w:r>
      <w:r>
        <w:rPr>
          <w:rFonts w:ascii="Times New Roman" w:hAnsi="Times New Roman" w:cs="Times New Roman"/>
        </w:rPr>
        <w:t xml:space="preserve">of such attention </w:t>
      </w:r>
      <w:r w:rsidR="001B5A5C">
        <w:rPr>
          <w:rFonts w:ascii="Times New Roman" w:hAnsi="Times New Roman" w:cs="Times New Roman"/>
        </w:rPr>
        <w:t>through specific linguistic choices,</w:t>
      </w:r>
      <w:r w:rsidR="00AA45BD">
        <w:rPr>
          <w:rFonts w:ascii="Times New Roman" w:hAnsi="Times New Roman" w:cs="Times New Roman"/>
        </w:rPr>
        <w:t xml:space="preserve"> this model represents </w:t>
      </w:r>
      <w:r w:rsidR="00500CC2">
        <w:rPr>
          <w:rFonts w:ascii="Times New Roman" w:hAnsi="Times New Roman" w:cs="Times New Roman"/>
        </w:rPr>
        <w:t xml:space="preserve">a source of insights for </w:t>
      </w:r>
      <w:r w:rsidR="0012576A">
        <w:rPr>
          <w:rFonts w:ascii="Times New Roman" w:hAnsi="Times New Roman" w:cs="Times New Roman"/>
        </w:rPr>
        <w:t>discussions of ethical response</w:t>
      </w:r>
      <w:r>
        <w:rPr>
          <w:rFonts w:ascii="Times New Roman" w:hAnsi="Times New Roman" w:cs="Times New Roman"/>
        </w:rPr>
        <w:t xml:space="preserve"> in</w:t>
      </w:r>
      <w:r w:rsidR="00500CC2">
        <w:rPr>
          <w:rFonts w:ascii="Times New Roman" w:hAnsi="Times New Roman" w:cs="Times New Roman"/>
        </w:rPr>
        <w:t xml:space="preserve"> Text World Theory</w:t>
      </w:r>
      <w:r>
        <w:rPr>
          <w:rFonts w:ascii="Times New Roman" w:hAnsi="Times New Roman" w:cs="Times New Roman"/>
        </w:rPr>
        <w:t xml:space="preserve">, and the widening of its analytical focus </w:t>
      </w:r>
      <w:r w:rsidR="0012576A">
        <w:rPr>
          <w:rFonts w:ascii="Times New Roman" w:hAnsi="Times New Roman" w:cs="Times New Roman"/>
        </w:rPr>
        <w:t>to new ki</w:t>
      </w:r>
      <w:r w:rsidR="00E76D97">
        <w:rPr>
          <w:rFonts w:ascii="Times New Roman" w:hAnsi="Times New Roman" w:cs="Times New Roman"/>
        </w:rPr>
        <w:t>nds of social reading contexts</w:t>
      </w:r>
      <w:r w:rsidR="0012576A">
        <w:rPr>
          <w:rFonts w:ascii="Times New Roman" w:hAnsi="Times New Roman" w:cs="Times New Roman"/>
        </w:rPr>
        <w:t>.</w:t>
      </w:r>
    </w:p>
    <w:p w:rsidR="006E2861" w:rsidRPr="00AA45BD" w:rsidRDefault="006E2861" w:rsidP="00AA45BD">
      <w:pPr>
        <w:spacing w:line="480" w:lineRule="auto"/>
        <w:ind w:firstLine="720"/>
        <w:rPr>
          <w:rFonts w:ascii="Times New Roman" w:hAnsi="Times New Roman" w:cs="Times New Roman"/>
        </w:rPr>
      </w:pPr>
    </w:p>
    <w:p w:rsidR="0027123A" w:rsidRPr="00210FAF" w:rsidRDefault="0027123A" w:rsidP="00634572">
      <w:pPr>
        <w:pStyle w:val="ListParagraph"/>
        <w:spacing w:line="480" w:lineRule="auto"/>
        <w:ind w:left="0"/>
        <w:rPr>
          <w:rFonts w:ascii="Times New Roman" w:hAnsi="Times New Roman" w:cs="Times New Roman"/>
          <w:b/>
          <w:szCs w:val="22"/>
        </w:rPr>
      </w:pPr>
      <w:r w:rsidRPr="00210FAF">
        <w:rPr>
          <w:rFonts w:ascii="Times New Roman" w:hAnsi="Times New Roman" w:cs="Times New Roman"/>
          <w:b/>
          <w:szCs w:val="22"/>
        </w:rPr>
        <w:t>Funding</w:t>
      </w:r>
    </w:p>
    <w:p w:rsidR="0027123A" w:rsidRDefault="00216F8D" w:rsidP="00634572">
      <w:pPr>
        <w:pStyle w:val="ListParagraph"/>
        <w:spacing w:line="480" w:lineRule="auto"/>
        <w:ind w:left="0"/>
        <w:rPr>
          <w:rFonts w:ascii="Times New Roman" w:hAnsi="Times New Roman" w:cs="Times New Roman"/>
          <w:szCs w:val="22"/>
        </w:rPr>
      </w:pPr>
      <w:r w:rsidRPr="00216F8D">
        <w:rPr>
          <w:rFonts w:ascii="Times New Roman" w:hAnsi="Times New Roman" w:cs="Times New Roman"/>
          <w:szCs w:val="22"/>
        </w:rPr>
        <w:lastRenderedPageBreak/>
        <w:t xml:space="preserve">This research </w:t>
      </w:r>
      <w:r w:rsidR="002A216F">
        <w:rPr>
          <w:rFonts w:ascii="Times New Roman" w:hAnsi="Times New Roman" w:cs="Times New Roman"/>
          <w:szCs w:val="22"/>
        </w:rPr>
        <w:t>was supported by the Arts and Humanities Research Council of the UK.</w:t>
      </w:r>
      <w:r w:rsidRPr="00216F8D">
        <w:rPr>
          <w:rFonts w:ascii="Times New Roman" w:hAnsi="Times New Roman" w:cs="Times New Roman"/>
          <w:szCs w:val="22"/>
        </w:rPr>
        <w:t xml:space="preserve"> </w:t>
      </w:r>
    </w:p>
    <w:p w:rsidR="00216F8D" w:rsidRDefault="00216F8D" w:rsidP="00634572">
      <w:pPr>
        <w:pStyle w:val="ListParagraph"/>
        <w:spacing w:line="480" w:lineRule="auto"/>
        <w:ind w:left="0"/>
        <w:rPr>
          <w:rFonts w:ascii="Times New Roman" w:hAnsi="Times New Roman" w:cs="Times New Roman"/>
          <w:szCs w:val="22"/>
        </w:rPr>
      </w:pPr>
    </w:p>
    <w:p w:rsidR="00216F8D" w:rsidRPr="00210FAF" w:rsidRDefault="00216F8D" w:rsidP="00634572">
      <w:pPr>
        <w:pStyle w:val="ListParagraph"/>
        <w:spacing w:line="480" w:lineRule="auto"/>
        <w:ind w:left="0"/>
        <w:rPr>
          <w:rFonts w:ascii="Times New Roman" w:hAnsi="Times New Roman" w:cs="Times New Roman"/>
          <w:b/>
          <w:szCs w:val="22"/>
        </w:rPr>
      </w:pPr>
      <w:r w:rsidRPr="00210FAF">
        <w:rPr>
          <w:rFonts w:ascii="Times New Roman" w:hAnsi="Times New Roman" w:cs="Times New Roman"/>
          <w:b/>
          <w:szCs w:val="22"/>
        </w:rPr>
        <w:t>Declaration of conflicting interest</w:t>
      </w:r>
    </w:p>
    <w:p w:rsidR="0027123A" w:rsidRDefault="00216F8D" w:rsidP="00634572">
      <w:pPr>
        <w:pStyle w:val="ListParagraph"/>
        <w:spacing w:line="480" w:lineRule="auto"/>
        <w:ind w:left="0"/>
        <w:rPr>
          <w:rFonts w:ascii="Times New Roman" w:hAnsi="Times New Roman" w:cs="Times New Roman"/>
          <w:szCs w:val="22"/>
        </w:rPr>
      </w:pPr>
      <w:r>
        <w:rPr>
          <w:rFonts w:ascii="Times New Roman" w:hAnsi="Times New Roman" w:cs="Times New Roman"/>
          <w:szCs w:val="22"/>
        </w:rPr>
        <w:t>The author declares that there is no conflict of interest.</w:t>
      </w:r>
    </w:p>
    <w:p w:rsidR="000929AD" w:rsidRDefault="000929AD" w:rsidP="000929AD">
      <w:pPr>
        <w:pStyle w:val="ListParagraph"/>
        <w:spacing w:line="480" w:lineRule="auto"/>
        <w:ind w:left="0"/>
        <w:rPr>
          <w:rFonts w:ascii="Times New Roman" w:hAnsi="Times New Roman" w:cs="Times New Roman"/>
          <w:b/>
          <w:szCs w:val="22"/>
        </w:rPr>
      </w:pPr>
    </w:p>
    <w:p w:rsidR="000929AD" w:rsidRPr="00210FAF" w:rsidRDefault="000929AD" w:rsidP="000929AD">
      <w:pPr>
        <w:pStyle w:val="ListParagraph"/>
        <w:spacing w:line="480" w:lineRule="auto"/>
        <w:ind w:left="0"/>
        <w:rPr>
          <w:rFonts w:ascii="Times New Roman" w:hAnsi="Times New Roman" w:cs="Times New Roman"/>
          <w:b/>
          <w:szCs w:val="22"/>
        </w:rPr>
      </w:pPr>
      <w:r w:rsidRPr="00210FAF">
        <w:rPr>
          <w:rFonts w:ascii="Times New Roman" w:hAnsi="Times New Roman" w:cs="Times New Roman"/>
          <w:b/>
          <w:szCs w:val="22"/>
        </w:rPr>
        <w:t>Notes</w:t>
      </w:r>
    </w:p>
    <w:p w:rsidR="000929AD" w:rsidRDefault="000929AD" w:rsidP="000929AD">
      <w:pPr>
        <w:pStyle w:val="ListParagraph"/>
        <w:numPr>
          <w:ilvl w:val="0"/>
          <w:numId w:val="27"/>
        </w:numPr>
        <w:spacing w:line="480" w:lineRule="auto"/>
        <w:rPr>
          <w:rFonts w:ascii="Times" w:hAnsi="Times" w:cs="Times"/>
          <w:color w:val="131313"/>
        </w:rPr>
      </w:pPr>
      <w:r>
        <w:rPr>
          <w:rFonts w:ascii="Times New Roman" w:hAnsi="Times New Roman" w:cs="Times New Roman"/>
          <w:szCs w:val="22"/>
        </w:rPr>
        <w:t xml:space="preserve">The default sorting algorithm on Goodreads </w:t>
      </w:r>
      <w:r>
        <w:rPr>
          <w:rFonts w:ascii="Times" w:hAnsi="Times" w:cs="Times"/>
          <w:color w:val="131313"/>
        </w:rPr>
        <w:t>determines the ‘most interesting’ reviews based on several factors: ‘length of the review, number of people who liked it, recency of the review, popularity of the reviewer (i.e. number of people who have liked reviews by that person across all books)’ (Goodreads, 2015).</w:t>
      </w:r>
    </w:p>
    <w:p w:rsidR="000929AD" w:rsidRDefault="00477736" w:rsidP="00477736">
      <w:pPr>
        <w:pStyle w:val="ListParagraph"/>
        <w:numPr>
          <w:ilvl w:val="0"/>
          <w:numId w:val="27"/>
        </w:numPr>
        <w:spacing w:line="480" w:lineRule="auto"/>
        <w:rPr>
          <w:rFonts w:ascii="Times New Roman" w:hAnsi="Times New Roman" w:cs="Times New Roman"/>
          <w:szCs w:val="22"/>
        </w:rPr>
      </w:pPr>
      <w:r w:rsidRPr="00477736">
        <w:rPr>
          <w:rFonts w:ascii="Times New Roman" w:hAnsi="Times New Roman" w:cs="Times New Roman"/>
          <w:szCs w:val="22"/>
        </w:rPr>
        <w:t xml:space="preserve">All quotes from </w:t>
      </w:r>
      <w:r>
        <w:rPr>
          <w:rFonts w:ascii="Times New Roman" w:hAnsi="Times New Roman" w:cs="Times New Roman"/>
          <w:szCs w:val="22"/>
        </w:rPr>
        <w:t xml:space="preserve">my data </w:t>
      </w:r>
      <w:r w:rsidRPr="00477736">
        <w:rPr>
          <w:rFonts w:ascii="Times New Roman" w:hAnsi="Times New Roman" w:cs="Times New Roman"/>
          <w:szCs w:val="22"/>
        </w:rPr>
        <w:t xml:space="preserve">throughout the article are reproduced as they appeared </w:t>
      </w:r>
      <w:r w:rsidR="009D5E01">
        <w:rPr>
          <w:rFonts w:ascii="Times New Roman" w:hAnsi="Times New Roman" w:cs="Times New Roman"/>
          <w:szCs w:val="22"/>
        </w:rPr>
        <w:t xml:space="preserve">publically </w:t>
      </w:r>
      <w:r w:rsidRPr="00477736">
        <w:rPr>
          <w:rFonts w:ascii="Times New Roman" w:hAnsi="Times New Roman" w:cs="Times New Roman"/>
          <w:szCs w:val="22"/>
        </w:rPr>
        <w:t xml:space="preserve">on </w:t>
      </w:r>
      <w:r>
        <w:rPr>
          <w:rFonts w:ascii="Times New Roman" w:hAnsi="Times New Roman" w:cs="Times New Roman"/>
          <w:szCs w:val="22"/>
        </w:rPr>
        <w:t>Goodreads (2015)</w:t>
      </w:r>
      <w:r w:rsidRPr="00477736">
        <w:rPr>
          <w:rFonts w:ascii="Times New Roman" w:hAnsi="Times New Roman" w:cs="Times New Roman"/>
          <w:szCs w:val="22"/>
        </w:rPr>
        <w:t>.</w:t>
      </w:r>
      <w:r>
        <w:rPr>
          <w:rFonts w:ascii="Times New Roman" w:hAnsi="Times New Roman" w:cs="Times New Roman"/>
          <w:szCs w:val="22"/>
        </w:rPr>
        <w:t xml:space="preserve"> </w:t>
      </w:r>
      <w:r w:rsidR="00477555">
        <w:rPr>
          <w:rFonts w:ascii="Times New Roman" w:hAnsi="Times New Roman" w:cs="Times New Roman"/>
          <w:szCs w:val="22"/>
        </w:rPr>
        <w:t xml:space="preserve">On account of </w:t>
      </w:r>
      <w:r w:rsidR="000929AD">
        <w:rPr>
          <w:rFonts w:ascii="Times New Roman" w:hAnsi="Times New Roman" w:cs="Times New Roman"/>
          <w:szCs w:val="22"/>
        </w:rPr>
        <w:t>the sensitive</w:t>
      </w:r>
      <w:r>
        <w:rPr>
          <w:rFonts w:ascii="Times New Roman" w:hAnsi="Times New Roman" w:cs="Times New Roman"/>
          <w:szCs w:val="22"/>
        </w:rPr>
        <w:t>/personal</w:t>
      </w:r>
      <w:r w:rsidR="000929AD">
        <w:rPr>
          <w:rFonts w:ascii="Times New Roman" w:hAnsi="Times New Roman" w:cs="Times New Roman"/>
          <w:szCs w:val="22"/>
        </w:rPr>
        <w:t xml:space="preserve"> nature of </w:t>
      </w:r>
      <w:r w:rsidR="00477555">
        <w:rPr>
          <w:rFonts w:ascii="Times New Roman" w:hAnsi="Times New Roman" w:cs="Times New Roman"/>
          <w:szCs w:val="22"/>
        </w:rPr>
        <w:t>some</w:t>
      </w:r>
      <w:r>
        <w:rPr>
          <w:rFonts w:ascii="Times New Roman" w:hAnsi="Times New Roman" w:cs="Times New Roman"/>
          <w:szCs w:val="22"/>
        </w:rPr>
        <w:t xml:space="preserve"> </w:t>
      </w:r>
      <w:r w:rsidR="000929AD">
        <w:rPr>
          <w:rFonts w:ascii="Times New Roman" w:hAnsi="Times New Roman" w:cs="Times New Roman"/>
          <w:szCs w:val="22"/>
        </w:rPr>
        <w:t>topics discussed</w:t>
      </w:r>
      <w:r w:rsidR="00A53B9D">
        <w:rPr>
          <w:rFonts w:ascii="Times New Roman" w:hAnsi="Times New Roman" w:cs="Times New Roman"/>
          <w:szCs w:val="22"/>
        </w:rPr>
        <w:t xml:space="preserve"> in the reviews</w:t>
      </w:r>
      <w:r w:rsidR="000929AD">
        <w:rPr>
          <w:rFonts w:ascii="Times New Roman" w:hAnsi="Times New Roman" w:cs="Times New Roman"/>
          <w:szCs w:val="22"/>
        </w:rPr>
        <w:t>, readers in my sample have been anonymised. F</w:t>
      </w:r>
      <w:r w:rsidR="00A53B9D">
        <w:rPr>
          <w:rFonts w:ascii="Times New Roman" w:hAnsi="Times New Roman" w:cs="Times New Roman"/>
          <w:szCs w:val="22"/>
        </w:rPr>
        <w:t>or reference and retrievability</w:t>
      </w:r>
      <w:r w:rsidR="000929AD">
        <w:rPr>
          <w:rFonts w:ascii="Times New Roman" w:hAnsi="Times New Roman" w:cs="Times New Roman"/>
          <w:szCs w:val="22"/>
        </w:rPr>
        <w:t xml:space="preserve"> I have included the name of the publically accessible discussion thread from which the data was collected. </w:t>
      </w:r>
    </w:p>
    <w:p w:rsidR="00922B48" w:rsidRPr="00210FAF" w:rsidRDefault="00922B48" w:rsidP="004B4259">
      <w:pPr>
        <w:pStyle w:val="ListParagraph"/>
        <w:spacing w:line="480" w:lineRule="auto"/>
        <w:rPr>
          <w:rFonts w:ascii="Times New Roman" w:hAnsi="Times New Roman" w:cs="Times New Roman"/>
          <w:szCs w:val="22"/>
        </w:rPr>
      </w:pPr>
    </w:p>
    <w:p w:rsidR="00A8622E" w:rsidRDefault="00A8622E">
      <w:pPr>
        <w:rPr>
          <w:rFonts w:ascii="Times New Roman" w:hAnsi="Times New Roman" w:cs="Times New Roman"/>
          <w:b/>
          <w:szCs w:val="22"/>
        </w:rPr>
      </w:pPr>
      <w:r>
        <w:rPr>
          <w:rFonts w:ascii="Times New Roman" w:hAnsi="Times New Roman" w:cs="Times New Roman"/>
          <w:b/>
          <w:szCs w:val="22"/>
        </w:rPr>
        <w:br w:type="page"/>
      </w:r>
    </w:p>
    <w:p w:rsidR="006E2861" w:rsidRDefault="006E2861" w:rsidP="00634572">
      <w:pPr>
        <w:pStyle w:val="ListParagraph"/>
        <w:spacing w:line="480" w:lineRule="auto"/>
        <w:ind w:left="0"/>
        <w:rPr>
          <w:rFonts w:ascii="Times New Roman" w:hAnsi="Times New Roman" w:cs="Times New Roman"/>
          <w:b/>
          <w:szCs w:val="22"/>
        </w:rPr>
      </w:pPr>
      <w:r w:rsidRPr="006E2861">
        <w:rPr>
          <w:rFonts w:ascii="Times New Roman" w:hAnsi="Times New Roman" w:cs="Times New Roman"/>
          <w:b/>
          <w:szCs w:val="22"/>
        </w:rPr>
        <w:lastRenderedPageBreak/>
        <w:t>References</w:t>
      </w:r>
    </w:p>
    <w:p w:rsidR="00A8484C" w:rsidRPr="008628E1" w:rsidRDefault="00763EC1" w:rsidP="008628E1">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Aristotle (1995) </w:t>
      </w:r>
      <w:r w:rsidRPr="00763EC1">
        <w:rPr>
          <w:rFonts w:ascii="Times New Roman" w:hAnsi="Times New Roman" w:cs="Times New Roman"/>
          <w:i/>
          <w:szCs w:val="22"/>
        </w:rPr>
        <w:t>The Complete Works of Aristotle</w:t>
      </w:r>
      <w:r w:rsidR="0047488D">
        <w:rPr>
          <w:rFonts w:ascii="Times New Roman" w:hAnsi="Times New Roman" w:cs="Times New Roman"/>
          <w:szCs w:val="22"/>
        </w:rPr>
        <w:t xml:space="preserve"> (e</w:t>
      </w:r>
      <w:r>
        <w:rPr>
          <w:rFonts w:ascii="Times New Roman" w:hAnsi="Times New Roman" w:cs="Times New Roman"/>
          <w:szCs w:val="22"/>
        </w:rPr>
        <w:t>d. J Barnes</w:t>
      </w:r>
      <w:r w:rsidR="0047488D">
        <w:rPr>
          <w:rFonts w:ascii="Times New Roman" w:hAnsi="Times New Roman" w:cs="Times New Roman"/>
          <w:szCs w:val="22"/>
        </w:rPr>
        <w:t>)</w:t>
      </w:r>
      <w:r>
        <w:rPr>
          <w:rFonts w:ascii="Times New Roman" w:hAnsi="Times New Roman" w:cs="Times New Roman"/>
          <w:szCs w:val="22"/>
        </w:rPr>
        <w:t>. Princeton</w:t>
      </w:r>
      <w:r w:rsidRPr="00763EC1">
        <w:rPr>
          <w:rFonts w:ascii="Times New Roman" w:hAnsi="Times New Roman" w:cs="Times New Roman"/>
          <w:szCs w:val="22"/>
        </w:rPr>
        <w:t xml:space="preserve">: </w:t>
      </w:r>
      <w:r>
        <w:rPr>
          <w:rFonts w:ascii="Times New Roman" w:hAnsi="Times New Roman" w:cs="Times New Roman"/>
          <w:szCs w:val="22"/>
        </w:rPr>
        <w:t>Princeton University Press.</w:t>
      </w:r>
    </w:p>
    <w:p w:rsidR="00A8484C" w:rsidRDefault="00A8484C"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 xml:space="preserve">Bakhtin MM (1981) </w:t>
      </w:r>
      <w:r w:rsidRPr="00A8484C">
        <w:rPr>
          <w:rFonts w:ascii="Times New Roman" w:hAnsi="Times New Roman" w:cs="Times New Roman"/>
          <w:i/>
          <w:szCs w:val="22"/>
          <w:lang w:val="en-GB"/>
        </w:rPr>
        <w:t>The Dialogic Imagination: Four Essays</w:t>
      </w:r>
      <w:r>
        <w:rPr>
          <w:rFonts w:ascii="Times New Roman" w:hAnsi="Times New Roman" w:cs="Times New Roman"/>
          <w:szCs w:val="22"/>
          <w:lang w:val="en-GB"/>
        </w:rPr>
        <w:t xml:space="preserve"> (ed</w:t>
      </w:r>
      <w:r w:rsidR="006E7146">
        <w:rPr>
          <w:rFonts w:ascii="Times New Roman" w:hAnsi="Times New Roman" w:cs="Times New Roman"/>
          <w:szCs w:val="22"/>
          <w:lang w:val="en-GB"/>
        </w:rPr>
        <w:t>.</w:t>
      </w:r>
      <w:r>
        <w:rPr>
          <w:rFonts w:ascii="Times New Roman" w:hAnsi="Times New Roman" w:cs="Times New Roman"/>
          <w:szCs w:val="22"/>
          <w:lang w:val="en-GB"/>
        </w:rPr>
        <w:t xml:space="preserve"> </w:t>
      </w:r>
      <w:r w:rsidR="0047488D">
        <w:rPr>
          <w:rFonts w:ascii="Times New Roman" w:hAnsi="Times New Roman" w:cs="Times New Roman"/>
          <w:szCs w:val="22"/>
          <w:lang w:val="en-GB"/>
        </w:rPr>
        <w:t xml:space="preserve">M </w:t>
      </w:r>
      <w:r w:rsidR="006E7146">
        <w:rPr>
          <w:rFonts w:ascii="Times New Roman" w:hAnsi="Times New Roman" w:cs="Times New Roman"/>
          <w:szCs w:val="22"/>
          <w:lang w:val="en-GB"/>
        </w:rPr>
        <w:t>Holquist</w:t>
      </w:r>
      <w:r w:rsidR="0047488D">
        <w:rPr>
          <w:rFonts w:ascii="Times New Roman" w:hAnsi="Times New Roman" w:cs="Times New Roman"/>
          <w:szCs w:val="22"/>
          <w:lang w:val="en-GB"/>
        </w:rPr>
        <w:t xml:space="preserve">, trans. C Emerson and M </w:t>
      </w:r>
      <w:r w:rsidR="006E7146">
        <w:rPr>
          <w:rFonts w:ascii="Times New Roman" w:hAnsi="Times New Roman" w:cs="Times New Roman"/>
          <w:szCs w:val="22"/>
          <w:lang w:val="en-GB"/>
        </w:rPr>
        <w:t>Holquist)</w:t>
      </w:r>
      <w:r w:rsidR="0047488D">
        <w:rPr>
          <w:rFonts w:ascii="Times New Roman" w:hAnsi="Times New Roman" w:cs="Times New Roman"/>
          <w:szCs w:val="22"/>
          <w:lang w:val="en-GB"/>
        </w:rPr>
        <w:t>.</w:t>
      </w:r>
      <w:r w:rsidR="006E7146">
        <w:rPr>
          <w:rFonts w:ascii="Times New Roman" w:hAnsi="Times New Roman" w:cs="Times New Roman"/>
          <w:szCs w:val="22"/>
          <w:lang w:val="en-GB"/>
        </w:rPr>
        <w:t xml:space="preserve"> Austin: </w:t>
      </w:r>
      <w:r w:rsidRPr="00A8484C">
        <w:rPr>
          <w:rFonts w:ascii="Times New Roman" w:hAnsi="Times New Roman" w:cs="Times New Roman"/>
          <w:szCs w:val="22"/>
          <w:lang w:val="en-GB"/>
        </w:rPr>
        <w:t>University of Texas.</w:t>
      </w:r>
    </w:p>
    <w:p w:rsidR="00DD6923" w:rsidRDefault="00DD6923" w:rsidP="00634572">
      <w:pPr>
        <w:pStyle w:val="ListParagraph"/>
        <w:spacing w:line="480" w:lineRule="auto"/>
        <w:ind w:hanging="720"/>
        <w:rPr>
          <w:rFonts w:ascii="Times New Roman" w:hAnsi="Times New Roman" w:cs="Times New Roman"/>
          <w:szCs w:val="22"/>
          <w:lang w:val="en-GB"/>
        </w:rPr>
      </w:pPr>
      <w:r w:rsidRPr="00DD6923">
        <w:rPr>
          <w:rFonts w:ascii="Times New Roman" w:hAnsi="Times New Roman" w:cs="Times New Roman"/>
          <w:szCs w:val="22"/>
          <w:lang w:val="en-GB"/>
        </w:rPr>
        <w:t>B</w:t>
      </w:r>
      <w:r w:rsidR="00634572">
        <w:rPr>
          <w:rFonts w:ascii="Times New Roman" w:hAnsi="Times New Roman" w:cs="Times New Roman"/>
          <w:szCs w:val="22"/>
          <w:lang w:val="en-GB"/>
        </w:rPr>
        <w:t>aron-Cohen S</w:t>
      </w:r>
      <w:r w:rsidR="00AF2903">
        <w:rPr>
          <w:rFonts w:ascii="Times New Roman" w:hAnsi="Times New Roman" w:cs="Times New Roman"/>
          <w:szCs w:val="22"/>
          <w:lang w:val="en-GB"/>
        </w:rPr>
        <w:t>,</w:t>
      </w:r>
      <w:r>
        <w:rPr>
          <w:rFonts w:ascii="Times New Roman" w:hAnsi="Times New Roman" w:cs="Times New Roman"/>
          <w:szCs w:val="22"/>
          <w:lang w:val="en-GB"/>
        </w:rPr>
        <w:t xml:space="preserve"> Leslie AM and Frith UTA (1985)</w:t>
      </w:r>
      <w:r w:rsidRPr="00DD6923">
        <w:rPr>
          <w:rFonts w:ascii="Times New Roman" w:hAnsi="Times New Roman" w:cs="Times New Roman"/>
          <w:szCs w:val="22"/>
          <w:lang w:val="en-GB"/>
        </w:rPr>
        <w:t xml:space="preserve"> Does the autistic child have a “theory of mind”? </w:t>
      </w:r>
      <w:r w:rsidRPr="00DD6923">
        <w:rPr>
          <w:rFonts w:ascii="Times New Roman" w:hAnsi="Times New Roman" w:cs="Times New Roman"/>
          <w:i/>
          <w:iCs/>
          <w:szCs w:val="22"/>
          <w:lang w:val="en-GB"/>
        </w:rPr>
        <w:t>Cognition</w:t>
      </w:r>
      <w:r w:rsidRPr="00DD6923">
        <w:rPr>
          <w:rFonts w:ascii="Times New Roman" w:hAnsi="Times New Roman" w:cs="Times New Roman"/>
          <w:szCs w:val="22"/>
          <w:lang w:val="en-GB"/>
        </w:rPr>
        <w:t xml:space="preserve"> </w:t>
      </w:r>
      <w:r w:rsidRPr="00DD6923">
        <w:rPr>
          <w:rFonts w:ascii="Times New Roman" w:hAnsi="Times New Roman" w:cs="Times New Roman"/>
          <w:iCs/>
          <w:szCs w:val="22"/>
          <w:lang w:val="en-GB"/>
        </w:rPr>
        <w:t>21</w:t>
      </w:r>
      <w:r w:rsidRPr="00DD6923">
        <w:rPr>
          <w:rFonts w:ascii="Times New Roman" w:hAnsi="Times New Roman" w:cs="Times New Roman"/>
          <w:szCs w:val="22"/>
          <w:lang w:val="en-GB"/>
        </w:rPr>
        <w:t>: 37–46.</w:t>
      </w:r>
    </w:p>
    <w:p w:rsidR="00E67B67" w:rsidRPr="00E67B67" w:rsidRDefault="00E67B67"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 xml:space="preserve">Booth WC (1988) </w:t>
      </w:r>
      <w:r w:rsidRPr="00E67B67">
        <w:rPr>
          <w:rFonts w:ascii="Times New Roman" w:hAnsi="Times New Roman" w:cs="Times New Roman"/>
          <w:i/>
          <w:szCs w:val="22"/>
          <w:lang w:val="en-GB"/>
        </w:rPr>
        <w:t>The Company We Keep: An Ethics of Fiction</w:t>
      </w:r>
      <w:r>
        <w:rPr>
          <w:rFonts w:ascii="Times New Roman" w:hAnsi="Times New Roman" w:cs="Times New Roman"/>
          <w:i/>
          <w:szCs w:val="22"/>
          <w:lang w:val="en-GB"/>
        </w:rPr>
        <w:t xml:space="preserve">. </w:t>
      </w:r>
      <w:r>
        <w:rPr>
          <w:rFonts w:ascii="Times New Roman" w:hAnsi="Times New Roman" w:cs="Times New Roman"/>
          <w:szCs w:val="22"/>
          <w:lang w:val="en-GB"/>
        </w:rPr>
        <w:t>Berkley: University of California Press.</w:t>
      </w:r>
    </w:p>
    <w:p w:rsidR="006E2861" w:rsidRDefault="00D12809"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Bray </w:t>
      </w:r>
      <w:r w:rsidR="006E2861" w:rsidRPr="006E2861">
        <w:rPr>
          <w:rFonts w:ascii="Times New Roman" w:hAnsi="Times New Roman" w:cs="Times New Roman"/>
          <w:szCs w:val="22"/>
        </w:rPr>
        <w:t xml:space="preserve">J (2003) </w:t>
      </w:r>
      <w:r w:rsidR="006E2861" w:rsidRPr="006E2861">
        <w:rPr>
          <w:rFonts w:ascii="Times New Roman" w:hAnsi="Times New Roman" w:cs="Times New Roman"/>
          <w:i/>
          <w:szCs w:val="22"/>
        </w:rPr>
        <w:t>The Epistolary Novel: Representations of Consciousness.</w:t>
      </w:r>
      <w:r w:rsidR="006E2861" w:rsidRPr="006E2861">
        <w:rPr>
          <w:rFonts w:ascii="Times New Roman" w:hAnsi="Times New Roman" w:cs="Times New Roman"/>
          <w:szCs w:val="22"/>
        </w:rPr>
        <w:t xml:space="preserve"> London: Routledge.</w:t>
      </w:r>
    </w:p>
    <w:p w:rsid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Cullen D (2009) </w:t>
      </w:r>
      <w:r w:rsidRPr="006E2861">
        <w:rPr>
          <w:rFonts w:ascii="Times New Roman" w:hAnsi="Times New Roman" w:cs="Times New Roman"/>
          <w:i/>
          <w:szCs w:val="22"/>
        </w:rPr>
        <w:t>Columbine</w:t>
      </w:r>
      <w:r w:rsidRPr="006E2861">
        <w:rPr>
          <w:rFonts w:ascii="Times New Roman" w:hAnsi="Times New Roman" w:cs="Times New Roman"/>
          <w:szCs w:val="22"/>
        </w:rPr>
        <w:t xml:space="preserve">. New York: Hachette Book Group. </w:t>
      </w:r>
    </w:p>
    <w:p w:rsidR="00763EC1" w:rsidRPr="006E2861" w:rsidRDefault="00763EC1"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Culpeper J (2001)</w:t>
      </w:r>
      <w:r w:rsidRPr="00763EC1">
        <w:rPr>
          <w:rFonts w:ascii="Times New Roman" w:hAnsi="Times New Roman" w:cs="Times New Roman"/>
          <w:szCs w:val="22"/>
        </w:rPr>
        <w:t xml:space="preserve"> </w:t>
      </w:r>
      <w:r w:rsidRPr="00763EC1">
        <w:rPr>
          <w:rFonts w:ascii="Times New Roman" w:hAnsi="Times New Roman" w:cs="Times New Roman"/>
          <w:i/>
          <w:szCs w:val="22"/>
        </w:rPr>
        <w:t>Language and Characterisation: People in Plays and Other Texts</w:t>
      </w:r>
      <w:r w:rsidRPr="00763EC1">
        <w:rPr>
          <w:rFonts w:ascii="Times New Roman" w:hAnsi="Times New Roman" w:cs="Times New Roman"/>
          <w:szCs w:val="22"/>
        </w:rPr>
        <w:t>. Harlow: Pearson.</w:t>
      </w:r>
    </w:p>
    <w:p w:rsidR="006E2861" w:rsidRPr="008E67DA"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Duchan JF</w:t>
      </w:r>
      <w:r w:rsidR="00AF2903">
        <w:rPr>
          <w:rFonts w:ascii="Times New Roman" w:hAnsi="Times New Roman" w:cs="Times New Roman"/>
          <w:szCs w:val="22"/>
        </w:rPr>
        <w:t>,</w:t>
      </w:r>
      <w:r w:rsidRPr="006E2861">
        <w:rPr>
          <w:rFonts w:ascii="Times New Roman" w:hAnsi="Times New Roman" w:cs="Times New Roman"/>
          <w:szCs w:val="22"/>
        </w:rPr>
        <w:t xml:space="preserve"> Bruder GA and Hewitt LE (eds) (1995) </w:t>
      </w:r>
      <w:r w:rsidRPr="006E2861">
        <w:rPr>
          <w:rFonts w:ascii="Times New Roman" w:hAnsi="Times New Roman" w:cs="Times New Roman"/>
          <w:i/>
          <w:szCs w:val="22"/>
        </w:rPr>
        <w:t xml:space="preserve">Deixis in Narrative: A Cognitive </w:t>
      </w:r>
      <w:r w:rsidRPr="008E67DA">
        <w:rPr>
          <w:rFonts w:ascii="Times New Roman" w:hAnsi="Times New Roman" w:cs="Times New Roman"/>
          <w:i/>
          <w:szCs w:val="22"/>
        </w:rPr>
        <w:t xml:space="preserve">Science Perspective. </w:t>
      </w:r>
      <w:r w:rsidRPr="008E67DA">
        <w:rPr>
          <w:rFonts w:ascii="Times New Roman" w:hAnsi="Times New Roman" w:cs="Times New Roman"/>
          <w:szCs w:val="22"/>
        </w:rPr>
        <w:t xml:space="preserve">Hillsdale: Lawrence Erlbaum. </w:t>
      </w:r>
    </w:p>
    <w:p w:rsidR="008E67DA" w:rsidRPr="008E67DA" w:rsidRDefault="008E67DA" w:rsidP="00634572">
      <w:pPr>
        <w:pStyle w:val="ListParagraph"/>
        <w:spacing w:line="480" w:lineRule="auto"/>
        <w:ind w:hanging="720"/>
        <w:rPr>
          <w:rFonts w:ascii="Times New Roman" w:hAnsi="Times New Roman" w:cs="Times New Roman"/>
          <w:szCs w:val="22"/>
          <w:lang w:val="en-GB"/>
        </w:rPr>
      </w:pPr>
      <w:r w:rsidRPr="008E67DA">
        <w:rPr>
          <w:rFonts w:ascii="Times New Roman" w:hAnsi="Times New Roman" w:cs="Times New Roman"/>
          <w:szCs w:val="22"/>
          <w:lang w:val="en-GB"/>
        </w:rPr>
        <w:t xml:space="preserve">Fauconnier G and Turner M (1996) Blending as a central process of grammar. In: Goldberg A (ed) </w:t>
      </w:r>
      <w:r w:rsidRPr="008E67DA">
        <w:rPr>
          <w:rFonts w:ascii="Times New Roman" w:hAnsi="Times New Roman" w:cs="Times New Roman"/>
          <w:i/>
          <w:szCs w:val="22"/>
          <w:lang w:val="en-GB"/>
        </w:rPr>
        <w:t>Conceptual Structure, Discourse and Language</w:t>
      </w:r>
      <w:r w:rsidRPr="008E67DA">
        <w:rPr>
          <w:rFonts w:ascii="Times New Roman" w:hAnsi="Times New Roman" w:cs="Times New Roman"/>
          <w:szCs w:val="22"/>
          <w:lang w:val="en-GB"/>
        </w:rPr>
        <w:t>. Stanford: Stanford University Press, pp. 113–30.</w:t>
      </w:r>
    </w:p>
    <w:p w:rsid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Gavins J (2007) </w:t>
      </w:r>
      <w:r w:rsidRPr="006E2861">
        <w:rPr>
          <w:rFonts w:ascii="Times New Roman" w:hAnsi="Times New Roman" w:cs="Times New Roman"/>
          <w:i/>
          <w:szCs w:val="22"/>
        </w:rPr>
        <w:t>Text World Theory: An Introduction</w:t>
      </w:r>
      <w:r w:rsidRPr="006E2861">
        <w:rPr>
          <w:rFonts w:ascii="Times New Roman" w:hAnsi="Times New Roman" w:cs="Times New Roman"/>
          <w:szCs w:val="22"/>
        </w:rPr>
        <w:t>. Edinburgh: Edinburgh University Press.</w:t>
      </w:r>
    </w:p>
    <w:p w:rsidR="000335F9" w:rsidRDefault="000335F9"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Gavins J (2013)</w:t>
      </w:r>
      <w:r w:rsidRPr="000335F9">
        <w:rPr>
          <w:rFonts w:ascii="Times New Roman" w:hAnsi="Times New Roman" w:cs="Times New Roman"/>
          <w:szCs w:val="22"/>
        </w:rPr>
        <w:t xml:space="preserve"> </w:t>
      </w:r>
      <w:r w:rsidRPr="000335F9">
        <w:rPr>
          <w:rFonts w:ascii="Times New Roman" w:hAnsi="Times New Roman" w:cs="Times New Roman"/>
          <w:i/>
          <w:szCs w:val="22"/>
        </w:rPr>
        <w:t>Reading the Absurd</w:t>
      </w:r>
      <w:r>
        <w:rPr>
          <w:rFonts w:ascii="Times New Roman" w:hAnsi="Times New Roman" w:cs="Times New Roman"/>
          <w:szCs w:val="22"/>
        </w:rPr>
        <w:t>. Edinburgh: Edinb</w:t>
      </w:r>
      <w:r w:rsidR="0047488D">
        <w:rPr>
          <w:rFonts w:ascii="Times New Roman" w:hAnsi="Times New Roman" w:cs="Times New Roman"/>
          <w:szCs w:val="22"/>
        </w:rPr>
        <w:t>u</w:t>
      </w:r>
      <w:r w:rsidRPr="000335F9">
        <w:rPr>
          <w:rFonts w:ascii="Times New Roman" w:hAnsi="Times New Roman" w:cs="Times New Roman"/>
          <w:szCs w:val="22"/>
        </w:rPr>
        <w:t>rgh University Press.</w:t>
      </w:r>
    </w:p>
    <w:p w:rsidR="008830C9" w:rsidRDefault="008830C9"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lastRenderedPageBreak/>
        <w:t>Geeraerts D (</w:t>
      </w:r>
      <w:r w:rsidRPr="008830C9">
        <w:rPr>
          <w:rFonts w:ascii="Times New Roman" w:hAnsi="Times New Roman" w:cs="Times New Roman"/>
          <w:szCs w:val="22"/>
        </w:rPr>
        <w:t>2006</w:t>
      </w:r>
      <w:r>
        <w:rPr>
          <w:rFonts w:ascii="Times New Roman" w:hAnsi="Times New Roman" w:cs="Times New Roman"/>
          <w:szCs w:val="22"/>
        </w:rPr>
        <w:t xml:space="preserve">) Methodology in cognitive linguistics. In: </w:t>
      </w:r>
      <w:r w:rsidRPr="008830C9">
        <w:rPr>
          <w:rFonts w:ascii="Times New Roman" w:hAnsi="Times New Roman" w:cs="Times New Roman"/>
          <w:szCs w:val="22"/>
        </w:rPr>
        <w:t>Kristiansen</w:t>
      </w:r>
      <w:r w:rsidR="00AF2903">
        <w:rPr>
          <w:rFonts w:ascii="Times New Roman" w:hAnsi="Times New Roman" w:cs="Times New Roman"/>
          <w:szCs w:val="22"/>
        </w:rPr>
        <w:t xml:space="preserve"> G</w:t>
      </w:r>
      <w:r w:rsidRPr="008830C9">
        <w:rPr>
          <w:rFonts w:ascii="Times New Roman" w:hAnsi="Times New Roman" w:cs="Times New Roman"/>
          <w:szCs w:val="22"/>
        </w:rPr>
        <w:t xml:space="preserve">, </w:t>
      </w:r>
      <w:r>
        <w:rPr>
          <w:rFonts w:ascii="Times New Roman" w:hAnsi="Times New Roman" w:cs="Times New Roman"/>
          <w:szCs w:val="22"/>
        </w:rPr>
        <w:t>Achard</w:t>
      </w:r>
      <w:r w:rsidR="00AF2903">
        <w:rPr>
          <w:rFonts w:ascii="Times New Roman" w:hAnsi="Times New Roman" w:cs="Times New Roman"/>
          <w:szCs w:val="22"/>
        </w:rPr>
        <w:t xml:space="preserve"> M</w:t>
      </w:r>
      <w:r>
        <w:rPr>
          <w:rFonts w:ascii="Times New Roman" w:hAnsi="Times New Roman" w:cs="Times New Roman"/>
          <w:szCs w:val="22"/>
        </w:rPr>
        <w:t xml:space="preserve">, Dirven </w:t>
      </w:r>
      <w:r w:rsidR="00AF2903">
        <w:rPr>
          <w:rFonts w:ascii="Times New Roman" w:hAnsi="Times New Roman" w:cs="Times New Roman"/>
          <w:szCs w:val="22"/>
        </w:rPr>
        <w:t xml:space="preserve">R </w:t>
      </w:r>
      <w:r>
        <w:rPr>
          <w:rFonts w:ascii="Times New Roman" w:hAnsi="Times New Roman" w:cs="Times New Roman"/>
          <w:szCs w:val="22"/>
        </w:rPr>
        <w:t xml:space="preserve">and </w:t>
      </w:r>
      <w:r w:rsidRPr="008830C9">
        <w:rPr>
          <w:rFonts w:ascii="Times New Roman" w:hAnsi="Times New Roman" w:cs="Times New Roman"/>
          <w:szCs w:val="22"/>
        </w:rPr>
        <w:t xml:space="preserve">Ruiz de Mendoza Ibáñez </w:t>
      </w:r>
      <w:r w:rsidR="00AF2903" w:rsidRPr="00AF2903">
        <w:rPr>
          <w:rFonts w:ascii="Times New Roman" w:hAnsi="Times New Roman" w:cs="Times New Roman"/>
          <w:szCs w:val="22"/>
        </w:rPr>
        <w:t xml:space="preserve">FJ </w:t>
      </w:r>
      <w:r w:rsidR="00AF2903">
        <w:rPr>
          <w:rFonts w:ascii="Times New Roman" w:hAnsi="Times New Roman" w:cs="Times New Roman"/>
          <w:szCs w:val="22"/>
        </w:rPr>
        <w:t>(eds</w:t>
      </w:r>
      <w:r w:rsidRPr="008830C9">
        <w:rPr>
          <w:rFonts w:ascii="Times New Roman" w:hAnsi="Times New Roman" w:cs="Times New Roman"/>
          <w:szCs w:val="22"/>
        </w:rPr>
        <w:t>)</w:t>
      </w:r>
      <w:r>
        <w:rPr>
          <w:rFonts w:ascii="Times New Roman" w:hAnsi="Times New Roman" w:cs="Times New Roman"/>
          <w:szCs w:val="22"/>
        </w:rPr>
        <w:t xml:space="preserve"> </w:t>
      </w:r>
      <w:r w:rsidR="00AF2903">
        <w:rPr>
          <w:rFonts w:ascii="Times New Roman" w:hAnsi="Times New Roman" w:cs="Times New Roman"/>
          <w:i/>
          <w:szCs w:val="22"/>
        </w:rPr>
        <w:t>Cognitive Linguistics:</w:t>
      </w:r>
      <w:r w:rsidRPr="008830C9">
        <w:rPr>
          <w:rFonts w:ascii="Times New Roman" w:hAnsi="Times New Roman" w:cs="Times New Roman"/>
          <w:i/>
          <w:szCs w:val="22"/>
        </w:rPr>
        <w:t xml:space="preserve"> Current Applications and Future Perspectives</w:t>
      </w:r>
      <w:r w:rsidR="00AF2903">
        <w:rPr>
          <w:rFonts w:ascii="Times New Roman" w:hAnsi="Times New Roman" w:cs="Times New Roman"/>
          <w:szCs w:val="22"/>
        </w:rPr>
        <w:t>. Berlin: Mouton de Gruyter,</w:t>
      </w:r>
      <w:r w:rsidR="00AF2903" w:rsidRPr="00AF2903">
        <w:t xml:space="preserve"> </w:t>
      </w:r>
      <w:r w:rsidR="00AF2903" w:rsidRPr="00AF2903">
        <w:rPr>
          <w:rFonts w:ascii="Times New Roman" w:hAnsi="Times New Roman" w:cs="Times New Roman"/>
          <w:szCs w:val="22"/>
        </w:rPr>
        <w:t>pp. 3–31</w:t>
      </w:r>
      <w:r w:rsidR="00AF2903">
        <w:rPr>
          <w:rFonts w:ascii="Times New Roman" w:hAnsi="Times New Roman" w:cs="Times New Roman"/>
          <w:szCs w:val="22"/>
        </w:rPr>
        <w:t>.</w:t>
      </w:r>
    </w:p>
    <w:p w:rsidR="00781BAD" w:rsidRDefault="00781BAD"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Goffman E (1997) </w:t>
      </w:r>
      <w:r w:rsidRPr="00781BAD">
        <w:rPr>
          <w:rFonts w:ascii="Times New Roman" w:hAnsi="Times New Roman" w:cs="Times New Roman"/>
          <w:i/>
          <w:szCs w:val="22"/>
        </w:rPr>
        <w:t>The Goffman Reader</w:t>
      </w:r>
      <w:r w:rsidR="00ED2F90">
        <w:rPr>
          <w:rFonts w:ascii="Times New Roman" w:hAnsi="Times New Roman" w:cs="Times New Roman"/>
          <w:szCs w:val="22"/>
        </w:rPr>
        <w:t xml:space="preserve"> (eds C Lemert and A Branaman</w:t>
      </w:r>
      <w:r w:rsidRPr="00781BAD">
        <w:rPr>
          <w:rFonts w:ascii="Times New Roman" w:hAnsi="Times New Roman" w:cs="Times New Roman"/>
          <w:szCs w:val="22"/>
        </w:rPr>
        <w:t>). Oxford: Blackwell.</w:t>
      </w:r>
    </w:p>
    <w:p w:rsidR="004D4C26" w:rsidRDefault="00E2105F"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Goodreads (2015) </w:t>
      </w:r>
      <w:r w:rsidRPr="00E2105F">
        <w:rPr>
          <w:rFonts w:ascii="Times New Roman" w:hAnsi="Times New Roman" w:cs="Times New Roman"/>
          <w:i/>
          <w:szCs w:val="22"/>
        </w:rPr>
        <w:t>We Need To Talk About Kevin.</w:t>
      </w:r>
      <w:r>
        <w:rPr>
          <w:rFonts w:ascii="Times New Roman" w:hAnsi="Times New Roman" w:cs="Times New Roman"/>
          <w:szCs w:val="22"/>
        </w:rPr>
        <w:t xml:space="preserve"> </w:t>
      </w:r>
      <w:r w:rsidRPr="006E2861">
        <w:rPr>
          <w:rFonts w:ascii="Times New Roman" w:hAnsi="Times New Roman" w:cs="Times New Roman"/>
          <w:szCs w:val="22"/>
        </w:rPr>
        <w:t xml:space="preserve">Available at: </w:t>
      </w:r>
      <w:r w:rsidR="004D4C26" w:rsidRPr="004D4C26">
        <w:rPr>
          <w:rFonts w:ascii="Times New Roman" w:hAnsi="Times New Roman" w:cs="Times New Roman"/>
          <w:szCs w:val="22"/>
        </w:rPr>
        <w:t>http://www.goodreads.com/book/show/</w:t>
      </w:r>
      <w:r>
        <w:rPr>
          <w:rFonts w:ascii="Times New Roman" w:hAnsi="Times New Roman" w:cs="Times New Roman"/>
          <w:szCs w:val="22"/>
        </w:rPr>
        <w:t>80660.We_Need_to_Talk_About_Kevi</w:t>
      </w:r>
      <w:r w:rsidR="00634572">
        <w:rPr>
          <w:rFonts w:ascii="Times New Roman" w:hAnsi="Times New Roman" w:cs="Times New Roman"/>
          <w:szCs w:val="22"/>
        </w:rPr>
        <w:t>n</w:t>
      </w:r>
      <w:r w:rsidR="00AF2903">
        <w:rPr>
          <w:rFonts w:ascii="Times New Roman" w:hAnsi="Times New Roman" w:cs="Times New Roman"/>
          <w:szCs w:val="22"/>
        </w:rPr>
        <w:t xml:space="preserve"> [a</w:t>
      </w:r>
      <w:r w:rsidR="004D4C26">
        <w:rPr>
          <w:rFonts w:ascii="Times New Roman" w:hAnsi="Times New Roman" w:cs="Times New Roman"/>
          <w:szCs w:val="22"/>
        </w:rPr>
        <w:t>ccessed 15</w:t>
      </w:r>
      <w:r w:rsidR="00AF2903">
        <w:rPr>
          <w:rFonts w:ascii="Times New Roman" w:hAnsi="Times New Roman" w:cs="Times New Roman"/>
          <w:szCs w:val="22"/>
        </w:rPr>
        <w:t xml:space="preserve"> June 2015</w:t>
      </w:r>
      <w:r w:rsidR="004D4C26">
        <w:rPr>
          <w:rFonts w:ascii="Times New Roman" w:hAnsi="Times New Roman" w:cs="Times New Roman"/>
          <w:szCs w:val="22"/>
        </w:rPr>
        <w:t>].</w:t>
      </w:r>
    </w:p>
    <w:p w:rsidR="00781BAD" w:rsidRDefault="00781BAD" w:rsidP="00781BAD">
      <w:pPr>
        <w:pStyle w:val="ListParagraph"/>
        <w:spacing w:line="480" w:lineRule="auto"/>
        <w:ind w:hanging="720"/>
        <w:rPr>
          <w:rFonts w:ascii="Times New Roman" w:hAnsi="Times New Roman" w:cs="Times New Roman"/>
          <w:szCs w:val="22"/>
        </w:rPr>
      </w:pPr>
      <w:r>
        <w:rPr>
          <w:rFonts w:ascii="Times New Roman" w:hAnsi="Times New Roman" w:cs="Times New Roman"/>
          <w:szCs w:val="22"/>
        </w:rPr>
        <w:t>Gregoriou C (2012)</w:t>
      </w:r>
      <w:r w:rsidR="00ED2F90">
        <w:rPr>
          <w:rFonts w:ascii="Times New Roman" w:hAnsi="Times New Roman" w:cs="Times New Roman"/>
          <w:szCs w:val="22"/>
        </w:rPr>
        <w:t xml:space="preserve"> ‘</w:t>
      </w:r>
      <w:r w:rsidRPr="00781BAD">
        <w:rPr>
          <w:rFonts w:ascii="Times New Roman" w:hAnsi="Times New Roman" w:cs="Times New Roman"/>
          <w:szCs w:val="22"/>
        </w:rPr>
        <w:t>Times like these,</w:t>
      </w:r>
      <w:r w:rsidR="00ED2F90">
        <w:rPr>
          <w:rFonts w:ascii="Times New Roman" w:hAnsi="Times New Roman" w:cs="Times New Roman"/>
          <w:szCs w:val="22"/>
        </w:rPr>
        <w:t xml:space="preserve"> I wish there was a real Dexter’</w:t>
      </w:r>
      <w:r w:rsidRPr="00781BAD">
        <w:rPr>
          <w:rFonts w:ascii="Times New Roman" w:hAnsi="Times New Roman" w:cs="Times New Roman"/>
          <w:szCs w:val="22"/>
        </w:rPr>
        <w:t xml:space="preserve">: Unpacking serial murder ideologies and metaphors from TV’s </w:t>
      </w:r>
      <w:r w:rsidRPr="00ED2F90">
        <w:rPr>
          <w:rFonts w:ascii="Times New Roman" w:hAnsi="Times New Roman" w:cs="Times New Roman"/>
          <w:i/>
          <w:szCs w:val="22"/>
        </w:rPr>
        <w:t>Dexter</w:t>
      </w:r>
      <w:r w:rsidRPr="00781BAD">
        <w:rPr>
          <w:rFonts w:ascii="Times New Roman" w:hAnsi="Times New Roman" w:cs="Times New Roman"/>
          <w:szCs w:val="22"/>
        </w:rPr>
        <w:t xml:space="preserve"> internet forum. </w:t>
      </w:r>
      <w:r w:rsidRPr="00781BAD">
        <w:rPr>
          <w:rFonts w:ascii="Times New Roman" w:hAnsi="Times New Roman" w:cs="Times New Roman"/>
          <w:i/>
          <w:szCs w:val="22"/>
        </w:rPr>
        <w:t>Language and Literature</w:t>
      </w:r>
      <w:r>
        <w:rPr>
          <w:rFonts w:ascii="Times New Roman" w:hAnsi="Times New Roman" w:cs="Times New Roman"/>
          <w:szCs w:val="22"/>
        </w:rPr>
        <w:t xml:space="preserve"> 21(3): 274–</w:t>
      </w:r>
      <w:r w:rsidRPr="00781BAD">
        <w:rPr>
          <w:rFonts w:ascii="Times New Roman" w:hAnsi="Times New Roman" w:cs="Times New Roman"/>
          <w:szCs w:val="22"/>
        </w:rPr>
        <w:t xml:space="preserve">85. </w:t>
      </w:r>
    </w:p>
    <w:p w:rsidR="007A1079" w:rsidRPr="00781BAD" w:rsidRDefault="007A1079" w:rsidP="00781BAD">
      <w:pPr>
        <w:pStyle w:val="ListParagraph"/>
        <w:spacing w:line="480" w:lineRule="auto"/>
        <w:ind w:hanging="720"/>
        <w:rPr>
          <w:rFonts w:ascii="Times New Roman" w:hAnsi="Times New Roman" w:cs="Times New Roman"/>
          <w:szCs w:val="22"/>
        </w:rPr>
      </w:pPr>
      <w:r>
        <w:rPr>
          <w:rFonts w:ascii="Times New Roman" w:hAnsi="Times New Roman" w:cs="Times New Roman"/>
          <w:szCs w:val="22"/>
        </w:rPr>
        <w:t>Halliday MAK (1994)</w:t>
      </w:r>
      <w:r w:rsidRPr="007A1079">
        <w:rPr>
          <w:rFonts w:ascii="Times New Roman" w:hAnsi="Times New Roman" w:cs="Times New Roman"/>
          <w:szCs w:val="22"/>
        </w:rPr>
        <w:t xml:space="preserve"> </w:t>
      </w:r>
      <w:r w:rsidRPr="007A1079">
        <w:rPr>
          <w:rFonts w:ascii="Times New Roman" w:hAnsi="Times New Roman" w:cs="Times New Roman"/>
          <w:i/>
          <w:szCs w:val="22"/>
        </w:rPr>
        <w:t>An Introduction to Functional Grammar</w:t>
      </w:r>
      <w:r>
        <w:rPr>
          <w:rFonts w:ascii="Times New Roman" w:hAnsi="Times New Roman" w:cs="Times New Roman"/>
          <w:szCs w:val="22"/>
        </w:rPr>
        <w:t xml:space="preserve"> (2nd ed</w:t>
      </w:r>
      <w:r w:rsidR="00ED2F90">
        <w:rPr>
          <w:rFonts w:ascii="Times New Roman" w:hAnsi="Times New Roman" w:cs="Times New Roman"/>
          <w:szCs w:val="22"/>
        </w:rPr>
        <w:t>n</w:t>
      </w:r>
      <w:r>
        <w:rPr>
          <w:rFonts w:ascii="Times New Roman" w:hAnsi="Times New Roman" w:cs="Times New Roman"/>
          <w:szCs w:val="22"/>
        </w:rPr>
        <w:t>). London</w:t>
      </w:r>
      <w:r w:rsidRPr="007A1079">
        <w:rPr>
          <w:rFonts w:ascii="Times New Roman" w:hAnsi="Times New Roman" w:cs="Times New Roman"/>
          <w:szCs w:val="22"/>
        </w:rPr>
        <w:t>: Arnold.</w:t>
      </w:r>
    </w:p>
    <w:p w:rsidR="0027123A" w:rsidRDefault="00E2105F"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Harrison C</w:t>
      </w:r>
      <w:r w:rsidR="00CD4A0A">
        <w:rPr>
          <w:rFonts w:ascii="Times New Roman" w:hAnsi="Times New Roman" w:cs="Times New Roman"/>
          <w:szCs w:val="22"/>
          <w:lang w:val="en-GB"/>
        </w:rPr>
        <w:t xml:space="preserve"> (2013)</w:t>
      </w:r>
      <w:r w:rsidR="0027123A" w:rsidRPr="0027123A">
        <w:rPr>
          <w:rFonts w:ascii="Times New Roman" w:hAnsi="Times New Roman" w:cs="Times New Roman"/>
          <w:szCs w:val="22"/>
          <w:lang w:val="en-GB"/>
        </w:rPr>
        <w:t xml:space="preserve"> </w:t>
      </w:r>
      <w:r w:rsidR="00ED2F90">
        <w:rPr>
          <w:rFonts w:ascii="Times New Roman" w:hAnsi="Times New Roman" w:cs="Times New Roman"/>
          <w:i/>
          <w:iCs/>
          <w:szCs w:val="22"/>
          <w:lang w:val="en-GB"/>
        </w:rPr>
        <w:t>Cognitive Discourse Grammar in Contemporary L</w:t>
      </w:r>
      <w:r w:rsidR="0027123A" w:rsidRPr="0027123A">
        <w:rPr>
          <w:rFonts w:ascii="Times New Roman" w:hAnsi="Times New Roman" w:cs="Times New Roman"/>
          <w:i/>
          <w:iCs/>
          <w:szCs w:val="22"/>
          <w:lang w:val="en-GB"/>
        </w:rPr>
        <w:t>iterature</w:t>
      </w:r>
      <w:r w:rsidR="0027123A" w:rsidRPr="0027123A">
        <w:rPr>
          <w:rFonts w:ascii="Times New Roman" w:hAnsi="Times New Roman" w:cs="Times New Roman"/>
          <w:szCs w:val="22"/>
          <w:lang w:val="en-GB"/>
        </w:rPr>
        <w:t xml:space="preserve">. </w:t>
      </w:r>
      <w:r w:rsidR="00AF2903">
        <w:rPr>
          <w:rFonts w:ascii="Times New Roman" w:hAnsi="Times New Roman" w:cs="Times New Roman"/>
          <w:szCs w:val="22"/>
          <w:lang w:val="en-GB"/>
        </w:rPr>
        <w:t>PhD T</w:t>
      </w:r>
      <w:r w:rsidR="0027123A">
        <w:rPr>
          <w:rFonts w:ascii="Times New Roman" w:hAnsi="Times New Roman" w:cs="Times New Roman"/>
          <w:szCs w:val="22"/>
          <w:lang w:val="en-GB"/>
        </w:rPr>
        <w:t xml:space="preserve">hesis, </w:t>
      </w:r>
      <w:r w:rsidR="0027123A" w:rsidRPr="0027123A">
        <w:rPr>
          <w:rFonts w:ascii="Times New Roman" w:hAnsi="Times New Roman" w:cs="Times New Roman"/>
          <w:szCs w:val="22"/>
          <w:lang w:val="en-GB"/>
        </w:rPr>
        <w:t>University of Nottingham</w:t>
      </w:r>
      <w:r w:rsidR="00AF2903">
        <w:rPr>
          <w:rFonts w:ascii="Times New Roman" w:hAnsi="Times New Roman" w:cs="Times New Roman"/>
          <w:szCs w:val="22"/>
          <w:lang w:val="en-GB"/>
        </w:rPr>
        <w:t>, UK</w:t>
      </w:r>
      <w:r w:rsidR="0027123A" w:rsidRPr="0027123A">
        <w:rPr>
          <w:rFonts w:ascii="Times New Roman" w:hAnsi="Times New Roman" w:cs="Times New Roman"/>
          <w:szCs w:val="22"/>
          <w:lang w:val="en-GB"/>
        </w:rPr>
        <w:t>.</w:t>
      </w:r>
    </w:p>
    <w:p w:rsidR="0020359E" w:rsidRPr="00AF2903" w:rsidRDefault="0020359E" w:rsidP="00AF2903">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Herman D (2013)</w:t>
      </w:r>
      <w:r w:rsidRPr="0020359E">
        <w:rPr>
          <w:rFonts w:ascii="Times New Roman" w:hAnsi="Times New Roman" w:cs="Times New Roman"/>
          <w:szCs w:val="22"/>
          <w:lang w:val="en-GB"/>
        </w:rPr>
        <w:t xml:space="preserve"> </w:t>
      </w:r>
      <w:r w:rsidRPr="0020359E">
        <w:rPr>
          <w:rFonts w:ascii="Times New Roman" w:hAnsi="Times New Roman" w:cs="Times New Roman"/>
          <w:i/>
          <w:szCs w:val="22"/>
          <w:lang w:val="en-GB"/>
        </w:rPr>
        <w:t>Storytelling and the Sciences of Mind</w:t>
      </w:r>
      <w:r>
        <w:rPr>
          <w:rFonts w:ascii="Times New Roman" w:hAnsi="Times New Roman" w:cs="Times New Roman"/>
          <w:szCs w:val="22"/>
          <w:lang w:val="en-GB"/>
        </w:rPr>
        <w:t>. Cambridge</w:t>
      </w:r>
      <w:r w:rsidRPr="0020359E">
        <w:rPr>
          <w:rFonts w:ascii="Times New Roman" w:hAnsi="Times New Roman" w:cs="Times New Roman"/>
          <w:szCs w:val="22"/>
          <w:lang w:val="en-GB"/>
        </w:rPr>
        <w:t>: MIT Press.</w:t>
      </w:r>
    </w:p>
    <w:p w:rsidR="00D12809" w:rsidRPr="008E67DA" w:rsidRDefault="00D12809"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 xml:space="preserve">Herman V (1999) Deictic projection and conceptual blending in epistolarity. </w:t>
      </w:r>
      <w:r w:rsidRPr="00D12809">
        <w:rPr>
          <w:rFonts w:ascii="Times New Roman" w:hAnsi="Times New Roman" w:cs="Times New Roman"/>
          <w:i/>
          <w:szCs w:val="22"/>
          <w:lang w:val="en-GB"/>
        </w:rPr>
        <w:t xml:space="preserve">Poetics </w:t>
      </w:r>
      <w:r w:rsidRPr="008E67DA">
        <w:rPr>
          <w:rFonts w:ascii="Times New Roman" w:hAnsi="Times New Roman" w:cs="Times New Roman"/>
          <w:i/>
          <w:szCs w:val="22"/>
          <w:lang w:val="en-GB"/>
        </w:rPr>
        <w:t>Today</w:t>
      </w:r>
      <w:r w:rsidRPr="008E67DA">
        <w:rPr>
          <w:rFonts w:ascii="Times New Roman" w:hAnsi="Times New Roman" w:cs="Times New Roman"/>
          <w:szCs w:val="22"/>
          <w:lang w:val="en-GB"/>
        </w:rPr>
        <w:t xml:space="preserve"> 20: 523</w:t>
      </w:r>
      <w:r w:rsidR="00A02282" w:rsidRPr="005E1AC1">
        <w:rPr>
          <w:rFonts w:ascii="Times New Roman" w:hAnsi="Times New Roman" w:cs="Times New Roman"/>
          <w:szCs w:val="22"/>
          <w:lang w:val="en-GB"/>
        </w:rPr>
        <w:t>–</w:t>
      </w:r>
      <w:r w:rsidRPr="008E67DA">
        <w:rPr>
          <w:rFonts w:ascii="Times New Roman" w:hAnsi="Times New Roman" w:cs="Times New Roman"/>
          <w:szCs w:val="22"/>
          <w:lang w:val="en-GB"/>
        </w:rPr>
        <w:t>41.</w:t>
      </w:r>
    </w:p>
    <w:p w:rsidR="008E67DA" w:rsidRPr="008E67DA" w:rsidRDefault="008E67DA" w:rsidP="008E67DA">
      <w:pPr>
        <w:pStyle w:val="ListParagraph"/>
        <w:spacing w:line="480" w:lineRule="auto"/>
        <w:ind w:hanging="720"/>
        <w:rPr>
          <w:rFonts w:ascii="Times New Roman" w:hAnsi="Times New Roman" w:cs="Times New Roman"/>
          <w:szCs w:val="22"/>
          <w:lang w:val="en-GB"/>
        </w:rPr>
      </w:pPr>
      <w:r w:rsidRPr="00A53E61">
        <w:rPr>
          <w:rFonts w:ascii="Times New Roman" w:hAnsi="Times New Roman" w:cs="Times New Roman"/>
        </w:rPr>
        <w:t xml:space="preserve">Hollmann WB (2013) Nouns and verbs in Cognitive Grammar: where is the “sound” evidence? </w:t>
      </w:r>
      <w:r w:rsidRPr="00A53E61">
        <w:rPr>
          <w:rFonts w:ascii="Times New Roman" w:hAnsi="Times New Roman" w:cs="Times New Roman"/>
          <w:i/>
        </w:rPr>
        <w:t>Cognitive Linguistics</w:t>
      </w:r>
      <w:r w:rsidRPr="00A53E61">
        <w:rPr>
          <w:rFonts w:ascii="Times New Roman" w:hAnsi="Times New Roman" w:cs="Times New Roman"/>
        </w:rPr>
        <w:t xml:space="preserve"> 24(2): 275–308.</w:t>
      </w:r>
    </w:p>
    <w:p w:rsidR="007D2113" w:rsidRPr="007D2113" w:rsidRDefault="007D2113" w:rsidP="00634572">
      <w:pPr>
        <w:pStyle w:val="ListParagraph"/>
        <w:spacing w:line="480" w:lineRule="auto"/>
        <w:ind w:hanging="720"/>
        <w:rPr>
          <w:rFonts w:ascii="Times New Roman" w:hAnsi="Times New Roman" w:cs="Times New Roman"/>
          <w:szCs w:val="22"/>
          <w:lang w:val="en-GB"/>
        </w:rPr>
      </w:pPr>
      <w:r w:rsidRPr="007D2113">
        <w:rPr>
          <w:rFonts w:ascii="Times New Roman" w:hAnsi="Times New Roman" w:cs="Times New Roman"/>
          <w:szCs w:val="22"/>
          <w:lang w:val="en-GB"/>
        </w:rPr>
        <w:t>Keen</w:t>
      </w:r>
      <w:r>
        <w:rPr>
          <w:rFonts w:ascii="Times New Roman" w:hAnsi="Times New Roman" w:cs="Times New Roman"/>
          <w:szCs w:val="22"/>
          <w:lang w:val="en-GB"/>
        </w:rPr>
        <w:t xml:space="preserve"> S (2007)</w:t>
      </w:r>
      <w:r w:rsidRPr="007D2113">
        <w:rPr>
          <w:rFonts w:ascii="Times New Roman" w:hAnsi="Times New Roman" w:cs="Times New Roman"/>
          <w:szCs w:val="22"/>
          <w:lang w:val="en-GB"/>
        </w:rPr>
        <w:t xml:space="preserve"> </w:t>
      </w:r>
      <w:r w:rsidRPr="007D2113">
        <w:rPr>
          <w:rFonts w:ascii="Times New Roman" w:hAnsi="Times New Roman" w:cs="Times New Roman"/>
          <w:i/>
          <w:iCs/>
          <w:szCs w:val="22"/>
          <w:lang w:val="en-GB"/>
        </w:rPr>
        <w:t>Empathy and the Novel</w:t>
      </w:r>
      <w:r w:rsidR="00E2105F">
        <w:rPr>
          <w:rFonts w:ascii="Times New Roman" w:hAnsi="Times New Roman" w:cs="Times New Roman"/>
          <w:szCs w:val="22"/>
          <w:lang w:val="en-GB"/>
        </w:rPr>
        <w:t>. Oxford</w:t>
      </w:r>
      <w:r w:rsidRPr="007D2113">
        <w:rPr>
          <w:rFonts w:ascii="Times New Roman" w:hAnsi="Times New Roman" w:cs="Times New Roman"/>
          <w:szCs w:val="22"/>
          <w:lang w:val="en-GB"/>
        </w:rPr>
        <w:t>: Oxford University Press.</w:t>
      </w:r>
    </w:p>
    <w:p w:rsidR="0027123A" w:rsidRPr="0027123A" w:rsidRDefault="007D2113"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Langacker RW</w:t>
      </w:r>
      <w:r w:rsidR="00CD4A0A">
        <w:rPr>
          <w:rFonts w:ascii="Times New Roman" w:hAnsi="Times New Roman" w:cs="Times New Roman"/>
          <w:szCs w:val="22"/>
          <w:lang w:val="en-GB"/>
        </w:rPr>
        <w:t xml:space="preserve"> (1987)</w:t>
      </w:r>
      <w:r w:rsidR="0027123A" w:rsidRPr="0027123A">
        <w:rPr>
          <w:rFonts w:ascii="Times New Roman" w:hAnsi="Times New Roman" w:cs="Times New Roman"/>
          <w:szCs w:val="22"/>
          <w:lang w:val="en-GB"/>
        </w:rPr>
        <w:t xml:space="preserve"> </w:t>
      </w:r>
      <w:r w:rsidR="0027123A" w:rsidRPr="0027123A">
        <w:rPr>
          <w:rFonts w:ascii="Times New Roman" w:hAnsi="Times New Roman" w:cs="Times New Roman"/>
          <w:i/>
          <w:iCs/>
          <w:szCs w:val="22"/>
          <w:lang w:val="en-GB"/>
        </w:rPr>
        <w:t>Foundations of Cognitive Grammar: Theoretical Prerequisites</w:t>
      </w:r>
      <w:r w:rsidR="00E2105F">
        <w:rPr>
          <w:rFonts w:ascii="Times New Roman" w:hAnsi="Times New Roman" w:cs="Times New Roman"/>
          <w:szCs w:val="22"/>
          <w:lang w:val="en-GB"/>
        </w:rPr>
        <w:t xml:space="preserve"> (Vol. I). Stanford: </w:t>
      </w:r>
      <w:r w:rsidR="0027123A" w:rsidRPr="0027123A">
        <w:rPr>
          <w:rFonts w:ascii="Times New Roman" w:hAnsi="Times New Roman" w:cs="Times New Roman"/>
          <w:szCs w:val="22"/>
          <w:lang w:val="en-GB"/>
        </w:rPr>
        <w:t>Stanford University Press.</w:t>
      </w:r>
    </w:p>
    <w:p w:rsidR="0027123A" w:rsidRPr="0027123A" w:rsidRDefault="00CD4A0A"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lastRenderedPageBreak/>
        <w:t>Langacker RW (1991)</w:t>
      </w:r>
      <w:r w:rsidR="0027123A" w:rsidRPr="0027123A">
        <w:rPr>
          <w:rFonts w:ascii="Times New Roman" w:hAnsi="Times New Roman" w:cs="Times New Roman"/>
          <w:szCs w:val="22"/>
          <w:lang w:val="en-GB"/>
        </w:rPr>
        <w:t xml:space="preserve"> </w:t>
      </w:r>
      <w:r w:rsidR="0027123A" w:rsidRPr="0027123A">
        <w:rPr>
          <w:rFonts w:ascii="Times New Roman" w:hAnsi="Times New Roman" w:cs="Times New Roman"/>
          <w:i/>
          <w:iCs/>
          <w:szCs w:val="22"/>
          <w:lang w:val="en-GB"/>
        </w:rPr>
        <w:t>Foundations of Cognitive Grammar: Descriptive Application</w:t>
      </w:r>
      <w:r w:rsidR="0027123A" w:rsidRPr="0027123A">
        <w:rPr>
          <w:rFonts w:ascii="Times New Roman" w:hAnsi="Times New Roman" w:cs="Times New Roman"/>
          <w:szCs w:val="22"/>
          <w:lang w:val="en-GB"/>
        </w:rPr>
        <w:t xml:space="preserve"> (Vol. II). Stanford</w:t>
      </w:r>
      <w:r>
        <w:rPr>
          <w:rFonts w:ascii="Times New Roman" w:hAnsi="Times New Roman" w:cs="Times New Roman"/>
          <w:szCs w:val="22"/>
          <w:lang w:val="en-GB"/>
        </w:rPr>
        <w:t xml:space="preserve">: </w:t>
      </w:r>
      <w:r w:rsidR="0027123A" w:rsidRPr="0027123A">
        <w:rPr>
          <w:rFonts w:ascii="Times New Roman" w:hAnsi="Times New Roman" w:cs="Times New Roman"/>
          <w:szCs w:val="22"/>
          <w:lang w:val="en-GB"/>
        </w:rPr>
        <w:t>Stanford University Press.</w:t>
      </w:r>
    </w:p>
    <w:p w:rsidR="0027123A" w:rsidRDefault="00CD4A0A"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Langacker RW (2008)</w:t>
      </w:r>
      <w:r w:rsidR="0027123A" w:rsidRPr="0027123A">
        <w:rPr>
          <w:rFonts w:ascii="Times New Roman" w:hAnsi="Times New Roman" w:cs="Times New Roman"/>
          <w:szCs w:val="22"/>
          <w:lang w:val="en-GB"/>
        </w:rPr>
        <w:t xml:space="preserve"> </w:t>
      </w:r>
      <w:r w:rsidR="0027123A" w:rsidRPr="0027123A">
        <w:rPr>
          <w:rFonts w:ascii="Times New Roman" w:hAnsi="Times New Roman" w:cs="Times New Roman"/>
          <w:i/>
          <w:iCs/>
          <w:szCs w:val="22"/>
          <w:lang w:val="en-GB"/>
        </w:rPr>
        <w:t>Cognitive Grammar: A Basic Introduction</w:t>
      </w:r>
      <w:r w:rsidR="0027123A" w:rsidRPr="0027123A">
        <w:rPr>
          <w:rFonts w:ascii="Times New Roman" w:hAnsi="Times New Roman" w:cs="Times New Roman"/>
          <w:szCs w:val="22"/>
          <w:lang w:val="en-GB"/>
        </w:rPr>
        <w:t xml:space="preserve">. </w:t>
      </w:r>
      <w:r w:rsidR="00E2105F">
        <w:rPr>
          <w:rFonts w:ascii="Times New Roman" w:hAnsi="Times New Roman" w:cs="Times New Roman"/>
          <w:szCs w:val="22"/>
          <w:lang w:val="en-GB"/>
        </w:rPr>
        <w:t>Oxford</w:t>
      </w:r>
      <w:r w:rsidR="0027123A" w:rsidRPr="0027123A">
        <w:rPr>
          <w:rFonts w:ascii="Times New Roman" w:hAnsi="Times New Roman" w:cs="Times New Roman"/>
          <w:szCs w:val="22"/>
          <w:lang w:val="en-GB"/>
        </w:rPr>
        <w:t>: Oxford University Press.</w:t>
      </w:r>
    </w:p>
    <w:p w:rsidR="006E2861" w:rsidRPr="006E2861" w:rsidRDefault="006E2861" w:rsidP="008628E1">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Malle BF and Hodges SD (2005) </w:t>
      </w:r>
      <w:r w:rsidRPr="006E2861">
        <w:rPr>
          <w:rFonts w:ascii="Times New Roman" w:hAnsi="Times New Roman" w:cs="Times New Roman"/>
          <w:i/>
          <w:szCs w:val="22"/>
        </w:rPr>
        <w:t>Other Minds: How Humans Bridge the Divide Between Self and Others</w:t>
      </w:r>
      <w:r w:rsidRPr="006E2861">
        <w:rPr>
          <w:rFonts w:ascii="Times New Roman" w:hAnsi="Times New Roman" w:cs="Times New Roman"/>
          <w:szCs w:val="22"/>
        </w:rPr>
        <w:t>. London: Guilford Press.</w:t>
      </w:r>
    </w:p>
    <w:p w:rsidR="00A2329F" w:rsidRPr="006E2861" w:rsidRDefault="00A2329F"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Miall DS (2006)</w:t>
      </w:r>
      <w:r w:rsidRPr="00A2329F">
        <w:rPr>
          <w:rFonts w:ascii="Times New Roman" w:hAnsi="Times New Roman" w:cs="Times New Roman"/>
          <w:szCs w:val="22"/>
        </w:rPr>
        <w:t xml:space="preserve"> </w:t>
      </w:r>
      <w:r w:rsidRPr="00A2329F">
        <w:rPr>
          <w:rFonts w:ascii="Times New Roman" w:hAnsi="Times New Roman" w:cs="Times New Roman"/>
          <w:i/>
          <w:szCs w:val="22"/>
        </w:rPr>
        <w:t>Literary Reading: Empirical and Theoretical Studies</w:t>
      </w:r>
      <w:r w:rsidRPr="00A2329F">
        <w:rPr>
          <w:rFonts w:ascii="Times New Roman" w:hAnsi="Times New Roman" w:cs="Times New Roman"/>
          <w:szCs w:val="22"/>
        </w:rPr>
        <w:t>. New York: Peter Lang.</w:t>
      </w:r>
    </w:p>
    <w:p w:rsidR="006E2861" w:rsidRPr="006E2861" w:rsidRDefault="00CD4A0A"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Mullan </w:t>
      </w:r>
      <w:r w:rsidR="006E2861" w:rsidRPr="006E2861">
        <w:rPr>
          <w:rFonts w:ascii="Times New Roman" w:hAnsi="Times New Roman" w:cs="Times New Roman"/>
          <w:szCs w:val="22"/>
        </w:rPr>
        <w:t xml:space="preserve">J (2008) </w:t>
      </w:r>
      <w:r w:rsidR="00ED2F90">
        <w:rPr>
          <w:rFonts w:ascii="Times New Roman" w:hAnsi="Times New Roman" w:cs="Times New Roman"/>
          <w:szCs w:val="22"/>
        </w:rPr>
        <w:t xml:space="preserve">Mother </w:t>
      </w:r>
      <w:r w:rsidR="000C084F">
        <w:rPr>
          <w:rFonts w:ascii="Times New Roman" w:hAnsi="Times New Roman" w:cs="Times New Roman"/>
          <w:szCs w:val="22"/>
        </w:rPr>
        <w:t>load</w:t>
      </w:r>
      <w:r w:rsidR="00A02282">
        <w:rPr>
          <w:rFonts w:ascii="Times New Roman" w:hAnsi="Times New Roman" w:cs="Times New Roman"/>
          <w:szCs w:val="22"/>
        </w:rPr>
        <w:t>.</w:t>
      </w:r>
      <w:r w:rsidR="006E2861" w:rsidRPr="006E2861">
        <w:rPr>
          <w:rFonts w:ascii="Times New Roman" w:hAnsi="Times New Roman" w:cs="Times New Roman"/>
          <w:szCs w:val="22"/>
        </w:rPr>
        <w:t xml:space="preserve"> </w:t>
      </w:r>
      <w:r w:rsidR="006E2861" w:rsidRPr="006E2861">
        <w:rPr>
          <w:rFonts w:ascii="Times New Roman" w:hAnsi="Times New Roman" w:cs="Times New Roman"/>
          <w:i/>
          <w:szCs w:val="22"/>
        </w:rPr>
        <w:t>Guardian Book Club</w:t>
      </w:r>
      <w:r w:rsidR="006E2861" w:rsidRPr="006E2861">
        <w:rPr>
          <w:rFonts w:ascii="Times New Roman" w:hAnsi="Times New Roman" w:cs="Times New Roman"/>
          <w:szCs w:val="22"/>
        </w:rPr>
        <w:t>. Available at: www.guar</w:t>
      </w:r>
      <w:r w:rsidR="00E2105F">
        <w:rPr>
          <w:rFonts w:ascii="Times New Roman" w:hAnsi="Times New Roman" w:cs="Times New Roman"/>
          <w:szCs w:val="22"/>
        </w:rPr>
        <w:t>d</w:t>
      </w:r>
      <w:r w:rsidR="00A02282">
        <w:rPr>
          <w:rFonts w:ascii="Times New Roman" w:hAnsi="Times New Roman" w:cs="Times New Roman"/>
          <w:szCs w:val="22"/>
        </w:rPr>
        <w:t>ian.co.uk/books/2008/may/24/4 [a</w:t>
      </w:r>
      <w:r w:rsidR="00E2105F">
        <w:rPr>
          <w:rFonts w:ascii="Times New Roman" w:hAnsi="Times New Roman" w:cs="Times New Roman"/>
          <w:szCs w:val="22"/>
        </w:rPr>
        <w:t xml:space="preserve">ccessed </w:t>
      </w:r>
      <w:r w:rsidR="0056330E">
        <w:rPr>
          <w:rFonts w:ascii="Times New Roman" w:hAnsi="Times New Roman" w:cs="Times New Roman"/>
          <w:szCs w:val="22"/>
        </w:rPr>
        <w:t>5 July 2012</w:t>
      </w:r>
      <w:r w:rsidR="00E2105F">
        <w:rPr>
          <w:rFonts w:ascii="Times New Roman" w:hAnsi="Times New Roman" w:cs="Times New Roman"/>
          <w:szCs w:val="22"/>
        </w:rPr>
        <w:t>]</w:t>
      </w:r>
      <w:r w:rsidR="006E2861" w:rsidRPr="006E2861">
        <w:rPr>
          <w:rFonts w:ascii="Times New Roman" w:hAnsi="Times New Roman" w:cs="Times New Roman"/>
          <w:szCs w:val="22"/>
        </w:rPr>
        <w:t>.</w:t>
      </w:r>
    </w:p>
    <w:p w:rsidR="00AD779B" w:rsidRDefault="00ED2F90" w:rsidP="00AD779B">
      <w:pPr>
        <w:pStyle w:val="ListParagraph"/>
        <w:spacing w:line="480" w:lineRule="auto"/>
        <w:ind w:hanging="720"/>
        <w:rPr>
          <w:rFonts w:ascii="Times New Roman" w:hAnsi="Times New Roman" w:cs="Times New Roman"/>
          <w:szCs w:val="22"/>
        </w:rPr>
      </w:pPr>
      <w:r>
        <w:rPr>
          <w:rFonts w:ascii="Times New Roman" w:hAnsi="Times New Roman" w:cs="Times New Roman"/>
          <w:szCs w:val="22"/>
        </w:rPr>
        <w:t>Nv</w:t>
      </w:r>
      <w:r w:rsidR="008E799C" w:rsidRPr="008E799C">
        <w:rPr>
          <w:rFonts w:ascii="Times New Roman" w:hAnsi="Times New Roman" w:cs="Times New Roman"/>
          <w:szCs w:val="22"/>
        </w:rPr>
        <w:t>ivo qualitative data analysis Software</w:t>
      </w:r>
      <w:r w:rsidR="008E799C">
        <w:rPr>
          <w:rFonts w:ascii="Times New Roman" w:hAnsi="Times New Roman" w:cs="Times New Roman"/>
          <w:szCs w:val="22"/>
        </w:rPr>
        <w:t xml:space="preserve"> (2012)</w:t>
      </w:r>
      <w:r w:rsidR="008E799C" w:rsidRPr="008E799C">
        <w:rPr>
          <w:rFonts w:ascii="Times New Roman" w:hAnsi="Times New Roman" w:cs="Times New Roman"/>
          <w:szCs w:val="22"/>
        </w:rPr>
        <w:t xml:space="preserve"> QSR Int</w:t>
      </w:r>
      <w:r w:rsidR="008E799C">
        <w:rPr>
          <w:rFonts w:ascii="Times New Roman" w:hAnsi="Times New Roman" w:cs="Times New Roman"/>
          <w:szCs w:val="22"/>
        </w:rPr>
        <w:t>ernational Pty Ltd. Version 10.</w:t>
      </w:r>
    </w:p>
    <w:p w:rsidR="006E7146" w:rsidRDefault="006E7146" w:rsidP="00AD779B">
      <w:pPr>
        <w:pStyle w:val="ListParagraph"/>
        <w:spacing w:line="480" w:lineRule="auto"/>
        <w:ind w:hanging="720"/>
        <w:rPr>
          <w:rFonts w:ascii="Times New Roman" w:hAnsi="Times New Roman" w:cs="Times New Roman"/>
          <w:szCs w:val="22"/>
        </w:rPr>
      </w:pPr>
      <w:r>
        <w:rPr>
          <w:rFonts w:ascii="Times New Roman" w:hAnsi="Times New Roman" w:cs="Times New Roman"/>
          <w:szCs w:val="22"/>
        </w:rPr>
        <w:t>Nuttall L (2014)</w:t>
      </w:r>
      <w:r w:rsidRPr="006E7146">
        <w:rPr>
          <w:rFonts w:ascii="Times New Roman" w:hAnsi="Times New Roman" w:cs="Times New Roman"/>
          <w:szCs w:val="22"/>
        </w:rPr>
        <w:t xml:space="preserve"> Constructing a text world for </w:t>
      </w:r>
      <w:r w:rsidRPr="006E7146">
        <w:rPr>
          <w:rFonts w:ascii="Times New Roman" w:hAnsi="Times New Roman" w:cs="Times New Roman"/>
          <w:i/>
          <w:szCs w:val="22"/>
        </w:rPr>
        <w:t>The Handmaid’s Tale</w:t>
      </w:r>
      <w:r w:rsidRPr="006E7146">
        <w:rPr>
          <w:rFonts w:ascii="Times New Roman" w:hAnsi="Times New Roman" w:cs="Times New Roman"/>
          <w:szCs w:val="22"/>
        </w:rPr>
        <w:t>. In</w:t>
      </w:r>
      <w:r w:rsidR="00ED2F90">
        <w:rPr>
          <w:rFonts w:ascii="Times New Roman" w:hAnsi="Times New Roman" w:cs="Times New Roman"/>
          <w:szCs w:val="22"/>
        </w:rPr>
        <w:t xml:space="preserve">: </w:t>
      </w:r>
      <w:r>
        <w:rPr>
          <w:rFonts w:ascii="Times New Roman" w:hAnsi="Times New Roman" w:cs="Times New Roman"/>
          <w:szCs w:val="22"/>
        </w:rPr>
        <w:t>Harrison</w:t>
      </w:r>
      <w:r w:rsidR="00ED2F90">
        <w:rPr>
          <w:rFonts w:ascii="Times New Roman" w:hAnsi="Times New Roman" w:cs="Times New Roman"/>
          <w:szCs w:val="22"/>
        </w:rPr>
        <w:t xml:space="preserve"> C,</w:t>
      </w:r>
      <w:r>
        <w:rPr>
          <w:rFonts w:ascii="Times New Roman" w:hAnsi="Times New Roman" w:cs="Times New Roman"/>
          <w:szCs w:val="22"/>
        </w:rPr>
        <w:t xml:space="preserve"> Nuttall</w:t>
      </w:r>
      <w:r w:rsidR="00ED2F90">
        <w:rPr>
          <w:rFonts w:ascii="Times New Roman" w:hAnsi="Times New Roman" w:cs="Times New Roman"/>
          <w:szCs w:val="22"/>
        </w:rPr>
        <w:t xml:space="preserve"> L, </w:t>
      </w:r>
      <w:r>
        <w:rPr>
          <w:rFonts w:ascii="Times New Roman" w:hAnsi="Times New Roman" w:cs="Times New Roman"/>
          <w:szCs w:val="22"/>
        </w:rPr>
        <w:t xml:space="preserve">Stockwell </w:t>
      </w:r>
      <w:r w:rsidR="00ED2F90">
        <w:rPr>
          <w:rFonts w:ascii="Times New Roman" w:hAnsi="Times New Roman" w:cs="Times New Roman"/>
          <w:szCs w:val="22"/>
        </w:rPr>
        <w:t xml:space="preserve">P and </w:t>
      </w:r>
      <w:r>
        <w:rPr>
          <w:rFonts w:ascii="Times New Roman" w:hAnsi="Times New Roman" w:cs="Times New Roman"/>
          <w:szCs w:val="22"/>
        </w:rPr>
        <w:t xml:space="preserve">Yuan </w:t>
      </w:r>
      <w:r w:rsidR="00ED2F90">
        <w:rPr>
          <w:rFonts w:ascii="Times New Roman" w:hAnsi="Times New Roman" w:cs="Times New Roman"/>
          <w:szCs w:val="22"/>
        </w:rPr>
        <w:t xml:space="preserve">W </w:t>
      </w:r>
      <w:r>
        <w:rPr>
          <w:rFonts w:ascii="Times New Roman" w:hAnsi="Times New Roman" w:cs="Times New Roman"/>
          <w:szCs w:val="22"/>
        </w:rPr>
        <w:t>(eds)</w:t>
      </w:r>
      <w:r w:rsidRPr="006E7146">
        <w:rPr>
          <w:rFonts w:ascii="Times New Roman" w:hAnsi="Times New Roman" w:cs="Times New Roman"/>
          <w:szCs w:val="22"/>
        </w:rPr>
        <w:t xml:space="preserve"> </w:t>
      </w:r>
      <w:r w:rsidRPr="006E7146">
        <w:rPr>
          <w:rFonts w:ascii="Times New Roman" w:hAnsi="Times New Roman" w:cs="Times New Roman"/>
          <w:i/>
          <w:szCs w:val="22"/>
        </w:rPr>
        <w:t>Cognitive Grammar in Literature</w:t>
      </w:r>
      <w:r w:rsidR="00ED2F90">
        <w:rPr>
          <w:rFonts w:ascii="Times New Roman" w:hAnsi="Times New Roman" w:cs="Times New Roman"/>
          <w:szCs w:val="22"/>
        </w:rPr>
        <w:t>.</w:t>
      </w:r>
      <w:r w:rsidRPr="006E7146">
        <w:rPr>
          <w:rFonts w:ascii="Times New Roman" w:hAnsi="Times New Roman" w:cs="Times New Roman"/>
          <w:szCs w:val="22"/>
        </w:rPr>
        <w:t xml:space="preserve"> Amsterdam: John Benjamins.</w:t>
      </w:r>
    </w:p>
    <w:p w:rsidR="00AD779B" w:rsidRDefault="00AD779B" w:rsidP="00AD779B">
      <w:pPr>
        <w:pStyle w:val="ListParagraph"/>
        <w:spacing w:line="480" w:lineRule="auto"/>
        <w:ind w:hanging="720"/>
        <w:rPr>
          <w:rFonts w:ascii="Times New Roman" w:hAnsi="Times New Roman" w:cs="Times New Roman"/>
          <w:szCs w:val="22"/>
        </w:rPr>
      </w:pPr>
      <w:r>
        <w:rPr>
          <w:rFonts w:ascii="Times New Roman" w:hAnsi="Times New Roman" w:cs="Times New Roman"/>
          <w:szCs w:val="22"/>
        </w:rPr>
        <w:t>Nuttall L (2015a)</w:t>
      </w:r>
      <w:r w:rsidRPr="00AD779B">
        <w:rPr>
          <w:rFonts w:ascii="Times New Roman" w:hAnsi="Times New Roman" w:cs="Times New Roman"/>
          <w:szCs w:val="22"/>
        </w:rPr>
        <w:t xml:space="preserve"> Attributing minds to vampires in Richard Matheson’s </w:t>
      </w:r>
      <w:r w:rsidRPr="00AD779B">
        <w:rPr>
          <w:rFonts w:ascii="Times New Roman" w:hAnsi="Times New Roman" w:cs="Times New Roman"/>
          <w:i/>
          <w:szCs w:val="22"/>
        </w:rPr>
        <w:t>I Am Legend</w:t>
      </w:r>
      <w:r w:rsidR="00ED2F90">
        <w:rPr>
          <w:rFonts w:ascii="Times New Roman" w:hAnsi="Times New Roman" w:cs="Times New Roman"/>
          <w:i/>
          <w:szCs w:val="22"/>
        </w:rPr>
        <w:t>.</w:t>
      </w:r>
      <w:r w:rsidRPr="00AD779B">
        <w:rPr>
          <w:rFonts w:ascii="Times New Roman" w:hAnsi="Times New Roman" w:cs="Times New Roman"/>
          <w:szCs w:val="22"/>
        </w:rPr>
        <w:t xml:space="preserve"> </w:t>
      </w:r>
      <w:r w:rsidRPr="00AD779B">
        <w:rPr>
          <w:rFonts w:ascii="Times New Roman" w:hAnsi="Times New Roman" w:cs="Times New Roman"/>
          <w:i/>
          <w:szCs w:val="22"/>
        </w:rPr>
        <w:t>Language and Literature</w:t>
      </w:r>
      <w:r>
        <w:rPr>
          <w:rFonts w:ascii="Times New Roman" w:hAnsi="Times New Roman" w:cs="Times New Roman"/>
          <w:szCs w:val="22"/>
        </w:rPr>
        <w:t xml:space="preserve"> 24(1): 23–39.</w:t>
      </w:r>
    </w:p>
    <w:p w:rsidR="00AD779B" w:rsidRDefault="00AD779B" w:rsidP="00AD779B">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Nuttall L (2015b) </w:t>
      </w:r>
      <w:r w:rsidR="00ED2F90">
        <w:rPr>
          <w:rFonts w:ascii="Times New Roman" w:hAnsi="Times New Roman" w:cs="Times New Roman"/>
          <w:i/>
          <w:szCs w:val="22"/>
        </w:rPr>
        <w:t>A Cognitive Grammar of Mind Style in Speculative F</w:t>
      </w:r>
      <w:r w:rsidRPr="00CD4A0A">
        <w:rPr>
          <w:rFonts w:ascii="Times New Roman" w:hAnsi="Times New Roman" w:cs="Times New Roman"/>
          <w:i/>
          <w:szCs w:val="22"/>
        </w:rPr>
        <w:t>iction</w:t>
      </w:r>
      <w:r>
        <w:rPr>
          <w:rFonts w:ascii="Times New Roman" w:hAnsi="Times New Roman" w:cs="Times New Roman"/>
          <w:szCs w:val="22"/>
        </w:rPr>
        <w:t xml:space="preserve">. </w:t>
      </w:r>
      <w:r w:rsidRPr="00A02282">
        <w:rPr>
          <w:rFonts w:ascii="Times New Roman" w:hAnsi="Times New Roman" w:cs="Times New Roman"/>
          <w:szCs w:val="22"/>
        </w:rPr>
        <w:t>PhD Thesis, University of Nottingham</w:t>
      </w:r>
      <w:r>
        <w:rPr>
          <w:rFonts w:ascii="Times New Roman" w:hAnsi="Times New Roman" w:cs="Times New Roman"/>
          <w:szCs w:val="22"/>
        </w:rPr>
        <w:t>, UK</w:t>
      </w:r>
      <w:r w:rsidRPr="00A02282">
        <w:rPr>
          <w:rFonts w:ascii="Times New Roman" w:hAnsi="Times New Roman" w:cs="Times New Roman"/>
          <w:szCs w:val="22"/>
        </w:rPr>
        <w:t>.</w:t>
      </w:r>
    </w:p>
    <w:p w:rsidR="00AD779B" w:rsidRPr="00AD779B" w:rsidRDefault="00AD779B" w:rsidP="00AD779B">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Palmer A (2004) </w:t>
      </w:r>
      <w:r w:rsidRPr="006E2861">
        <w:rPr>
          <w:rFonts w:ascii="Times New Roman" w:hAnsi="Times New Roman" w:cs="Times New Roman"/>
          <w:i/>
          <w:szCs w:val="22"/>
        </w:rPr>
        <w:t xml:space="preserve">Fictional Minds. </w:t>
      </w:r>
      <w:r w:rsidRPr="006E2861">
        <w:rPr>
          <w:rFonts w:ascii="Times New Roman" w:hAnsi="Times New Roman" w:cs="Times New Roman"/>
          <w:szCs w:val="22"/>
        </w:rPr>
        <w:t>Lincoln: University of Nebraska Press.</w:t>
      </w:r>
    </w:p>
    <w:p w:rsidR="00A2329F" w:rsidRDefault="00A2329F"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Peplow D (2011) ‘Oh, I’</w:t>
      </w:r>
      <w:r w:rsidRPr="00A2329F">
        <w:rPr>
          <w:rFonts w:ascii="Times New Roman" w:hAnsi="Times New Roman" w:cs="Times New Roman"/>
          <w:szCs w:val="22"/>
        </w:rPr>
        <w:t xml:space="preserve">ve known a lot of Irish people’: Reading groups and the negotiation of literary interpretation. </w:t>
      </w:r>
      <w:r w:rsidRPr="00A2329F">
        <w:rPr>
          <w:rFonts w:ascii="Times New Roman" w:hAnsi="Times New Roman" w:cs="Times New Roman"/>
          <w:i/>
          <w:szCs w:val="22"/>
        </w:rPr>
        <w:t>Language and Literature</w:t>
      </w:r>
      <w:r>
        <w:rPr>
          <w:rFonts w:ascii="Times New Roman" w:hAnsi="Times New Roman" w:cs="Times New Roman"/>
          <w:szCs w:val="22"/>
        </w:rPr>
        <w:t xml:space="preserve"> 20(4): 295–</w:t>
      </w:r>
      <w:r w:rsidRPr="00A2329F">
        <w:rPr>
          <w:rFonts w:ascii="Times New Roman" w:hAnsi="Times New Roman" w:cs="Times New Roman"/>
          <w:szCs w:val="22"/>
        </w:rPr>
        <w:t>15</w:t>
      </w:r>
      <w:r>
        <w:rPr>
          <w:rFonts w:ascii="Times New Roman" w:hAnsi="Times New Roman" w:cs="Times New Roman"/>
          <w:szCs w:val="22"/>
        </w:rPr>
        <w:t>.</w:t>
      </w:r>
    </w:p>
    <w:p w:rsidR="00A2329F" w:rsidRDefault="00A2329F" w:rsidP="00A2329F">
      <w:pPr>
        <w:pStyle w:val="ListParagraph"/>
        <w:spacing w:line="480" w:lineRule="auto"/>
        <w:ind w:hanging="720"/>
        <w:rPr>
          <w:rFonts w:ascii="Times New Roman" w:hAnsi="Times New Roman" w:cs="Times New Roman"/>
          <w:szCs w:val="22"/>
        </w:rPr>
      </w:pPr>
      <w:r>
        <w:rPr>
          <w:rFonts w:ascii="Times New Roman" w:hAnsi="Times New Roman" w:cs="Times New Roman"/>
          <w:szCs w:val="22"/>
        </w:rPr>
        <w:t>Peplow D and Carter R (2014)</w:t>
      </w:r>
      <w:r w:rsidRPr="00A2329F">
        <w:rPr>
          <w:rFonts w:ascii="Times New Roman" w:hAnsi="Times New Roman" w:cs="Times New Roman"/>
          <w:szCs w:val="22"/>
        </w:rPr>
        <w:t xml:space="preserve"> Stylistics and real readers. In</w:t>
      </w:r>
      <w:r>
        <w:rPr>
          <w:rFonts w:ascii="Times New Roman" w:hAnsi="Times New Roman" w:cs="Times New Roman"/>
          <w:szCs w:val="22"/>
        </w:rPr>
        <w:t>: Burke M (ed</w:t>
      </w:r>
      <w:r w:rsidR="00ED2F90">
        <w:rPr>
          <w:rFonts w:ascii="Times New Roman" w:hAnsi="Times New Roman" w:cs="Times New Roman"/>
          <w:szCs w:val="22"/>
        </w:rPr>
        <w:t>.</w:t>
      </w:r>
      <w:r>
        <w:rPr>
          <w:rFonts w:ascii="Times New Roman" w:hAnsi="Times New Roman" w:cs="Times New Roman"/>
          <w:szCs w:val="22"/>
        </w:rPr>
        <w:t>)</w:t>
      </w:r>
      <w:r w:rsidRPr="00A2329F">
        <w:rPr>
          <w:rFonts w:ascii="Times New Roman" w:hAnsi="Times New Roman" w:cs="Times New Roman"/>
          <w:i/>
          <w:szCs w:val="22"/>
        </w:rPr>
        <w:t xml:space="preserve"> The Routledge Handbook of Stylistics</w:t>
      </w:r>
      <w:r>
        <w:rPr>
          <w:rFonts w:ascii="Times New Roman" w:hAnsi="Times New Roman" w:cs="Times New Roman"/>
          <w:szCs w:val="22"/>
        </w:rPr>
        <w:t>. London: Routledge, pp. 37</w:t>
      </w:r>
      <w:r w:rsidRPr="00A2329F">
        <w:rPr>
          <w:rFonts w:ascii="Times New Roman" w:hAnsi="Times New Roman" w:cs="Times New Roman"/>
          <w:szCs w:val="22"/>
        </w:rPr>
        <w:t>–41</w:t>
      </w:r>
      <w:r>
        <w:rPr>
          <w:rFonts w:ascii="Times New Roman" w:hAnsi="Times New Roman" w:cs="Times New Roman"/>
          <w:szCs w:val="22"/>
        </w:rPr>
        <w:t>.</w:t>
      </w:r>
      <w:r w:rsidRPr="00A2329F">
        <w:rPr>
          <w:rFonts w:ascii="Times New Roman" w:hAnsi="Times New Roman" w:cs="Times New Roman"/>
          <w:szCs w:val="22"/>
        </w:rPr>
        <w:t xml:space="preserve"> </w:t>
      </w:r>
    </w:p>
    <w:p w:rsidR="00A2329F" w:rsidRPr="00A2329F" w:rsidRDefault="00A2329F" w:rsidP="00A2329F">
      <w:pPr>
        <w:pStyle w:val="ListParagraph"/>
        <w:spacing w:line="480" w:lineRule="auto"/>
        <w:ind w:hanging="720"/>
        <w:rPr>
          <w:rFonts w:ascii="Times New Roman" w:hAnsi="Times New Roman" w:cs="Times New Roman"/>
          <w:szCs w:val="22"/>
        </w:rPr>
      </w:pPr>
      <w:r>
        <w:rPr>
          <w:rFonts w:ascii="Times New Roman" w:hAnsi="Times New Roman" w:cs="Times New Roman"/>
          <w:szCs w:val="22"/>
        </w:rPr>
        <w:lastRenderedPageBreak/>
        <w:t xml:space="preserve">Peplow D, Swann J, Trimarco P and Whiteley S (2016) </w:t>
      </w:r>
      <w:r w:rsidRPr="00A2329F">
        <w:rPr>
          <w:rFonts w:ascii="Times New Roman" w:hAnsi="Times New Roman" w:cs="Times New Roman"/>
          <w:i/>
          <w:szCs w:val="22"/>
        </w:rPr>
        <w:t>The Discourse of Reading Groups: Integrating Cognitive and Sociocultural Approaches</w:t>
      </w:r>
      <w:r>
        <w:rPr>
          <w:rFonts w:ascii="Times New Roman" w:hAnsi="Times New Roman" w:cs="Times New Roman"/>
          <w:i/>
          <w:szCs w:val="22"/>
        </w:rPr>
        <w:t xml:space="preserve">. </w:t>
      </w:r>
      <w:r>
        <w:rPr>
          <w:rFonts w:ascii="Times New Roman" w:hAnsi="Times New Roman" w:cs="Times New Roman"/>
          <w:szCs w:val="22"/>
        </w:rPr>
        <w:t>London: Routledge.</w:t>
      </w:r>
    </w:p>
    <w:p w:rsidR="006E2861" w:rsidRPr="006E2861" w:rsidRDefault="0027123A"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 xml:space="preserve">Phelan J </w:t>
      </w:r>
      <w:r w:rsidR="006E2861" w:rsidRPr="006E2861">
        <w:rPr>
          <w:rFonts w:ascii="Times New Roman" w:hAnsi="Times New Roman" w:cs="Times New Roman"/>
          <w:szCs w:val="22"/>
        </w:rPr>
        <w:t xml:space="preserve">(1996) </w:t>
      </w:r>
      <w:r w:rsidR="006E2861" w:rsidRPr="006E2861">
        <w:rPr>
          <w:rFonts w:ascii="Times New Roman" w:hAnsi="Times New Roman" w:cs="Times New Roman"/>
          <w:i/>
          <w:szCs w:val="22"/>
        </w:rPr>
        <w:t>Narrative as Rhetoric: Technique, Audiences, Ethics, Ideology</w:t>
      </w:r>
      <w:r w:rsidR="006E2861" w:rsidRPr="006E2861">
        <w:rPr>
          <w:rFonts w:ascii="Times New Roman" w:hAnsi="Times New Roman" w:cs="Times New Roman"/>
          <w:szCs w:val="22"/>
        </w:rPr>
        <w:t>. Columbus: Ohio University Press.</w:t>
      </w:r>
    </w:p>
    <w:p w:rsidR="006E2861" w:rsidRP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Phelan J (2005) </w:t>
      </w:r>
      <w:r w:rsidRPr="006E2861">
        <w:rPr>
          <w:rFonts w:ascii="Times New Roman" w:hAnsi="Times New Roman" w:cs="Times New Roman"/>
          <w:i/>
          <w:szCs w:val="22"/>
        </w:rPr>
        <w:t>Living to Tell About it: A Rhetoric and Ethics of Character Narration</w:t>
      </w:r>
      <w:r w:rsidRPr="006E2861">
        <w:rPr>
          <w:rFonts w:ascii="Times New Roman" w:hAnsi="Times New Roman" w:cs="Times New Roman"/>
          <w:szCs w:val="22"/>
        </w:rPr>
        <w:t>. Ithaca: Cornell University Press.</w:t>
      </w:r>
    </w:p>
    <w:p w:rsidR="006E2861" w:rsidRP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P</w:t>
      </w:r>
      <w:r w:rsidR="006E7146">
        <w:rPr>
          <w:rFonts w:ascii="Times New Roman" w:hAnsi="Times New Roman" w:cs="Times New Roman"/>
          <w:szCs w:val="22"/>
        </w:rPr>
        <w:t>helan J (2007</w:t>
      </w:r>
      <w:r w:rsidRPr="006E2861">
        <w:rPr>
          <w:rFonts w:ascii="Times New Roman" w:hAnsi="Times New Roman" w:cs="Times New Roman"/>
          <w:szCs w:val="22"/>
        </w:rPr>
        <w:t xml:space="preserve">) </w:t>
      </w:r>
      <w:r w:rsidRPr="006E2861">
        <w:rPr>
          <w:rFonts w:ascii="Times New Roman" w:hAnsi="Times New Roman" w:cs="Times New Roman"/>
          <w:i/>
          <w:szCs w:val="22"/>
        </w:rPr>
        <w:t>Experiencing Fiction: Judgements, Progression, and the Rhetorical Theory of Narrative</w:t>
      </w:r>
      <w:r w:rsidRPr="006E2861">
        <w:rPr>
          <w:rFonts w:ascii="Times New Roman" w:hAnsi="Times New Roman" w:cs="Times New Roman"/>
          <w:szCs w:val="22"/>
        </w:rPr>
        <w:t>. Columbus: Ohio State University Press.</w:t>
      </w:r>
    </w:p>
    <w:p w:rsidR="006E7146" w:rsidRPr="006E2861" w:rsidRDefault="006E7146"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Polvinen M (2013)</w:t>
      </w:r>
      <w:r w:rsidRPr="006E7146">
        <w:rPr>
          <w:rFonts w:ascii="Times New Roman" w:hAnsi="Times New Roman" w:cs="Times New Roman"/>
          <w:szCs w:val="22"/>
        </w:rPr>
        <w:t xml:space="preserve"> Affect and artifice in cognitive literary theory. </w:t>
      </w:r>
      <w:r w:rsidRPr="006E7146">
        <w:rPr>
          <w:rFonts w:ascii="Times New Roman" w:hAnsi="Times New Roman" w:cs="Times New Roman"/>
          <w:i/>
          <w:szCs w:val="22"/>
        </w:rPr>
        <w:t>Journal of Literary Semantics</w:t>
      </w:r>
      <w:r>
        <w:rPr>
          <w:rFonts w:ascii="Times New Roman" w:hAnsi="Times New Roman" w:cs="Times New Roman"/>
          <w:szCs w:val="22"/>
        </w:rPr>
        <w:t xml:space="preserve"> 42(2): 165–</w:t>
      </w:r>
      <w:r w:rsidRPr="006E7146">
        <w:rPr>
          <w:rFonts w:ascii="Times New Roman" w:hAnsi="Times New Roman" w:cs="Times New Roman"/>
          <w:szCs w:val="22"/>
        </w:rPr>
        <w:t>80.</w:t>
      </w:r>
    </w:p>
    <w:p w:rsid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Rabinow</w:t>
      </w:r>
      <w:r w:rsidR="00A02282">
        <w:rPr>
          <w:rFonts w:ascii="Times New Roman" w:hAnsi="Times New Roman" w:cs="Times New Roman"/>
          <w:szCs w:val="22"/>
        </w:rPr>
        <w:t>itz P (1977) Truth in fiction: a</w:t>
      </w:r>
      <w:r w:rsidRPr="006E2861">
        <w:rPr>
          <w:rFonts w:ascii="Times New Roman" w:hAnsi="Times New Roman" w:cs="Times New Roman"/>
          <w:szCs w:val="22"/>
        </w:rPr>
        <w:t xml:space="preserve"> re-examination of audiences. </w:t>
      </w:r>
      <w:r w:rsidRPr="006E2861">
        <w:rPr>
          <w:rFonts w:ascii="Times New Roman" w:hAnsi="Times New Roman" w:cs="Times New Roman"/>
          <w:i/>
          <w:szCs w:val="22"/>
        </w:rPr>
        <w:t>Critical Enquiry</w:t>
      </w:r>
      <w:r w:rsidRPr="006E2861">
        <w:rPr>
          <w:rFonts w:ascii="Times New Roman" w:hAnsi="Times New Roman" w:cs="Times New Roman"/>
          <w:szCs w:val="22"/>
        </w:rPr>
        <w:t xml:space="preserve"> 4</w:t>
      </w:r>
      <w:r w:rsidR="006E6687">
        <w:rPr>
          <w:rFonts w:ascii="Times New Roman" w:hAnsi="Times New Roman" w:cs="Times New Roman"/>
          <w:szCs w:val="22"/>
        </w:rPr>
        <w:t>(1): 121</w:t>
      </w:r>
      <w:r w:rsidR="00A02282" w:rsidRPr="00A02282">
        <w:rPr>
          <w:rFonts w:ascii="Times New Roman" w:hAnsi="Times New Roman" w:cs="Times New Roman"/>
          <w:szCs w:val="22"/>
        </w:rPr>
        <w:t>–</w:t>
      </w:r>
      <w:r w:rsidRPr="006E2861">
        <w:rPr>
          <w:rFonts w:ascii="Times New Roman" w:hAnsi="Times New Roman" w:cs="Times New Roman"/>
          <w:szCs w:val="22"/>
        </w:rPr>
        <w:t>41.</w:t>
      </w:r>
    </w:p>
    <w:p w:rsidR="00A8484C" w:rsidRDefault="00A8484C"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Romberg B (1962)</w:t>
      </w:r>
      <w:r w:rsidRPr="00A8484C">
        <w:rPr>
          <w:rFonts w:ascii="Times New Roman" w:hAnsi="Times New Roman" w:cs="Times New Roman"/>
          <w:szCs w:val="22"/>
        </w:rPr>
        <w:t xml:space="preserve"> </w:t>
      </w:r>
      <w:r w:rsidRPr="00A8484C">
        <w:rPr>
          <w:rFonts w:ascii="Times New Roman" w:hAnsi="Times New Roman" w:cs="Times New Roman"/>
          <w:i/>
          <w:szCs w:val="22"/>
        </w:rPr>
        <w:t>Studies in the Narrative Technique of the First-Person Novel</w:t>
      </w:r>
      <w:r>
        <w:rPr>
          <w:rFonts w:ascii="Times New Roman" w:hAnsi="Times New Roman" w:cs="Times New Roman"/>
          <w:szCs w:val="22"/>
        </w:rPr>
        <w:t xml:space="preserve">. </w:t>
      </w:r>
      <w:r w:rsidRPr="00A8484C">
        <w:rPr>
          <w:rFonts w:ascii="Times New Roman" w:hAnsi="Times New Roman" w:cs="Times New Roman"/>
          <w:szCs w:val="22"/>
        </w:rPr>
        <w:t>Stockholm</w:t>
      </w:r>
      <w:r>
        <w:rPr>
          <w:rFonts w:ascii="Times New Roman" w:hAnsi="Times New Roman" w:cs="Times New Roman"/>
          <w:szCs w:val="22"/>
        </w:rPr>
        <w:t>: Almqvist and Wiksell</w:t>
      </w:r>
      <w:r w:rsidRPr="00A8484C">
        <w:rPr>
          <w:rFonts w:ascii="Times New Roman" w:hAnsi="Times New Roman" w:cs="Times New Roman"/>
          <w:szCs w:val="22"/>
        </w:rPr>
        <w:t>.</w:t>
      </w:r>
    </w:p>
    <w:p w:rsidR="006E6687" w:rsidRDefault="006E6687"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Sanford A and Emmott C (2012)</w:t>
      </w:r>
      <w:r w:rsidRPr="006E6687">
        <w:rPr>
          <w:rFonts w:ascii="Times New Roman" w:hAnsi="Times New Roman" w:cs="Times New Roman"/>
          <w:szCs w:val="22"/>
          <w:lang w:val="en-GB"/>
        </w:rPr>
        <w:t xml:space="preserve"> </w:t>
      </w:r>
      <w:r w:rsidRPr="006E6687">
        <w:rPr>
          <w:rFonts w:ascii="Times New Roman" w:hAnsi="Times New Roman" w:cs="Times New Roman"/>
          <w:i/>
          <w:iCs/>
          <w:szCs w:val="22"/>
          <w:lang w:val="en-GB"/>
        </w:rPr>
        <w:t>Mind, Brain and Narrative</w:t>
      </w:r>
      <w:r w:rsidRPr="006E6687">
        <w:rPr>
          <w:rFonts w:ascii="Times New Roman" w:hAnsi="Times New Roman" w:cs="Times New Roman"/>
          <w:szCs w:val="22"/>
          <w:lang w:val="en-GB"/>
        </w:rPr>
        <w:t>. Cambridge: Cambridge University Press.</w:t>
      </w:r>
    </w:p>
    <w:p w:rsidR="008E67DA" w:rsidRPr="008E67DA" w:rsidRDefault="008E67DA" w:rsidP="00634572">
      <w:pPr>
        <w:pStyle w:val="ListParagraph"/>
        <w:spacing w:line="480" w:lineRule="auto"/>
        <w:ind w:hanging="720"/>
        <w:rPr>
          <w:rFonts w:ascii="Times New Roman" w:hAnsi="Times New Roman" w:cs="Times New Roman"/>
          <w:szCs w:val="22"/>
        </w:rPr>
      </w:pPr>
      <w:r w:rsidRPr="008E67DA">
        <w:rPr>
          <w:rFonts w:ascii="Times New Roman" w:hAnsi="Times New Roman" w:cs="Times New Roman"/>
          <w:szCs w:val="22"/>
          <w:lang w:val="en-GB"/>
        </w:rPr>
        <w:t>Segal E (1995) Narrative comprehension and the role of deictic shift theory. In: Duchan, JF, Bruder, GA and Hewitt LE (eds) Deixis in Narrative: A Cognitive Science Perspective. Hillsdale: Lawrence Erlbaum, pp. 3-17.</w:t>
      </w:r>
    </w:p>
    <w:p w:rsid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Shriver L (2010 [2003]) </w:t>
      </w:r>
      <w:r w:rsidRPr="006E2861">
        <w:rPr>
          <w:rFonts w:ascii="Times New Roman" w:hAnsi="Times New Roman" w:cs="Times New Roman"/>
          <w:i/>
          <w:szCs w:val="22"/>
        </w:rPr>
        <w:t>We Need To Talk About Kevin</w:t>
      </w:r>
      <w:r w:rsidRPr="006E2861">
        <w:rPr>
          <w:rFonts w:ascii="Times New Roman" w:hAnsi="Times New Roman" w:cs="Times New Roman"/>
          <w:szCs w:val="22"/>
        </w:rPr>
        <w:t>. London: Serpent's Tail.</w:t>
      </w:r>
    </w:p>
    <w:p w:rsidR="004D4C26" w:rsidRDefault="00E2105F"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Stanzel FK</w:t>
      </w:r>
      <w:r w:rsidR="004D4C26" w:rsidRPr="004D4C26">
        <w:rPr>
          <w:rFonts w:ascii="Times New Roman" w:hAnsi="Times New Roman" w:cs="Times New Roman"/>
          <w:szCs w:val="22"/>
        </w:rPr>
        <w:t xml:space="preserve"> (1984) </w:t>
      </w:r>
      <w:r w:rsidR="004D4C26" w:rsidRPr="004D4C26">
        <w:rPr>
          <w:rFonts w:ascii="Times New Roman" w:hAnsi="Times New Roman" w:cs="Times New Roman"/>
          <w:i/>
          <w:szCs w:val="22"/>
        </w:rPr>
        <w:t>A Theory of Narrative</w:t>
      </w:r>
      <w:r>
        <w:rPr>
          <w:rFonts w:ascii="Times New Roman" w:hAnsi="Times New Roman" w:cs="Times New Roman"/>
          <w:szCs w:val="22"/>
        </w:rPr>
        <w:t xml:space="preserve"> (trans</w:t>
      </w:r>
      <w:r w:rsidR="00ED2F90">
        <w:rPr>
          <w:rFonts w:ascii="Times New Roman" w:hAnsi="Times New Roman" w:cs="Times New Roman"/>
          <w:szCs w:val="22"/>
        </w:rPr>
        <w:t>.</w:t>
      </w:r>
      <w:r>
        <w:rPr>
          <w:rFonts w:ascii="Times New Roman" w:hAnsi="Times New Roman" w:cs="Times New Roman"/>
          <w:szCs w:val="22"/>
        </w:rPr>
        <w:t xml:space="preserve"> C</w:t>
      </w:r>
      <w:r w:rsidR="004D4C26">
        <w:rPr>
          <w:rFonts w:ascii="Times New Roman" w:hAnsi="Times New Roman" w:cs="Times New Roman"/>
          <w:szCs w:val="22"/>
        </w:rPr>
        <w:t xml:space="preserve"> Goedsche). </w:t>
      </w:r>
      <w:r w:rsidR="004D4C26" w:rsidRPr="004D4C26">
        <w:rPr>
          <w:rFonts w:ascii="Times New Roman" w:hAnsi="Times New Roman" w:cs="Times New Roman"/>
          <w:szCs w:val="22"/>
        </w:rPr>
        <w:t>Cambridge: Cambridge University Press</w:t>
      </w:r>
      <w:r w:rsidR="00A02282">
        <w:rPr>
          <w:rFonts w:ascii="Times New Roman" w:hAnsi="Times New Roman" w:cs="Times New Roman"/>
          <w:szCs w:val="22"/>
        </w:rPr>
        <w:t>.</w:t>
      </w:r>
    </w:p>
    <w:p w:rsidR="00A2329F" w:rsidRPr="006E2861" w:rsidRDefault="00A2329F"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lastRenderedPageBreak/>
        <w:t>Stockwell P (2005)</w:t>
      </w:r>
      <w:r w:rsidRPr="00A2329F">
        <w:rPr>
          <w:rFonts w:ascii="Times New Roman" w:hAnsi="Times New Roman" w:cs="Times New Roman"/>
          <w:szCs w:val="22"/>
        </w:rPr>
        <w:t xml:space="preserve"> Texture and Identification. </w:t>
      </w:r>
      <w:r w:rsidRPr="00A2329F">
        <w:rPr>
          <w:rFonts w:ascii="Times New Roman" w:hAnsi="Times New Roman" w:cs="Times New Roman"/>
          <w:i/>
          <w:szCs w:val="22"/>
        </w:rPr>
        <w:t>European Journal of English Studies</w:t>
      </w:r>
      <w:r>
        <w:rPr>
          <w:rFonts w:ascii="Times New Roman" w:hAnsi="Times New Roman" w:cs="Times New Roman"/>
          <w:szCs w:val="22"/>
        </w:rPr>
        <w:t xml:space="preserve"> 9(2): 143–</w:t>
      </w:r>
      <w:r w:rsidRPr="00A2329F">
        <w:rPr>
          <w:rFonts w:ascii="Times New Roman" w:hAnsi="Times New Roman" w:cs="Times New Roman"/>
          <w:szCs w:val="22"/>
        </w:rPr>
        <w:t>53.</w:t>
      </w:r>
    </w:p>
    <w:p w:rsidR="006E2861" w:rsidRP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Stockwell P (2009) </w:t>
      </w:r>
      <w:r w:rsidRPr="006E2861">
        <w:rPr>
          <w:rFonts w:ascii="Times New Roman" w:hAnsi="Times New Roman" w:cs="Times New Roman"/>
          <w:i/>
          <w:szCs w:val="22"/>
        </w:rPr>
        <w:t>Texture: A Cognitive Aesthetics of Reading</w:t>
      </w:r>
      <w:r w:rsidRPr="006E2861">
        <w:rPr>
          <w:rFonts w:ascii="Times New Roman" w:hAnsi="Times New Roman" w:cs="Times New Roman"/>
          <w:szCs w:val="22"/>
        </w:rPr>
        <w:t>. Edinburgh: Edinburgh University Press.</w:t>
      </w:r>
    </w:p>
    <w:p w:rsidR="006E2861" w:rsidRP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Stockwell P (2011) Ethics and imagination in literary reading. In: Jones R (ed</w:t>
      </w:r>
      <w:r w:rsidR="00ED2F90">
        <w:rPr>
          <w:rFonts w:ascii="Times New Roman" w:hAnsi="Times New Roman" w:cs="Times New Roman"/>
          <w:szCs w:val="22"/>
        </w:rPr>
        <w:t>.</w:t>
      </w:r>
      <w:r w:rsidRPr="006E2861">
        <w:rPr>
          <w:rFonts w:ascii="Times New Roman" w:hAnsi="Times New Roman" w:cs="Times New Roman"/>
          <w:szCs w:val="22"/>
        </w:rPr>
        <w:t xml:space="preserve">) </w:t>
      </w:r>
      <w:r w:rsidRPr="006E2861">
        <w:rPr>
          <w:rFonts w:ascii="Times New Roman" w:hAnsi="Times New Roman" w:cs="Times New Roman"/>
          <w:i/>
          <w:szCs w:val="22"/>
        </w:rPr>
        <w:t>Discourse and Creativity</w:t>
      </w:r>
      <w:r w:rsidR="00A02282">
        <w:rPr>
          <w:rFonts w:ascii="Times New Roman" w:hAnsi="Times New Roman" w:cs="Times New Roman"/>
          <w:i/>
          <w:szCs w:val="22"/>
        </w:rPr>
        <w:t>.</w:t>
      </w:r>
      <w:r w:rsidR="00294D01" w:rsidRPr="00294D01">
        <w:rPr>
          <w:rFonts w:ascii="Times New Roman" w:hAnsi="Times New Roman" w:cs="Times New Roman"/>
          <w:szCs w:val="22"/>
        </w:rPr>
        <w:t xml:space="preserve"> </w:t>
      </w:r>
      <w:r w:rsidR="00294D01">
        <w:rPr>
          <w:rFonts w:ascii="Times New Roman" w:hAnsi="Times New Roman" w:cs="Times New Roman"/>
          <w:szCs w:val="22"/>
        </w:rPr>
        <w:t>London: Pearson</w:t>
      </w:r>
      <w:r w:rsidR="00A02282">
        <w:rPr>
          <w:rFonts w:ascii="Times New Roman" w:hAnsi="Times New Roman" w:cs="Times New Roman"/>
          <w:szCs w:val="22"/>
        </w:rPr>
        <w:t>, pp. 35</w:t>
      </w:r>
      <w:r w:rsidR="00A02282" w:rsidRPr="00A02282">
        <w:rPr>
          <w:rFonts w:ascii="Times New Roman" w:hAnsi="Times New Roman" w:cs="Times New Roman"/>
          <w:szCs w:val="22"/>
        </w:rPr>
        <w:t>–</w:t>
      </w:r>
      <w:r w:rsidR="00A02282">
        <w:rPr>
          <w:rFonts w:ascii="Times New Roman" w:hAnsi="Times New Roman" w:cs="Times New Roman"/>
          <w:szCs w:val="22"/>
        </w:rPr>
        <w:t>50</w:t>
      </w:r>
      <w:r w:rsidR="00294D01">
        <w:rPr>
          <w:rFonts w:ascii="Times New Roman" w:hAnsi="Times New Roman" w:cs="Times New Roman"/>
          <w:szCs w:val="22"/>
        </w:rPr>
        <w:t>.</w:t>
      </w:r>
    </w:p>
    <w:p w:rsidR="005A15D9" w:rsidRPr="00E2105F"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Stockwell P (2013) The positioned reader. </w:t>
      </w:r>
      <w:r w:rsidRPr="006E2861">
        <w:rPr>
          <w:rFonts w:ascii="Times New Roman" w:hAnsi="Times New Roman" w:cs="Times New Roman"/>
          <w:i/>
          <w:szCs w:val="22"/>
        </w:rPr>
        <w:t>Language and Literature</w:t>
      </w:r>
      <w:r w:rsidR="005A15D9">
        <w:rPr>
          <w:rFonts w:ascii="Times New Roman" w:hAnsi="Times New Roman" w:cs="Times New Roman"/>
          <w:szCs w:val="22"/>
        </w:rPr>
        <w:t xml:space="preserve"> 22(3): 263</w:t>
      </w:r>
      <w:r w:rsidR="00A02282" w:rsidRPr="00A02282">
        <w:rPr>
          <w:rFonts w:ascii="Times New Roman" w:hAnsi="Times New Roman" w:cs="Times New Roman"/>
          <w:szCs w:val="22"/>
        </w:rPr>
        <w:t>–</w:t>
      </w:r>
      <w:r w:rsidRPr="006E2861">
        <w:rPr>
          <w:rFonts w:ascii="Times New Roman" w:hAnsi="Times New Roman" w:cs="Times New Roman"/>
          <w:szCs w:val="22"/>
        </w:rPr>
        <w:t>77.</w:t>
      </w:r>
    </w:p>
    <w:p w:rsidR="005A15D9" w:rsidRPr="005A15D9" w:rsidRDefault="005A15D9" w:rsidP="00634572">
      <w:pPr>
        <w:pStyle w:val="ListParagraph"/>
        <w:spacing w:line="480" w:lineRule="auto"/>
        <w:ind w:hanging="720"/>
        <w:rPr>
          <w:rFonts w:ascii="Times New Roman" w:hAnsi="Times New Roman" w:cs="Times New Roman"/>
          <w:szCs w:val="22"/>
          <w:lang w:val="en-GB"/>
        </w:rPr>
      </w:pPr>
      <w:r w:rsidRPr="005A15D9">
        <w:rPr>
          <w:rFonts w:ascii="Times New Roman" w:hAnsi="Times New Roman" w:cs="Times New Roman"/>
          <w:szCs w:val="22"/>
          <w:lang w:val="en-GB"/>
        </w:rPr>
        <w:t>Swan</w:t>
      </w:r>
      <w:r>
        <w:rPr>
          <w:rFonts w:ascii="Times New Roman" w:hAnsi="Times New Roman" w:cs="Times New Roman"/>
          <w:szCs w:val="22"/>
          <w:lang w:val="en-GB"/>
        </w:rPr>
        <w:t xml:space="preserve">n J and Allington D (2009) </w:t>
      </w:r>
      <w:r w:rsidRPr="005A15D9">
        <w:rPr>
          <w:rFonts w:ascii="Times New Roman" w:hAnsi="Times New Roman" w:cs="Times New Roman"/>
          <w:szCs w:val="22"/>
          <w:lang w:val="en-GB"/>
        </w:rPr>
        <w:t xml:space="preserve">Reading groups and the language of literary texts: </w:t>
      </w:r>
      <w:r>
        <w:rPr>
          <w:rFonts w:ascii="Times New Roman" w:hAnsi="Times New Roman" w:cs="Times New Roman"/>
          <w:szCs w:val="22"/>
          <w:lang w:val="en-GB"/>
        </w:rPr>
        <w:t>a case study in social reading</w:t>
      </w:r>
      <w:r w:rsidR="00A02282">
        <w:rPr>
          <w:rFonts w:ascii="Times New Roman" w:hAnsi="Times New Roman" w:cs="Times New Roman"/>
          <w:szCs w:val="22"/>
          <w:lang w:val="en-GB"/>
        </w:rPr>
        <w:t>.</w:t>
      </w:r>
      <w:r w:rsidRPr="005A15D9">
        <w:rPr>
          <w:rFonts w:ascii="Times New Roman" w:hAnsi="Times New Roman" w:cs="Times New Roman"/>
          <w:szCs w:val="22"/>
          <w:lang w:val="en-GB"/>
        </w:rPr>
        <w:t xml:space="preserve"> </w:t>
      </w:r>
      <w:r w:rsidRPr="005A15D9">
        <w:rPr>
          <w:rFonts w:ascii="Times New Roman" w:hAnsi="Times New Roman" w:cs="Times New Roman"/>
          <w:i/>
          <w:szCs w:val="22"/>
          <w:lang w:val="en-GB"/>
        </w:rPr>
        <w:t xml:space="preserve">Language and Literature </w:t>
      </w:r>
      <w:r w:rsidRPr="005A15D9">
        <w:rPr>
          <w:rFonts w:ascii="Times New Roman" w:hAnsi="Times New Roman" w:cs="Times New Roman"/>
          <w:szCs w:val="22"/>
          <w:lang w:val="en-GB"/>
        </w:rPr>
        <w:t>18(3): 247</w:t>
      </w:r>
      <w:r w:rsidR="00A02282" w:rsidRPr="00A02282">
        <w:rPr>
          <w:rFonts w:ascii="Times New Roman" w:hAnsi="Times New Roman" w:cs="Times New Roman"/>
          <w:szCs w:val="22"/>
          <w:lang w:val="en-GB"/>
        </w:rPr>
        <w:t>–</w:t>
      </w:r>
      <w:r w:rsidRPr="005A15D9">
        <w:rPr>
          <w:rFonts w:ascii="Times New Roman" w:hAnsi="Times New Roman" w:cs="Times New Roman"/>
          <w:szCs w:val="22"/>
          <w:lang w:val="en-GB"/>
        </w:rPr>
        <w:t>64.</w:t>
      </w:r>
    </w:p>
    <w:p w:rsidR="0027123A" w:rsidRDefault="0027123A" w:rsidP="00A02282">
      <w:pPr>
        <w:pStyle w:val="ListParagraph"/>
        <w:spacing w:line="480" w:lineRule="auto"/>
        <w:ind w:hanging="720"/>
        <w:rPr>
          <w:rFonts w:ascii="Times New Roman" w:hAnsi="Times New Roman" w:cs="Times New Roman"/>
          <w:szCs w:val="22"/>
          <w:lang w:val="en-GB"/>
        </w:rPr>
      </w:pPr>
      <w:r w:rsidRPr="0027123A">
        <w:rPr>
          <w:rFonts w:ascii="Times New Roman" w:hAnsi="Times New Roman" w:cs="Times New Roman"/>
          <w:szCs w:val="22"/>
          <w:lang w:val="en-GB"/>
        </w:rPr>
        <w:t>V</w:t>
      </w:r>
      <w:r w:rsidR="00735FAC">
        <w:rPr>
          <w:rFonts w:ascii="Times New Roman" w:hAnsi="Times New Roman" w:cs="Times New Roman"/>
          <w:szCs w:val="22"/>
          <w:lang w:val="en-GB"/>
        </w:rPr>
        <w:t>andaele J and Brône G</w:t>
      </w:r>
      <w:r w:rsidR="00CD4A0A">
        <w:rPr>
          <w:rFonts w:ascii="Times New Roman" w:hAnsi="Times New Roman" w:cs="Times New Roman"/>
          <w:szCs w:val="22"/>
          <w:lang w:val="en-GB"/>
        </w:rPr>
        <w:t xml:space="preserve"> (2009)</w:t>
      </w:r>
      <w:r w:rsidRPr="0027123A">
        <w:rPr>
          <w:rFonts w:ascii="Times New Roman" w:hAnsi="Times New Roman" w:cs="Times New Roman"/>
          <w:szCs w:val="22"/>
          <w:lang w:val="en-GB"/>
        </w:rPr>
        <w:t xml:space="preserve"> Cognitive poetics: a critical introduction. In</w:t>
      </w:r>
      <w:r w:rsidR="00A02282">
        <w:rPr>
          <w:rFonts w:ascii="Times New Roman" w:hAnsi="Times New Roman" w:cs="Times New Roman"/>
          <w:szCs w:val="22"/>
          <w:lang w:val="en-GB"/>
        </w:rPr>
        <w:t>:</w:t>
      </w:r>
      <w:r w:rsidRPr="0027123A">
        <w:rPr>
          <w:rFonts w:ascii="Times New Roman" w:hAnsi="Times New Roman" w:cs="Times New Roman"/>
          <w:szCs w:val="22"/>
          <w:lang w:val="en-GB"/>
        </w:rPr>
        <w:t xml:space="preserve"> </w:t>
      </w:r>
      <w:r w:rsidR="00735FAC">
        <w:rPr>
          <w:rFonts w:ascii="Times New Roman" w:hAnsi="Times New Roman" w:cs="Times New Roman"/>
          <w:szCs w:val="22"/>
          <w:lang w:val="en-GB"/>
        </w:rPr>
        <w:t xml:space="preserve">Brône </w:t>
      </w:r>
      <w:r w:rsidR="00A02282">
        <w:rPr>
          <w:rFonts w:ascii="Times New Roman" w:hAnsi="Times New Roman" w:cs="Times New Roman"/>
          <w:szCs w:val="22"/>
          <w:lang w:val="en-GB"/>
        </w:rPr>
        <w:t>G</w:t>
      </w:r>
      <w:r w:rsidR="00A02282" w:rsidRPr="00A02282">
        <w:rPr>
          <w:rFonts w:ascii="Times New Roman" w:hAnsi="Times New Roman" w:cs="Times New Roman"/>
          <w:szCs w:val="22"/>
          <w:lang w:val="en-GB"/>
        </w:rPr>
        <w:t xml:space="preserve"> </w:t>
      </w:r>
      <w:r w:rsidR="00735FAC">
        <w:rPr>
          <w:rFonts w:ascii="Times New Roman" w:hAnsi="Times New Roman" w:cs="Times New Roman"/>
          <w:szCs w:val="22"/>
          <w:lang w:val="en-GB"/>
        </w:rPr>
        <w:t>and</w:t>
      </w:r>
      <w:r w:rsidR="00E2105F">
        <w:rPr>
          <w:rFonts w:ascii="Times New Roman" w:hAnsi="Times New Roman" w:cs="Times New Roman"/>
          <w:szCs w:val="22"/>
          <w:lang w:val="en-GB"/>
        </w:rPr>
        <w:t xml:space="preserve"> Vandaele </w:t>
      </w:r>
      <w:r w:rsidR="00A02282">
        <w:rPr>
          <w:rFonts w:ascii="Times New Roman" w:hAnsi="Times New Roman" w:cs="Times New Roman"/>
          <w:szCs w:val="22"/>
          <w:lang w:val="en-GB"/>
        </w:rPr>
        <w:t>J</w:t>
      </w:r>
      <w:r w:rsidR="00A02282" w:rsidRPr="00A02282">
        <w:rPr>
          <w:rFonts w:ascii="Times New Roman" w:hAnsi="Times New Roman" w:cs="Times New Roman"/>
          <w:szCs w:val="22"/>
          <w:lang w:val="en-GB"/>
        </w:rPr>
        <w:t xml:space="preserve"> </w:t>
      </w:r>
      <w:r w:rsidR="00E2105F">
        <w:rPr>
          <w:rFonts w:ascii="Times New Roman" w:hAnsi="Times New Roman" w:cs="Times New Roman"/>
          <w:szCs w:val="22"/>
          <w:lang w:val="en-GB"/>
        </w:rPr>
        <w:t>(eds)</w:t>
      </w:r>
      <w:r w:rsidRPr="0027123A">
        <w:rPr>
          <w:rFonts w:ascii="Times New Roman" w:hAnsi="Times New Roman" w:cs="Times New Roman"/>
          <w:szCs w:val="22"/>
          <w:lang w:val="en-GB"/>
        </w:rPr>
        <w:t xml:space="preserve"> </w:t>
      </w:r>
      <w:r w:rsidRPr="0027123A">
        <w:rPr>
          <w:rFonts w:ascii="Times New Roman" w:hAnsi="Times New Roman" w:cs="Times New Roman"/>
          <w:i/>
          <w:iCs/>
          <w:szCs w:val="22"/>
          <w:lang w:val="en-GB"/>
        </w:rPr>
        <w:t>Cognitive Poetics: Goals, Gains and Gaps</w:t>
      </w:r>
      <w:r w:rsidR="00A02282">
        <w:rPr>
          <w:rFonts w:ascii="Times New Roman" w:hAnsi="Times New Roman" w:cs="Times New Roman"/>
          <w:i/>
          <w:iCs/>
          <w:szCs w:val="22"/>
          <w:lang w:val="en-GB"/>
        </w:rPr>
        <w:t>.</w:t>
      </w:r>
      <w:r w:rsidRPr="0027123A">
        <w:rPr>
          <w:rFonts w:ascii="Times New Roman" w:hAnsi="Times New Roman" w:cs="Times New Roman"/>
          <w:szCs w:val="22"/>
          <w:lang w:val="en-GB"/>
        </w:rPr>
        <w:t xml:space="preserve"> Berlin: Mouton de Gruyter</w:t>
      </w:r>
      <w:r w:rsidR="00A02282">
        <w:rPr>
          <w:rFonts w:ascii="Times New Roman" w:hAnsi="Times New Roman" w:cs="Times New Roman"/>
          <w:szCs w:val="22"/>
          <w:lang w:val="en-GB"/>
        </w:rPr>
        <w:t>, pp. 1–29</w:t>
      </w:r>
      <w:r w:rsidRPr="0027123A">
        <w:rPr>
          <w:rFonts w:ascii="Times New Roman" w:hAnsi="Times New Roman" w:cs="Times New Roman"/>
          <w:szCs w:val="22"/>
          <w:lang w:val="en-GB"/>
        </w:rPr>
        <w:t>.</w:t>
      </w:r>
    </w:p>
    <w:p w:rsidR="0027123A" w:rsidRDefault="00E2105F"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Verhagen A</w:t>
      </w:r>
      <w:r w:rsidR="0027123A" w:rsidRPr="0027123A">
        <w:rPr>
          <w:rFonts w:ascii="Times New Roman" w:hAnsi="Times New Roman" w:cs="Times New Roman"/>
          <w:szCs w:val="22"/>
          <w:lang w:val="en-GB"/>
        </w:rPr>
        <w:t xml:space="preserve"> (2007</w:t>
      </w:r>
      <w:r w:rsidR="0027123A">
        <w:rPr>
          <w:rFonts w:ascii="Times New Roman" w:hAnsi="Times New Roman" w:cs="Times New Roman"/>
          <w:szCs w:val="22"/>
          <w:lang w:val="en-GB"/>
        </w:rPr>
        <w:t>a</w:t>
      </w:r>
      <w:r w:rsidR="00CD4A0A">
        <w:rPr>
          <w:rFonts w:ascii="Times New Roman" w:hAnsi="Times New Roman" w:cs="Times New Roman"/>
          <w:szCs w:val="22"/>
          <w:lang w:val="en-GB"/>
        </w:rPr>
        <w:t>)</w:t>
      </w:r>
      <w:r w:rsidR="00A02282">
        <w:rPr>
          <w:rFonts w:ascii="Times New Roman" w:hAnsi="Times New Roman" w:cs="Times New Roman"/>
          <w:szCs w:val="22"/>
          <w:lang w:val="en-GB"/>
        </w:rPr>
        <w:t xml:space="preserve"> Construal and p</w:t>
      </w:r>
      <w:r w:rsidR="0027123A" w:rsidRPr="0027123A">
        <w:rPr>
          <w:rFonts w:ascii="Times New Roman" w:hAnsi="Times New Roman" w:cs="Times New Roman"/>
          <w:szCs w:val="22"/>
          <w:lang w:val="en-GB"/>
        </w:rPr>
        <w:t>ers</w:t>
      </w:r>
      <w:r>
        <w:rPr>
          <w:rFonts w:ascii="Times New Roman" w:hAnsi="Times New Roman" w:cs="Times New Roman"/>
          <w:szCs w:val="22"/>
          <w:lang w:val="en-GB"/>
        </w:rPr>
        <w:t>pectivization. In</w:t>
      </w:r>
      <w:r w:rsidR="00A02282">
        <w:rPr>
          <w:rFonts w:ascii="Times New Roman" w:hAnsi="Times New Roman" w:cs="Times New Roman"/>
          <w:szCs w:val="22"/>
          <w:lang w:val="en-GB"/>
        </w:rPr>
        <w:t>:</w:t>
      </w:r>
      <w:r>
        <w:rPr>
          <w:rFonts w:ascii="Times New Roman" w:hAnsi="Times New Roman" w:cs="Times New Roman"/>
          <w:szCs w:val="22"/>
          <w:lang w:val="en-GB"/>
        </w:rPr>
        <w:t xml:space="preserve"> Geeraerts </w:t>
      </w:r>
      <w:r w:rsidR="00A02282" w:rsidRPr="00A02282">
        <w:rPr>
          <w:rFonts w:ascii="Times New Roman" w:hAnsi="Times New Roman" w:cs="Times New Roman"/>
          <w:szCs w:val="22"/>
          <w:lang w:val="en-GB"/>
        </w:rPr>
        <w:t xml:space="preserve">D </w:t>
      </w:r>
      <w:r>
        <w:rPr>
          <w:rFonts w:ascii="Times New Roman" w:hAnsi="Times New Roman" w:cs="Times New Roman"/>
          <w:szCs w:val="22"/>
          <w:lang w:val="en-GB"/>
        </w:rPr>
        <w:t xml:space="preserve">and Cuyckens </w:t>
      </w:r>
      <w:r w:rsidR="00A02282" w:rsidRPr="00A02282">
        <w:rPr>
          <w:rFonts w:ascii="Times New Roman" w:hAnsi="Times New Roman" w:cs="Times New Roman"/>
          <w:szCs w:val="22"/>
          <w:lang w:val="en-GB"/>
        </w:rPr>
        <w:t xml:space="preserve">H </w:t>
      </w:r>
      <w:r>
        <w:rPr>
          <w:rFonts w:ascii="Times New Roman" w:hAnsi="Times New Roman" w:cs="Times New Roman"/>
          <w:szCs w:val="22"/>
          <w:lang w:val="en-GB"/>
        </w:rPr>
        <w:t>(eds)</w:t>
      </w:r>
      <w:r w:rsidR="0027123A" w:rsidRPr="0027123A">
        <w:rPr>
          <w:rFonts w:ascii="Times New Roman" w:hAnsi="Times New Roman" w:cs="Times New Roman"/>
          <w:szCs w:val="22"/>
          <w:lang w:val="en-GB"/>
        </w:rPr>
        <w:t xml:space="preserve"> </w:t>
      </w:r>
      <w:r w:rsidR="0027123A" w:rsidRPr="0027123A">
        <w:rPr>
          <w:rFonts w:ascii="Times New Roman" w:hAnsi="Times New Roman" w:cs="Times New Roman"/>
          <w:i/>
          <w:iCs/>
          <w:szCs w:val="22"/>
          <w:lang w:val="en-GB"/>
        </w:rPr>
        <w:t>Oxford Handbook of Cognitive Linguistics</w:t>
      </w:r>
      <w:r w:rsidR="00A02282">
        <w:rPr>
          <w:rFonts w:ascii="Times New Roman" w:hAnsi="Times New Roman" w:cs="Times New Roman"/>
          <w:i/>
          <w:iCs/>
          <w:szCs w:val="22"/>
          <w:lang w:val="en-GB"/>
        </w:rPr>
        <w:t>.</w:t>
      </w:r>
      <w:r w:rsidR="00294D01">
        <w:rPr>
          <w:rFonts w:ascii="Times New Roman" w:hAnsi="Times New Roman" w:cs="Times New Roman"/>
          <w:szCs w:val="22"/>
          <w:lang w:val="en-GB"/>
        </w:rPr>
        <w:t xml:space="preserve"> Oxford</w:t>
      </w:r>
      <w:r w:rsidR="0027123A" w:rsidRPr="0027123A">
        <w:rPr>
          <w:rFonts w:ascii="Times New Roman" w:hAnsi="Times New Roman" w:cs="Times New Roman"/>
          <w:szCs w:val="22"/>
          <w:lang w:val="en-GB"/>
        </w:rPr>
        <w:t>: Oxford University Press</w:t>
      </w:r>
      <w:r w:rsidR="00A02282">
        <w:rPr>
          <w:rFonts w:ascii="Times New Roman" w:hAnsi="Times New Roman" w:cs="Times New Roman"/>
          <w:szCs w:val="22"/>
          <w:lang w:val="en-GB"/>
        </w:rPr>
        <w:t>, pp. 48–81</w:t>
      </w:r>
      <w:r w:rsidR="0027123A" w:rsidRPr="0027123A">
        <w:rPr>
          <w:rFonts w:ascii="Times New Roman" w:hAnsi="Times New Roman" w:cs="Times New Roman"/>
          <w:szCs w:val="22"/>
          <w:lang w:val="en-GB"/>
        </w:rPr>
        <w:t>.</w:t>
      </w:r>
    </w:p>
    <w:p w:rsidR="0027123A" w:rsidRDefault="00E2105F" w:rsidP="00634572">
      <w:pPr>
        <w:pStyle w:val="ListParagraph"/>
        <w:spacing w:line="480" w:lineRule="auto"/>
        <w:ind w:hanging="720"/>
        <w:rPr>
          <w:rFonts w:ascii="Times New Roman" w:hAnsi="Times New Roman" w:cs="Times New Roman"/>
          <w:szCs w:val="22"/>
          <w:lang w:val="en-GB"/>
        </w:rPr>
      </w:pPr>
      <w:r>
        <w:rPr>
          <w:rFonts w:ascii="Times New Roman" w:hAnsi="Times New Roman" w:cs="Times New Roman"/>
          <w:szCs w:val="22"/>
          <w:lang w:val="en-GB"/>
        </w:rPr>
        <w:t>Verhagen A</w:t>
      </w:r>
      <w:r w:rsidR="0027123A" w:rsidRPr="0027123A">
        <w:rPr>
          <w:rFonts w:ascii="Times New Roman" w:hAnsi="Times New Roman" w:cs="Times New Roman"/>
          <w:szCs w:val="22"/>
          <w:lang w:val="en-GB"/>
        </w:rPr>
        <w:t xml:space="preserve"> (2007</w:t>
      </w:r>
      <w:r w:rsidR="0027123A">
        <w:rPr>
          <w:rFonts w:ascii="Times New Roman" w:hAnsi="Times New Roman" w:cs="Times New Roman"/>
          <w:szCs w:val="22"/>
          <w:lang w:val="en-GB"/>
        </w:rPr>
        <w:t>b</w:t>
      </w:r>
      <w:r w:rsidR="00CD4A0A">
        <w:rPr>
          <w:rFonts w:ascii="Times New Roman" w:hAnsi="Times New Roman" w:cs="Times New Roman"/>
          <w:szCs w:val="22"/>
          <w:lang w:val="en-GB"/>
        </w:rPr>
        <w:t>)</w:t>
      </w:r>
      <w:r w:rsidR="0027123A" w:rsidRPr="0027123A">
        <w:rPr>
          <w:rFonts w:ascii="Times New Roman" w:hAnsi="Times New Roman" w:cs="Times New Roman"/>
          <w:szCs w:val="22"/>
          <w:lang w:val="en-GB"/>
        </w:rPr>
        <w:t xml:space="preserve"> </w:t>
      </w:r>
      <w:r w:rsidR="0027123A" w:rsidRPr="0027123A">
        <w:rPr>
          <w:rFonts w:ascii="Times New Roman" w:hAnsi="Times New Roman" w:cs="Times New Roman"/>
          <w:i/>
          <w:iCs/>
          <w:szCs w:val="22"/>
          <w:lang w:val="en-GB"/>
        </w:rPr>
        <w:t>Constructions of Intersubjectivity: Discourse, Syntax, and Cognition</w:t>
      </w:r>
      <w:r w:rsidR="0027123A" w:rsidRPr="0027123A">
        <w:rPr>
          <w:rFonts w:ascii="Times New Roman" w:hAnsi="Times New Roman" w:cs="Times New Roman"/>
          <w:szCs w:val="22"/>
          <w:lang w:val="en-GB"/>
        </w:rPr>
        <w:t>. Oxford: Oxford University Press.</w:t>
      </w:r>
    </w:p>
    <w:p w:rsidR="006E2861" w:rsidRDefault="006E2861" w:rsidP="00634572">
      <w:pPr>
        <w:pStyle w:val="ListParagraph"/>
        <w:spacing w:line="480" w:lineRule="auto"/>
        <w:ind w:hanging="720"/>
        <w:rPr>
          <w:rFonts w:ascii="Times New Roman" w:hAnsi="Times New Roman" w:cs="Times New Roman"/>
          <w:szCs w:val="22"/>
        </w:rPr>
      </w:pPr>
      <w:r w:rsidRPr="006E2861">
        <w:rPr>
          <w:rFonts w:ascii="Times New Roman" w:hAnsi="Times New Roman" w:cs="Times New Roman"/>
          <w:szCs w:val="22"/>
        </w:rPr>
        <w:t xml:space="preserve">Werth P (1999) </w:t>
      </w:r>
      <w:r w:rsidR="00ED2F90">
        <w:rPr>
          <w:rFonts w:ascii="Times New Roman" w:hAnsi="Times New Roman" w:cs="Times New Roman"/>
          <w:i/>
          <w:szCs w:val="22"/>
        </w:rPr>
        <w:t>Text W</w:t>
      </w:r>
      <w:r w:rsidRPr="006E2861">
        <w:rPr>
          <w:rFonts w:ascii="Times New Roman" w:hAnsi="Times New Roman" w:cs="Times New Roman"/>
          <w:i/>
          <w:szCs w:val="22"/>
        </w:rPr>
        <w:t>orlds: Representing Conceptual Space in Discourse</w:t>
      </w:r>
      <w:r w:rsidRPr="006E2861">
        <w:rPr>
          <w:rFonts w:ascii="Times New Roman" w:hAnsi="Times New Roman" w:cs="Times New Roman"/>
          <w:szCs w:val="22"/>
        </w:rPr>
        <w:t>. Harlow: Longman.</w:t>
      </w:r>
    </w:p>
    <w:p w:rsidR="00781BAD" w:rsidRPr="00781BAD" w:rsidRDefault="00781BAD" w:rsidP="00781BAD">
      <w:pPr>
        <w:pStyle w:val="ListParagraph"/>
        <w:spacing w:line="480" w:lineRule="auto"/>
        <w:ind w:hanging="720"/>
        <w:rPr>
          <w:rFonts w:ascii="Times New Roman" w:hAnsi="Times New Roman" w:cs="Times New Roman"/>
          <w:szCs w:val="22"/>
        </w:rPr>
      </w:pPr>
      <w:r>
        <w:rPr>
          <w:rFonts w:ascii="Times New Roman" w:hAnsi="Times New Roman" w:cs="Times New Roman"/>
          <w:szCs w:val="22"/>
        </w:rPr>
        <w:t>Whiteley S (2010)</w:t>
      </w:r>
      <w:r w:rsidRPr="00781BAD">
        <w:rPr>
          <w:rFonts w:ascii="Times New Roman" w:hAnsi="Times New Roman" w:cs="Times New Roman"/>
          <w:szCs w:val="22"/>
        </w:rPr>
        <w:t xml:space="preserve"> </w:t>
      </w:r>
      <w:r w:rsidRPr="00781BAD">
        <w:rPr>
          <w:rFonts w:ascii="Times New Roman" w:hAnsi="Times New Roman" w:cs="Times New Roman"/>
          <w:i/>
          <w:szCs w:val="22"/>
        </w:rPr>
        <w:t xml:space="preserve">Text World Theory and the Emotional Experience of Literary Discourse. </w:t>
      </w:r>
      <w:r>
        <w:rPr>
          <w:rFonts w:ascii="Times New Roman" w:hAnsi="Times New Roman" w:cs="Times New Roman"/>
          <w:szCs w:val="22"/>
        </w:rPr>
        <w:t>PhD Thesis, University of Sheffield, UK.</w:t>
      </w:r>
    </w:p>
    <w:p w:rsidR="0027123A" w:rsidRDefault="00F7050C" w:rsidP="00634572">
      <w:pPr>
        <w:pStyle w:val="ListParagraph"/>
        <w:spacing w:line="480" w:lineRule="auto"/>
        <w:ind w:hanging="720"/>
        <w:rPr>
          <w:rFonts w:ascii="Times New Roman" w:hAnsi="Times New Roman" w:cs="Times New Roman"/>
          <w:szCs w:val="22"/>
        </w:rPr>
      </w:pPr>
      <w:r>
        <w:rPr>
          <w:rFonts w:ascii="Times New Roman" w:hAnsi="Times New Roman" w:cs="Times New Roman"/>
          <w:szCs w:val="22"/>
        </w:rPr>
        <w:t>Whiteley S (2011) Text World T</w:t>
      </w:r>
      <w:r w:rsidR="006E2861" w:rsidRPr="006E2861">
        <w:rPr>
          <w:rFonts w:ascii="Times New Roman" w:hAnsi="Times New Roman" w:cs="Times New Roman"/>
          <w:szCs w:val="22"/>
        </w:rPr>
        <w:t xml:space="preserve">heory, real readers and emotional responses to </w:t>
      </w:r>
      <w:r w:rsidR="006E2861" w:rsidRPr="0027123A">
        <w:rPr>
          <w:rFonts w:ascii="Times New Roman" w:hAnsi="Times New Roman" w:cs="Times New Roman"/>
          <w:i/>
          <w:szCs w:val="22"/>
        </w:rPr>
        <w:t>The Remains of the Day</w:t>
      </w:r>
      <w:r w:rsidR="006E2861" w:rsidRPr="0027123A">
        <w:rPr>
          <w:rFonts w:ascii="Times New Roman" w:hAnsi="Times New Roman" w:cs="Times New Roman"/>
          <w:szCs w:val="22"/>
        </w:rPr>
        <w:t>.</w:t>
      </w:r>
      <w:r w:rsidR="006E2861" w:rsidRPr="006E2861">
        <w:rPr>
          <w:rFonts w:ascii="Times New Roman" w:hAnsi="Times New Roman" w:cs="Times New Roman"/>
          <w:szCs w:val="22"/>
        </w:rPr>
        <w:t xml:space="preserve"> </w:t>
      </w:r>
      <w:r w:rsidR="006E2861" w:rsidRPr="0027123A">
        <w:rPr>
          <w:rFonts w:ascii="Times New Roman" w:hAnsi="Times New Roman" w:cs="Times New Roman"/>
          <w:i/>
          <w:szCs w:val="22"/>
        </w:rPr>
        <w:t>Language and Literature</w:t>
      </w:r>
      <w:r w:rsidR="006E2861" w:rsidRPr="006E2861">
        <w:rPr>
          <w:rFonts w:ascii="Times New Roman" w:hAnsi="Times New Roman" w:cs="Times New Roman"/>
          <w:szCs w:val="22"/>
        </w:rPr>
        <w:t xml:space="preserve"> 20(1): 23</w:t>
      </w:r>
      <w:r w:rsidR="00E27A35" w:rsidRPr="00E27A35">
        <w:rPr>
          <w:rFonts w:ascii="Times New Roman" w:hAnsi="Times New Roman" w:cs="Times New Roman"/>
          <w:szCs w:val="22"/>
        </w:rPr>
        <w:t>–</w:t>
      </w:r>
      <w:r w:rsidR="006E2861" w:rsidRPr="006E2861">
        <w:rPr>
          <w:rFonts w:ascii="Times New Roman" w:hAnsi="Times New Roman" w:cs="Times New Roman"/>
          <w:szCs w:val="22"/>
        </w:rPr>
        <w:t>42.</w:t>
      </w:r>
    </w:p>
    <w:p w:rsidR="006E2861" w:rsidRPr="007B55F0" w:rsidRDefault="00E2105F" w:rsidP="007B55F0">
      <w:pPr>
        <w:pStyle w:val="ListParagraph"/>
        <w:spacing w:line="480" w:lineRule="auto"/>
        <w:ind w:hanging="720"/>
        <w:rPr>
          <w:rFonts w:ascii="Times New Roman" w:hAnsi="Times New Roman" w:cs="Times New Roman"/>
          <w:szCs w:val="20"/>
          <w:lang w:val="en-GB"/>
        </w:rPr>
      </w:pPr>
      <w:r>
        <w:rPr>
          <w:rFonts w:ascii="Times New Roman" w:hAnsi="Times New Roman" w:cs="Times New Roman"/>
          <w:szCs w:val="20"/>
          <w:lang w:val="en-GB"/>
        </w:rPr>
        <w:lastRenderedPageBreak/>
        <w:t>Whiteley S</w:t>
      </w:r>
      <w:r w:rsidR="00CD4A0A">
        <w:rPr>
          <w:rFonts w:ascii="Times New Roman" w:hAnsi="Times New Roman" w:cs="Times New Roman"/>
          <w:szCs w:val="20"/>
          <w:lang w:val="en-GB"/>
        </w:rPr>
        <w:t xml:space="preserve"> (2014)</w:t>
      </w:r>
      <w:r w:rsidR="0027123A" w:rsidRPr="0027123A">
        <w:rPr>
          <w:rFonts w:ascii="Times New Roman" w:hAnsi="Times New Roman" w:cs="Times New Roman"/>
          <w:szCs w:val="20"/>
          <w:lang w:val="en-GB"/>
        </w:rPr>
        <w:t xml:space="preserve"> Ethics. </w:t>
      </w:r>
      <w:r>
        <w:rPr>
          <w:rFonts w:ascii="Times New Roman" w:hAnsi="Times New Roman" w:cs="Times New Roman"/>
          <w:szCs w:val="20"/>
          <w:lang w:val="en-GB"/>
        </w:rPr>
        <w:t>In</w:t>
      </w:r>
      <w:r w:rsidR="00E27A35">
        <w:rPr>
          <w:rFonts w:ascii="Times New Roman" w:hAnsi="Times New Roman" w:cs="Times New Roman"/>
          <w:szCs w:val="20"/>
          <w:lang w:val="en-GB"/>
        </w:rPr>
        <w:t>:</w:t>
      </w:r>
      <w:r>
        <w:rPr>
          <w:rFonts w:ascii="Times New Roman" w:hAnsi="Times New Roman" w:cs="Times New Roman"/>
          <w:szCs w:val="20"/>
          <w:lang w:val="en-GB"/>
        </w:rPr>
        <w:t xml:space="preserve"> Stockwell </w:t>
      </w:r>
      <w:r w:rsidR="00E27A35" w:rsidRPr="00E27A35">
        <w:rPr>
          <w:rFonts w:ascii="Times New Roman" w:hAnsi="Times New Roman" w:cs="Times New Roman"/>
          <w:szCs w:val="20"/>
          <w:lang w:val="en-GB"/>
        </w:rPr>
        <w:t xml:space="preserve">P </w:t>
      </w:r>
      <w:r>
        <w:rPr>
          <w:rFonts w:ascii="Times New Roman" w:hAnsi="Times New Roman" w:cs="Times New Roman"/>
          <w:szCs w:val="20"/>
          <w:lang w:val="en-GB"/>
        </w:rPr>
        <w:t xml:space="preserve">and </w:t>
      </w:r>
      <w:r w:rsidR="0027123A">
        <w:rPr>
          <w:rFonts w:ascii="Times New Roman" w:hAnsi="Times New Roman" w:cs="Times New Roman"/>
          <w:szCs w:val="20"/>
          <w:lang w:val="en-GB"/>
        </w:rPr>
        <w:t xml:space="preserve">Whiteley </w:t>
      </w:r>
      <w:r w:rsidR="00E27A35" w:rsidRPr="00E27A35">
        <w:rPr>
          <w:rFonts w:ascii="Times New Roman" w:hAnsi="Times New Roman" w:cs="Times New Roman"/>
          <w:szCs w:val="20"/>
          <w:lang w:val="en-GB"/>
        </w:rPr>
        <w:t xml:space="preserve">S </w:t>
      </w:r>
      <w:r w:rsidR="0027123A">
        <w:rPr>
          <w:rFonts w:ascii="Times New Roman" w:hAnsi="Times New Roman" w:cs="Times New Roman"/>
          <w:szCs w:val="20"/>
          <w:lang w:val="en-GB"/>
        </w:rPr>
        <w:t>(e</w:t>
      </w:r>
      <w:r>
        <w:rPr>
          <w:rFonts w:ascii="Times New Roman" w:hAnsi="Times New Roman" w:cs="Times New Roman"/>
          <w:szCs w:val="20"/>
          <w:lang w:val="en-GB"/>
        </w:rPr>
        <w:t>ds)</w:t>
      </w:r>
      <w:r w:rsidR="0027123A" w:rsidRPr="0027123A">
        <w:rPr>
          <w:rFonts w:ascii="Times New Roman" w:hAnsi="Times New Roman" w:cs="Times New Roman"/>
          <w:szCs w:val="20"/>
          <w:lang w:val="en-GB"/>
        </w:rPr>
        <w:t xml:space="preserve"> </w:t>
      </w:r>
      <w:r w:rsidR="0027123A" w:rsidRPr="0027123A">
        <w:rPr>
          <w:rFonts w:ascii="Times New Roman" w:hAnsi="Times New Roman" w:cs="Times New Roman"/>
          <w:i/>
          <w:iCs/>
          <w:szCs w:val="20"/>
          <w:lang w:val="en-GB"/>
        </w:rPr>
        <w:t>Cambridge Handbook of Stylistics</w:t>
      </w:r>
      <w:r w:rsidR="00E27A35">
        <w:rPr>
          <w:rFonts w:ascii="Times New Roman" w:hAnsi="Times New Roman" w:cs="Times New Roman"/>
          <w:i/>
          <w:iCs/>
          <w:szCs w:val="20"/>
          <w:lang w:val="en-GB"/>
        </w:rPr>
        <w:t>.</w:t>
      </w:r>
      <w:r w:rsidR="0027123A" w:rsidRPr="0027123A">
        <w:rPr>
          <w:rFonts w:ascii="Times New Roman" w:hAnsi="Times New Roman" w:cs="Times New Roman"/>
          <w:szCs w:val="20"/>
          <w:lang w:val="en-GB"/>
        </w:rPr>
        <w:t xml:space="preserve"> Cambridge: Cambridge University Press</w:t>
      </w:r>
      <w:r w:rsidR="00E27A35">
        <w:rPr>
          <w:rFonts w:ascii="Times New Roman" w:hAnsi="Times New Roman" w:cs="Times New Roman"/>
          <w:szCs w:val="20"/>
          <w:lang w:val="en-GB"/>
        </w:rPr>
        <w:t>, pp. 395–409</w:t>
      </w:r>
      <w:r w:rsidR="0027123A" w:rsidRPr="0027123A">
        <w:rPr>
          <w:rFonts w:ascii="Times New Roman" w:hAnsi="Times New Roman" w:cs="Times New Roman"/>
          <w:szCs w:val="20"/>
          <w:lang w:val="en-GB"/>
        </w:rPr>
        <w:t>.</w:t>
      </w:r>
    </w:p>
    <w:p w:rsidR="006E2861" w:rsidRDefault="006E2861" w:rsidP="00634572">
      <w:pPr>
        <w:pStyle w:val="ListParagraph"/>
        <w:spacing w:line="480" w:lineRule="auto"/>
        <w:rPr>
          <w:rFonts w:ascii="Times New Roman" w:hAnsi="Times New Roman" w:cs="Times New Roman"/>
          <w:szCs w:val="22"/>
        </w:rPr>
      </w:pPr>
    </w:p>
    <w:p w:rsidR="006D6729" w:rsidRDefault="006D6729" w:rsidP="00634572">
      <w:pPr>
        <w:pStyle w:val="ListParagraph"/>
        <w:spacing w:line="480" w:lineRule="auto"/>
        <w:rPr>
          <w:rFonts w:ascii="Times New Roman" w:hAnsi="Times New Roman" w:cs="Times New Roman"/>
          <w:szCs w:val="22"/>
        </w:rPr>
      </w:pPr>
    </w:p>
    <w:p w:rsidR="005E0011" w:rsidRPr="005F324D" w:rsidRDefault="005E0011" w:rsidP="003F5BAD">
      <w:pPr>
        <w:spacing w:line="480" w:lineRule="auto"/>
        <w:rPr>
          <w:rFonts w:ascii="Times New Roman" w:hAnsi="Times New Roman" w:cs="Times New Roman"/>
        </w:rPr>
      </w:pPr>
    </w:p>
    <w:sectPr w:rsidR="005E0011" w:rsidRPr="005F324D" w:rsidSect="003F5BAD">
      <w:footerReference w:type="even" r:id="rId8"/>
      <w:footerReference w:type="default" r:id="rId9"/>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B9" w:rsidRDefault="00F666B9" w:rsidP="00031C78">
      <w:r>
        <w:separator/>
      </w:r>
    </w:p>
  </w:endnote>
  <w:endnote w:type="continuationSeparator" w:id="0">
    <w:p w:rsidR="00F666B9" w:rsidRDefault="00F666B9" w:rsidP="0003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5D" w:rsidRDefault="0059785D" w:rsidP="00175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85D" w:rsidRDefault="00597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5D" w:rsidRPr="00514291" w:rsidRDefault="0059785D" w:rsidP="0017551D">
    <w:pPr>
      <w:pStyle w:val="Footer"/>
      <w:framePr w:wrap="around" w:vAnchor="text" w:hAnchor="margin" w:xAlign="center" w:y="1"/>
      <w:rPr>
        <w:rStyle w:val="PageNumber"/>
        <w:rFonts w:ascii="Times New Roman" w:hAnsi="Times New Roman" w:cs="Times New Roman"/>
      </w:rPr>
    </w:pPr>
    <w:r w:rsidRPr="00514291">
      <w:rPr>
        <w:rStyle w:val="PageNumber"/>
        <w:rFonts w:ascii="Times New Roman" w:hAnsi="Times New Roman" w:cs="Times New Roman"/>
      </w:rPr>
      <w:fldChar w:fldCharType="begin"/>
    </w:r>
    <w:r w:rsidRPr="00514291">
      <w:rPr>
        <w:rStyle w:val="PageNumber"/>
        <w:rFonts w:ascii="Times New Roman" w:hAnsi="Times New Roman" w:cs="Times New Roman"/>
      </w:rPr>
      <w:instrText xml:space="preserve">PAGE  </w:instrText>
    </w:r>
    <w:r w:rsidRPr="00514291">
      <w:rPr>
        <w:rStyle w:val="PageNumber"/>
        <w:rFonts w:ascii="Times New Roman" w:hAnsi="Times New Roman" w:cs="Times New Roman"/>
      </w:rPr>
      <w:fldChar w:fldCharType="separate"/>
    </w:r>
    <w:r w:rsidR="00A84B5C">
      <w:rPr>
        <w:rStyle w:val="PageNumber"/>
        <w:rFonts w:ascii="Times New Roman" w:hAnsi="Times New Roman" w:cs="Times New Roman"/>
        <w:noProof/>
      </w:rPr>
      <w:t>1</w:t>
    </w:r>
    <w:r w:rsidRPr="00514291">
      <w:rPr>
        <w:rStyle w:val="PageNumber"/>
        <w:rFonts w:ascii="Times New Roman" w:hAnsi="Times New Roman" w:cs="Times New Roman"/>
      </w:rPr>
      <w:fldChar w:fldCharType="end"/>
    </w:r>
  </w:p>
  <w:p w:rsidR="0059785D" w:rsidRDefault="0059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B9" w:rsidRDefault="00F666B9" w:rsidP="00031C78">
      <w:r>
        <w:separator/>
      </w:r>
    </w:p>
  </w:footnote>
  <w:footnote w:type="continuationSeparator" w:id="0">
    <w:p w:rsidR="00F666B9" w:rsidRDefault="00F666B9" w:rsidP="0003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136FD"/>
    <w:multiLevelType w:val="hybridMultilevel"/>
    <w:tmpl w:val="175EEF66"/>
    <w:lvl w:ilvl="0" w:tplc="9C84E374">
      <w:start w:val="1"/>
      <w:numFmt w:val="decimal"/>
      <w:lvlText w:val="%1."/>
      <w:lvlJc w:val="left"/>
      <w:pPr>
        <w:ind w:left="720" w:hanging="360"/>
      </w:pPr>
      <w:rPr>
        <w:rFonts w:ascii="Times New Roman" w:hAnsi="Times New Roman" w:cs="Times New Roman"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23D29"/>
    <w:multiLevelType w:val="hybridMultilevel"/>
    <w:tmpl w:val="803C0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1124A7"/>
    <w:multiLevelType w:val="hybridMultilevel"/>
    <w:tmpl w:val="073E2560"/>
    <w:lvl w:ilvl="0" w:tplc="99E8D51A">
      <w:start w:val="1"/>
      <w:numFmt w:val="lowerLetter"/>
      <w:lvlText w:val="%1."/>
      <w:lvlJc w:val="left"/>
      <w:pPr>
        <w:ind w:left="460" w:hanging="38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0D8F463D"/>
    <w:multiLevelType w:val="hybridMultilevel"/>
    <w:tmpl w:val="B50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0F7"/>
    <w:multiLevelType w:val="hybridMultilevel"/>
    <w:tmpl w:val="EF0E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811CD"/>
    <w:multiLevelType w:val="hybridMultilevel"/>
    <w:tmpl w:val="49F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6232D"/>
    <w:multiLevelType w:val="hybridMultilevel"/>
    <w:tmpl w:val="1E40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C2A52"/>
    <w:multiLevelType w:val="hybridMultilevel"/>
    <w:tmpl w:val="89B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12EF2"/>
    <w:multiLevelType w:val="hybridMultilevel"/>
    <w:tmpl w:val="69A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F6AFE"/>
    <w:multiLevelType w:val="hybridMultilevel"/>
    <w:tmpl w:val="C502907E"/>
    <w:lvl w:ilvl="0" w:tplc="A9BCFB1A">
      <w:start w:val="1"/>
      <w:numFmt w:val="bullet"/>
      <w:lvlText w:val="»"/>
      <w:lvlJc w:val="left"/>
      <w:pPr>
        <w:tabs>
          <w:tab w:val="num" w:pos="720"/>
        </w:tabs>
        <w:ind w:left="720" w:hanging="360"/>
      </w:pPr>
      <w:rPr>
        <w:rFonts w:ascii="Arial" w:hAnsi="Arial" w:hint="default"/>
      </w:rPr>
    </w:lvl>
    <w:lvl w:ilvl="1" w:tplc="A5646AF2" w:tentative="1">
      <w:start w:val="1"/>
      <w:numFmt w:val="bullet"/>
      <w:lvlText w:val="»"/>
      <w:lvlJc w:val="left"/>
      <w:pPr>
        <w:tabs>
          <w:tab w:val="num" w:pos="1440"/>
        </w:tabs>
        <w:ind w:left="1440" w:hanging="360"/>
      </w:pPr>
      <w:rPr>
        <w:rFonts w:ascii="Arial" w:hAnsi="Arial" w:hint="default"/>
      </w:rPr>
    </w:lvl>
    <w:lvl w:ilvl="2" w:tplc="3604BDDE" w:tentative="1">
      <w:start w:val="1"/>
      <w:numFmt w:val="bullet"/>
      <w:lvlText w:val="»"/>
      <w:lvlJc w:val="left"/>
      <w:pPr>
        <w:tabs>
          <w:tab w:val="num" w:pos="2160"/>
        </w:tabs>
        <w:ind w:left="2160" w:hanging="360"/>
      </w:pPr>
      <w:rPr>
        <w:rFonts w:ascii="Arial" w:hAnsi="Arial" w:hint="default"/>
      </w:rPr>
    </w:lvl>
    <w:lvl w:ilvl="3" w:tplc="7B5A9474" w:tentative="1">
      <w:start w:val="1"/>
      <w:numFmt w:val="bullet"/>
      <w:lvlText w:val="»"/>
      <w:lvlJc w:val="left"/>
      <w:pPr>
        <w:tabs>
          <w:tab w:val="num" w:pos="2880"/>
        </w:tabs>
        <w:ind w:left="2880" w:hanging="360"/>
      </w:pPr>
      <w:rPr>
        <w:rFonts w:ascii="Arial" w:hAnsi="Arial" w:hint="default"/>
      </w:rPr>
    </w:lvl>
    <w:lvl w:ilvl="4" w:tplc="96C20EE8" w:tentative="1">
      <w:start w:val="1"/>
      <w:numFmt w:val="bullet"/>
      <w:lvlText w:val="»"/>
      <w:lvlJc w:val="left"/>
      <w:pPr>
        <w:tabs>
          <w:tab w:val="num" w:pos="3600"/>
        </w:tabs>
        <w:ind w:left="3600" w:hanging="360"/>
      </w:pPr>
      <w:rPr>
        <w:rFonts w:ascii="Arial" w:hAnsi="Arial" w:hint="default"/>
      </w:rPr>
    </w:lvl>
    <w:lvl w:ilvl="5" w:tplc="55E0D182" w:tentative="1">
      <w:start w:val="1"/>
      <w:numFmt w:val="bullet"/>
      <w:lvlText w:val="»"/>
      <w:lvlJc w:val="left"/>
      <w:pPr>
        <w:tabs>
          <w:tab w:val="num" w:pos="4320"/>
        </w:tabs>
        <w:ind w:left="4320" w:hanging="360"/>
      </w:pPr>
      <w:rPr>
        <w:rFonts w:ascii="Arial" w:hAnsi="Arial" w:hint="default"/>
      </w:rPr>
    </w:lvl>
    <w:lvl w:ilvl="6" w:tplc="04DA98BC" w:tentative="1">
      <w:start w:val="1"/>
      <w:numFmt w:val="bullet"/>
      <w:lvlText w:val="»"/>
      <w:lvlJc w:val="left"/>
      <w:pPr>
        <w:tabs>
          <w:tab w:val="num" w:pos="5040"/>
        </w:tabs>
        <w:ind w:left="5040" w:hanging="360"/>
      </w:pPr>
      <w:rPr>
        <w:rFonts w:ascii="Arial" w:hAnsi="Arial" w:hint="default"/>
      </w:rPr>
    </w:lvl>
    <w:lvl w:ilvl="7" w:tplc="E5E647F8" w:tentative="1">
      <w:start w:val="1"/>
      <w:numFmt w:val="bullet"/>
      <w:lvlText w:val="»"/>
      <w:lvlJc w:val="left"/>
      <w:pPr>
        <w:tabs>
          <w:tab w:val="num" w:pos="5760"/>
        </w:tabs>
        <w:ind w:left="5760" w:hanging="360"/>
      </w:pPr>
      <w:rPr>
        <w:rFonts w:ascii="Arial" w:hAnsi="Arial" w:hint="default"/>
      </w:rPr>
    </w:lvl>
    <w:lvl w:ilvl="8" w:tplc="867A67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EB1C0E"/>
    <w:multiLevelType w:val="hybridMultilevel"/>
    <w:tmpl w:val="D228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61E85"/>
    <w:multiLevelType w:val="hybridMultilevel"/>
    <w:tmpl w:val="F762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7018B"/>
    <w:multiLevelType w:val="hybridMultilevel"/>
    <w:tmpl w:val="B24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40A02"/>
    <w:multiLevelType w:val="hybridMultilevel"/>
    <w:tmpl w:val="3BC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212E"/>
    <w:multiLevelType w:val="hybridMultilevel"/>
    <w:tmpl w:val="68609EB4"/>
    <w:lvl w:ilvl="0" w:tplc="6396C57A">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F9A06CD"/>
    <w:multiLevelType w:val="hybridMultilevel"/>
    <w:tmpl w:val="2A2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16DC"/>
    <w:multiLevelType w:val="hybridMultilevel"/>
    <w:tmpl w:val="606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E0D4B"/>
    <w:multiLevelType w:val="hybridMultilevel"/>
    <w:tmpl w:val="45D8BE98"/>
    <w:lvl w:ilvl="0" w:tplc="8858082C">
      <w:start w:val="1"/>
      <w:numFmt w:val="bullet"/>
      <w:lvlText w:val="»"/>
      <w:lvlJc w:val="left"/>
      <w:pPr>
        <w:tabs>
          <w:tab w:val="num" w:pos="720"/>
        </w:tabs>
        <w:ind w:left="720" w:hanging="360"/>
      </w:pPr>
      <w:rPr>
        <w:rFonts w:ascii="Arial" w:hAnsi="Arial" w:hint="default"/>
      </w:rPr>
    </w:lvl>
    <w:lvl w:ilvl="1" w:tplc="FBC8AFAC">
      <w:numFmt w:val="bullet"/>
      <w:lvlText w:val="˃"/>
      <w:lvlJc w:val="left"/>
      <w:pPr>
        <w:tabs>
          <w:tab w:val="num" w:pos="1440"/>
        </w:tabs>
        <w:ind w:left="1440" w:hanging="360"/>
      </w:pPr>
      <w:rPr>
        <w:rFonts w:ascii="Arial" w:hAnsi="Arial" w:hint="default"/>
      </w:rPr>
    </w:lvl>
    <w:lvl w:ilvl="2" w:tplc="DF6E3BC8" w:tentative="1">
      <w:start w:val="1"/>
      <w:numFmt w:val="bullet"/>
      <w:lvlText w:val="»"/>
      <w:lvlJc w:val="left"/>
      <w:pPr>
        <w:tabs>
          <w:tab w:val="num" w:pos="2160"/>
        </w:tabs>
        <w:ind w:left="2160" w:hanging="360"/>
      </w:pPr>
      <w:rPr>
        <w:rFonts w:ascii="Arial" w:hAnsi="Arial" w:hint="default"/>
      </w:rPr>
    </w:lvl>
    <w:lvl w:ilvl="3" w:tplc="BD388DA8" w:tentative="1">
      <w:start w:val="1"/>
      <w:numFmt w:val="bullet"/>
      <w:lvlText w:val="»"/>
      <w:lvlJc w:val="left"/>
      <w:pPr>
        <w:tabs>
          <w:tab w:val="num" w:pos="2880"/>
        </w:tabs>
        <w:ind w:left="2880" w:hanging="360"/>
      </w:pPr>
      <w:rPr>
        <w:rFonts w:ascii="Arial" w:hAnsi="Arial" w:hint="default"/>
      </w:rPr>
    </w:lvl>
    <w:lvl w:ilvl="4" w:tplc="047C71D8" w:tentative="1">
      <w:start w:val="1"/>
      <w:numFmt w:val="bullet"/>
      <w:lvlText w:val="»"/>
      <w:lvlJc w:val="left"/>
      <w:pPr>
        <w:tabs>
          <w:tab w:val="num" w:pos="3600"/>
        </w:tabs>
        <w:ind w:left="3600" w:hanging="360"/>
      </w:pPr>
      <w:rPr>
        <w:rFonts w:ascii="Arial" w:hAnsi="Arial" w:hint="default"/>
      </w:rPr>
    </w:lvl>
    <w:lvl w:ilvl="5" w:tplc="F62ECD42" w:tentative="1">
      <w:start w:val="1"/>
      <w:numFmt w:val="bullet"/>
      <w:lvlText w:val="»"/>
      <w:lvlJc w:val="left"/>
      <w:pPr>
        <w:tabs>
          <w:tab w:val="num" w:pos="4320"/>
        </w:tabs>
        <w:ind w:left="4320" w:hanging="360"/>
      </w:pPr>
      <w:rPr>
        <w:rFonts w:ascii="Arial" w:hAnsi="Arial" w:hint="default"/>
      </w:rPr>
    </w:lvl>
    <w:lvl w:ilvl="6" w:tplc="1B260510" w:tentative="1">
      <w:start w:val="1"/>
      <w:numFmt w:val="bullet"/>
      <w:lvlText w:val="»"/>
      <w:lvlJc w:val="left"/>
      <w:pPr>
        <w:tabs>
          <w:tab w:val="num" w:pos="5040"/>
        </w:tabs>
        <w:ind w:left="5040" w:hanging="360"/>
      </w:pPr>
      <w:rPr>
        <w:rFonts w:ascii="Arial" w:hAnsi="Arial" w:hint="default"/>
      </w:rPr>
    </w:lvl>
    <w:lvl w:ilvl="7" w:tplc="8EFE1EAA" w:tentative="1">
      <w:start w:val="1"/>
      <w:numFmt w:val="bullet"/>
      <w:lvlText w:val="»"/>
      <w:lvlJc w:val="left"/>
      <w:pPr>
        <w:tabs>
          <w:tab w:val="num" w:pos="5760"/>
        </w:tabs>
        <w:ind w:left="5760" w:hanging="360"/>
      </w:pPr>
      <w:rPr>
        <w:rFonts w:ascii="Arial" w:hAnsi="Arial" w:hint="default"/>
      </w:rPr>
    </w:lvl>
    <w:lvl w:ilvl="8" w:tplc="AF2EE2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833052"/>
    <w:multiLevelType w:val="hybridMultilevel"/>
    <w:tmpl w:val="CE7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68F"/>
    <w:multiLevelType w:val="hybridMultilevel"/>
    <w:tmpl w:val="39F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418DE"/>
    <w:multiLevelType w:val="hybridMultilevel"/>
    <w:tmpl w:val="5EC04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4902C3"/>
    <w:multiLevelType w:val="hybridMultilevel"/>
    <w:tmpl w:val="5494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A4605"/>
    <w:multiLevelType w:val="hybridMultilevel"/>
    <w:tmpl w:val="F37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07A47"/>
    <w:multiLevelType w:val="hybridMultilevel"/>
    <w:tmpl w:val="DA3E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0"/>
  </w:num>
  <w:num w:numId="4">
    <w:abstractNumId w:val="1"/>
  </w:num>
  <w:num w:numId="5">
    <w:abstractNumId w:val="2"/>
  </w:num>
  <w:num w:numId="6">
    <w:abstractNumId w:val="5"/>
  </w:num>
  <w:num w:numId="7">
    <w:abstractNumId w:val="17"/>
  </w:num>
  <w:num w:numId="8">
    <w:abstractNumId w:val="9"/>
  </w:num>
  <w:num w:numId="9">
    <w:abstractNumId w:val="26"/>
  </w:num>
  <w:num w:numId="10">
    <w:abstractNumId w:val="14"/>
  </w:num>
  <w:num w:numId="11">
    <w:abstractNumId w:val="10"/>
  </w:num>
  <w:num w:numId="12">
    <w:abstractNumId w:val="21"/>
  </w:num>
  <w:num w:numId="13">
    <w:abstractNumId w:val="24"/>
  </w:num>
  <w:num w:numId="14">
    <w:abstractNumId w:val="15"/>
  </w:num>
  <w:num w:numId="15">
    <w:abstractNumId w:val="13"/>
  </w:num>
  <w:num w:numId="16">
    <w:abstractNumId w:val="19"/>
  </w:num>
  <w:num w:numId="17">
    <w:abstractNumId w:val="11"/>
  </w:num>
  <w:num w:numId="18">
    <w:abstractNumId w:val="22"/>
  </w:num>
  <w:num w:numId="19">
    <w:abstractNumId w:val="16"/>
  </w:num>
  <w:num w:numId="20">
    <w:abstractNumId w:val="18"/>
  </w:num>
  <w:num w:numId="21">
    <w:abstractNumId w:val="6"/>
  </w:num>
  <w:num w:numId="22">
    <w:abstractNumId w:val="8"/>
  </w:num>
  <w:num w:numId="23">
    <w:abstractNumId w:val="7"/>
  </w:num>
  <w:num w:numId="24">
    <w:abstractNumId w:val="20"/>
  </w:num>
  <w:num w:numId="25">
    <w:abstractNumId w:val="1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4"/>
    <w:rsid w:val="000006B2"/>
    <w:rsid w:val="00000770"/>
    <w:rsid w:val="00000D54"/>
    <w:rsid w:val="00002D0D"/>
    <w:rsid w:val="0000353D"/>
    <w:rsid w:val="0000443B"/>
    <w:rsid w:val="00007B2F"/>
    <w:rsid w:val="000107E0"/>
    <w:rsid w:val="000128D3"/>
    <w:rsid w:val="00013A5B"/>
    <w:rsid w:val="0001406B"/>
    <w:rsid w:val="0001662D"/>
    <w:rsid w:val="00016BF9"/>
    <w:rsid w:val="00020916"/>
    <w:rsid w:val="00021C56"/>
    <w:rsid w:val="00021EBF"/>
    <w:rsid w:val="00024838"/>
    <w:rsid w:val="00027860"/>
    <w:rsid w:val="00031763"/>
    <w:rsid w:val="00031A99"/>
    <w:rsid w:val="00031C78"/>
    <w:rsid w:val="00032635"/>
    <w:rsid w:val="00033415"/>
    <w:rsid w:val="000335F9"/>
    <w:rsid w:val="000363E7"/>
    <w:rsid w:val="00041E51"/>
    <w:rsid w:val="0004273E"/>
    <w:rsid w:val="000434E5"/>
    <w:rsid w:val="00043BA1"/>
    <w:rsid w:val="00043BA8"/>
    <w:rsid w:val="0004606D"/>
    <w:rsid w:val="00047A0B"/>
    <w:rsid w:val="00051B2C"/>
    <w:rsid w:val="00055A2C"/>
    <w:rsid w:val="00057695"/>
    <w:rsid w:val="00057F0E"/>
    <w:rsid w:val="00066502"/>
    <w:rsid w:val="00072223"/>
    <w:rsid w:val="00073B7B"/>
    <w:rsid w:val="00073DD6"/>
    <w:rsid w:val="0007566E"/>
    <w:rsid w:val="00075799"/>
    <w:rsid w:val="00082443"/>
    <w:rsid w:val="00082D16"/>
    <w:rsid w:val="000862F4"/>
    <w:rsid w:val="0009106C"/>
    <w:rsid w:val="00092694"/>
    <w:rsid w:val="000929AD"/>
    <w:rsid w:val="00093298"/>
    <w:rsid w:val="00096D1D"/>
    <w:rsid w:val="000A2725"/>
    <w:rsid w:val="000B2F57"/>
    <w:rsid w:val="000B411A"/>
    <w:rsid w:val="000B4935"/>
    <w:rsid w:val="000C084F"/>
    <w:rsid w:val="000C0A38"/>
    <w:rsid w:val="000C100D"/>
    <w:rsid w:val="000C37EE"/>
    <w:rsid w:val="000C5499"/>
    <w:rsid w:val="000D4EB1"/>
    <w:rsid w:val="000D6522"/>
    <w:rsid w:val="000D7D6E"/>
    <w:rsid w:val="000E571F"/>
    <w:rsid w:val="000E6ED3"/>
    <w:rsid w:val="000F6533"/>
    <w:rsid w:val="000F7E18"/>
    <w:rsid w:val="00102228"/>
    <w:rsid w:val="00103252"/>
    <w:rsid w:val="00103BA0"/>
    <w:rsid w:val="00113C92"/>
    <w:rsid w:val="0011400B"/>
    <w:rsid w:val="00117D8F"/>
    <w:rsid w:val="00123916"/>
    <w:rsid w:val="0012576A"/>
    <w:rsid w:val="00126A9E"/>
    <w:rsid w:val="00132145"/>
    <w:rsid w:val="001354FE"/>
    <w:rsid w:val="00137479"/>
    <w:rsid w:val="001408B1"/>
    <w:rsid w:val="00152563"/>
    <w:rsid w:val="00152BA6"/>
    <w:rsid w:val="0016019A"/>
    <w:rsid w:val="00164EEE"/>
    <w:rsid w:val="00171FFF"/>
    <w:rsid w:val="00172EBA"/>
    <w:rsid w:val="0017551D"/>
    <w:rsid w:val="00175DA6"/>
    <w:rsid w:val="00177A1E"/>
    <w:rsid w:val="00183744"/>
    <w:rsid w:val="001839EC"/>
    <w:rsid w:val="00186C0C"/>
    <w:rsid w:val="00186CEB"/>
    <w:rsid w:val="00191080"/>
    <w:rsid w:val="00194E80"/>
    <w:rsid w:val="001A402E"/>
    <w:rsid w:val="001A76FB"/>
    <w:rsid w:val="001B1DF3"/>
    <w:rsid w:val="001B3E5D"/>
    <w:rsid w:val="001B40AF"/>
    <w:rsid w:val="001B5A5C"/>
    <w:rsid w:val="001B64CC"/>
    <w:rsid w:val="001B73FA"/>
    <w:rsid w:val="001B776F"/>
    <w:rsid w:val="001C2ABD"/>
    <w:rsid w:val="001C7211"/>
    <w:rsid w:val="001C7357"/>
    <w:rsid w:val="001C74D2"/>
    <w:rsid w:val="001C773B"/>
    <w:rsid w:val="001C7C0C"/>
    <w:rsid w:val="001D10FE"/>
    <w:rsid w:val="001D5418"/>
    <w:rsid w:val="001D5C77"/>
    <w:rsid w:val="001D5EB4"/>
    <w:rsid w:val="001E132F"/>
    <w:rsid w:val="001E3367"/>
    <w:rsid w:val="001E5C3D"/>
    <w:rsid w:val="001F3CAF"/>
    <w:rsid w:val="001F4D44"/>
    <w:rsid w:val="001F7EB1"/>
    <w:rsid w:val="00202653"/>
    <w:rsid w:val="0020359E"/>
    <w:rsid w:val="00207828"/>
    <w:rsid w:val="00207CFE"/>
    <w:rsid w:val="00207EE6"/>
    <w:rsid w:val="002105C4"/>
    <w:rsid w:val="00210B13"/>
    <w:rsid w:val="00210FAF"/>
    <w:rsid w:val="00211045"/>
    <w:rsid w:val="00214BBE"/>
    <w:rsid w:val="00214F29"/>
    <w:rsid w:val="00216F8D"/>
    <w:rsid w:val="00221E24"/>
    <w:rsid w:val="00223595"/>
    <w:rsid w:val="00223E66"/>
    <w:rsid w:val="00223ECC"/>
    <w:rsid w:val="002263F4"/>
    <w:rsid w:val="002272FF"/>
    <w:rsid w:val="0023295B"/>
    <w:rsid w:val="0023365A"/>
    <w:rsid w:val="00233F08"/>
    <w:rsid w:val="00237B61"/>
    <w:rsid w:val="0024264D"/>
    <w:rsid w:val="002433B5"/>
    <w:rsid w:val="00245000"/>
    <w:rsid w:val="002469D7"/>
    <w:rsid w:val="00246F57"/>
    <w:rsid w:val="00247EF5"/>
    <w:rsid w:val="00250C2B"/>
    <w:rsid w:val="002516E7"/>
    <w:rsid w:val="002576DD"/>
    <w:rsid w:val="00261C84"/>
    <w:rsid w:val="0026219B"/>
    <w:rsid w:val="0027123A"/>
    <w:rsid w:val="00271274"/>
    <w:rsid w:val="00272350"/>
    <w:rsid w:val="00275056"/>
    <w:rsid w:val="00276170"/>
    <w:rsid w:val="00277D6C"/>
    <w:rsid w:val="00290E57"/>
    <w:rsid w:val="00294D01"/>
    <w:rsid w:val="002A216F"/>
    <w:rsid w:val="002A30B2"/>
    <w:rsid w:val="002A47D8"/>
    <w:rsid w:val="002A50A6"/>
    <w:rsid w:val="002A5F3A"/>
    <w:rsid w:val="002A6DA8"/>
    <w:rsid w:val="002A71C3"/>
    <w:rsid w:val="002B036F"/>
    <w:rsid w:val="002B17EE"/>
    <w:rsid w:val="002B2FC0"/>
    <w:rsid w:val="002C2916"/>
    <w:rsid w:val="002C353F"/>
    <w:rsid w:val="002C5F3C"/>
    <w:rsid w:val="002C6CC8"/>
    <w:rsid w:val="002D5257"/>
    <w:rsid w:val="002D7373"/>
    <w:rsid w:val="002E2A7B"/>
    <w:rsid w:val="002E2B34"/>
    <w:rsid w:val="002E473F"/>
    <w:rsid w:val="002E54CB"/>
    <w:rsid w:val="002E7664"/>
    <w:rsid w:val="002F3E2F"/>
    <w:rsid w:val="0030050B"/>
    <w:rsid w:val="00301466"/>
    <w:rsid w:val="0030234F"/>
    <w:rsid w:val="003026B0"/>
    <w:rsid w:val="003107BC"/>
    <w:rsid w:val="00310D6C"/>
    <w:rsid w:val="00314B03"/>
    <w:rsid w:val="00325E6C"/>
    <w:rsid w:val="003300F9"/>
    <w:rsid w:val="00332CD1"/>
    <w:rsid w:val="003351A5"/>
    <w:rsid w:val="003355C7"/>
    <w:rsid w:val="00336600"/>
    <w:rsid w:val="0034371F"/>
    <w:rsid w:val="00346F0A"/>
    <w:rsid w:val="00352FED"/>
    <w:rsid w:val="00353E0B"/>
    <w:rsid w:val="00354911"/>
    <w:rsid w:val="00357768"/>
    <w:rsid w:val="0036181D"/>
    <w:rsid w:val="0036352B"/>
    <w:rsid w:val="0037050F"/>
    <w:rsid w:val="00371536"/>
    <w:rsid w:val="0037580A"/>
    <w:rsid w:val="00375B22"/>
    <w:rsid w:val="00376D5E"/>
    <w:rsid w:val="003822F7"/>
    <w:rsid w:val="00382B83"/>
    <w:rsid w:val="003875CD"/>
    <w:rsid w:val="00391F05"/>
    <w:rsid w:val="00392B21"/>
    <w:rsid w:val="0039722F"/>
    <w:rsid w:val="003A3330"/>
    <w:rsid w:val="003A4FC5"/>
    <w:rsid w:val="003A6F29"/>
    <w:rsid w:val="003B0DAF"/>
    <w:rsid w:val="003B1C08"/>
    <w:rsid w:val="003B4BED"/>
    <w:rsid w:val="003B6B06"/>
    <w:rsid w:val="003D3740"/>
    <w:rsid w:val="003D4B8C"/>
    <w:rsid w:val="003D4E8A"/>
    <w:rsid w:val="003E2F55"/>
    <w:rsid w:val="003E5DDB"/>
    <w:rsid w:val="003E725D"/>
    <w:rsid w:val="003F09BF"/>
    <w:rsid w:val="003F1B29"/>
    <w:rsid w:val="003F5BA4"/>
    <w:rsid w:val="003F5BAD"/>
    <w:rsid w:val="003F769F"/>
    <w:rsid w:val="00400555"/>
    <w:rsid w:val="004040EF"/>
    <w:rsid w:val="004044E4"/>
    <w:rsid w:val="00406B60"/>
    <w:rsid w:val="00407279"/>
    <w:rsid w:val="00410362"/>
    <w:rsid w:val="00414FAB"/>
    <w:rsid w:val="00416B5E"/>
    <w:rsid w:val="00417271"/>
    <w:rsid w:val="00420EB0"/>
    <w:rsid w:val="00421951"/>
    <w:rsid w:val="00423F5D"/>
    <w:rsid w:val="00424E76"/>
    <w:rsid w:val="004254C2"/>
    <w:rsid w:val="004458A8"/>
    <w:rsid w:val="004555F1"/>
    <w:rsid w:val="00465131"/>
    <w:rsid w:val="0047115F"/>
    <w:rsid w:val="00473CA0"/>
    <w:rsid w:val="0047488D"/>
    <w:rsid w:val="0047634C"/>
    <w:rsid w:val="00477555"/>
    <w:rsid w:val="00477736"/>
    <w:rsid w:val="00477F6E"/>
    <w:rsid w:val="0048371A"/>
    <w:rsid w:val="004840EA"/>
    <w:rsid w:val="0048531C"/>
    <w:rsid w:val="004877E5"/>
    <w:rsid w:val="00487AC2"/>
    <w:rsid w:val="00494206"/>
    <w:rsid w:val="00494EEF"/>
    <w:rsid w:val="004960A2"/>
    <w:rsid w:val="00496FAA"/>
    <w:rsid w:val="004970A0"/>
    <w:rsid w:val="004A22C4"/>
    <w:rsid w:val="004A25BC"/>
    <w:rsid w:val="004A3005"/>
    <w:rsid w:val="004A5187"/>
    <w:rsid w:val="004B37F7"/>
    <w:rsid w:val="004B4259"/>
    <w:rsid w:val="004B524C"/>
    <w:rsid w:val="004B6535"/>
    <w:rsid w:val="004C29D1"/>
    <w:rsid w:val="004C2D33"/>
    <w:rsid w:val="004C558E"/>
    <w:rsid w:val="004C61CE"/>
    <w:rsid w:val="004D4C26"/>
    <w:rsid w:val="004E1A76"/>
    <w:rsid w:val="004E2705"/>
    <w:rsid w:val="004E4F78"/>
    <w:rsid w:val="004E5A66"/>
    <w:rsid w:val="004E74E2"/>
    <w:rsid w:val="004F3929"/>
    <w:rsid w:val="004F5A74"/>
    <w:rsid w:val="00500CC2"/>
    <w:rsid w:val="00511054"/>
    <w:rsid w:val="00511D97"/>
    <w:rsid w:val="00512522"/>
    <w:rsid w:val="0051291A"/>
    <w:rsid w:val="00514291"/>
    <w:rsid w:val="00515DEE"/>
    <w:rsid w:val="0052017C"/>
    <w:rsid w:val="00522135"/>
    <w:rsid w:val="00527C17"/>
    <w:rsid w:val="00531E61"/>
    <w:rsid w:val="00537DAC"/>
    <w:rsid w:val="00540E8F"/>
    <w:rsid w:val="00543F6A"/>
    <w:rsid w:val="00544403"/>
    <w:rsid w:val="00544C3D"/>
    <w:rsid w:val="00545B0C"/>
    <w:rsid w:val="005465A9"/>
    <w:rsid w:val="00547F80"/>
    <w:rsid w:val="00550429"/>
    <w:rsid w:val="0055190A"/>
    <w:rsid w:val="00551C5A"/>
    <w:rsid w:val="00557C0E"/>
    <w:rsid w:val="0056330E"/>
    <w:rsid w:val="0056376B"/>
    <w:rsid w:val="00564EFA"/>
    <w:rsid w:val="005705F2"/>
    <w:rsid w:val="00570E22"/>
    <w:rsid w:val="00574912"/>
    <w:rsid w:val="00576B83"/>
    <w:rsid w:val="00577E6F"/>
    <w:rsid w:val="00590C6C"/>
    <w:rsid w:val="0059785D"/>
    <w:rsid w:val="005A01D4"/>
    <w:rsid w:val="005A15D9"/>
    <w:rsid w:val="005B3AC5"/>
    <w:rsid w:val="005B44F9"/>
    <w:rsid w:val="005B4826"/>
    <w:rsid w:val="005B5486"/>
    <w:rsid w:val="005C0653"/>
    <w:rsid w:val="005C408F"/>
    <w:rsid w:val="005C7216"/>
    <w:rsid w:val="005D4F4C"/>
    <w:rsid w:val="005E0011"/>
    <w:rsid w:val="005E0EA1"/>
    <w:rsid w:val="005E1A93"/>
    <w:rsid w:val="005E1AC1"/>
    <w:rsid w:val="005E2278"/>
    <w:rsid w:val="005E3672"/>
    <w:rsid w:val="005E5868"/>
    <w:rsid w:val="005E727D"/>
    <w:rsid w:val="005F08E9"/>
    <w:rsid w:val="005F1708"/>
    <w:rsid w:val="005F1A38"/>
    <w:rsid w:val="005F324D"/>
    <w:rsid w:val="005F4F03"/>
    <w:rsid w:val="005F5580"/>
    <w:rsid w:val="005F622E"/>
    <w:rsid w:val="005F62F2"/>
    <w:rsid w:val="0060231C"/>
    <w:rsid w:val="006032AB"/>
    <w:rsid w:val="0060583A"/>
    <w:rsid w:val="006065D6"/>
    <w:rsid w:val="00607493"/>
    <w:rsid w:val="00610024"/>
    <w:rsid w:val="00612211"/>
    <w:rsid w:val="006136C8"/>
    <w:rsid w:val="00615869"/>
    <w:rsid w:val="00616A2C"/>
    <w:rsid w:val="00626BAB"/>
    <w:rsid w:val="0062738A"/>
    <w:rsid w:val="00627592"/>
    <w:rsid w:val="006315DE"/>
    <w:rsid w:val="00632BAF"/>
    <w:rsid w:val="00633F8D"/>
    <w:rsid w:val="00634501"/>
    <w:rsid w:val="00634572"/>
    <w:rsid w:val="00636511"/>
    <w:rsid w:val="0063709B"/>
    <w:rsid w:val="006415A1"/>
    <w:rsid w:val="00645623"/>
    <w:rsid w:val="00650118"/>
    <w:rsid w:val="0065307E"/>
    <w:rsid w:val="00656AB0"/>
    <w:rsid w:val="00656B13"/>
    <w:rsid w:val="00660D79"/>
    <w:rsid w:val="00660DAD"/>
    <w:rsid w:val="006615CD"/>
    <w:rsid w:val="006622DA"/>
    <w:rsid w:val="0066331A"/>
    <w:rsid w:val="00663448"/>
    <w:rsid w:val="00663A20"/>
    <w:rsid w:val="0067240D"/>
    <w:rsid w:val="0067308A"/>
    <w:rsid w:val="00675CA2"/>
    <w:rsid w:val="0068579C"/>
    <w:rsid w:val="00690FE4"/>
    <w:rsid w:val="00692455"/>
    <w:rsid w:val="006933A9"/>
    <w:rsid w:val="0069690C"/>
    <w:rsid w:val="006A1990"/>
    <w:rsid w:val="006A1B16"/>
    <w:rsid w:val="006A1F53"/>
    <w:rsid w:val="006A4E99"/>
    <w:rsid w:val="006A7D2B"/>
    <w:rsid w:val="006B0B02"/>
    <w:rsid w:val="006C3761"/>
    <w:rsid w:val="006C69CF"/>
    <w:rsid w:val="006C73B1"/>
    <w:rsid w:val="006D379B"/>
    <w:rsid w:val="006D5A26"/>
    <w:rsid w:val="006D6729"/>
    <w:rsid w:val="006D690E"/>
    <w:rsid w:val="006E2861"/>
    <w:rsid w:val="006E4BE3"/>
    <w:rsid w:val="006E6687"/>
    <w:rsid w:val="006E6A53"/>
    <w:rsid w:val="006E7146"/>
    <w:rsid w:val="006F40CD"/>
    <w:rsid w:val="006F48DB"/>
    <w:rsid w:val="00701BB8"/>
    <w:rsid w:val="00702F34"/>
    <w:rsid w:val="00710898"/>
    <w:rsid w:val="00711625"/>
    <w:rsid w:val="00711DA2"/>
    <w:rsid w:val="00712D4D"/>
    <w:rsid w:val="00714459"/>
    <w:rsid w:val="0071608C"/>
    <w:rsid w:val="00717BF1"/>
    <w:rsid w:val="00721FE3"/>
    <w:rsid w:val="007251BC"/>
    <w:rsid w:val="00730BB4"/>
    <w:rsid w:val="00735FAC"/>
    <w:rsid w:val="00740CE8"/>
    <w:rsid w:val="00743866"/>
    <w:rsid w:val="007473EC"/>
    <w:rsid w:val="00747E3C"/>
    <w:rsid w:val="00750C91"/>
    <w:rsid w:val="0075371B"/>
    <w:rsid w:val="00755F1E"/>
    <w:rsid w:val="0075656B"/>
    <w:rsid w:val="007565D8"/>
    <w:rsid w:val="00762A13"/>
    <w:rsid w:val="00763EC1"/>
    <w:rsid w:val="0076567A"/>
    <w:rsid w:val="00771634"/>
    <w:rsid w:val="00775EB7"/>
    <w:rsid w:val="00776B8E"/>
    <w:rsid w:val="00776E6F"/>
    <w:rsid w:val="00781BAD"/>
    <w:rsid w:val="00781ED7"/>
    <w:rsid w:val="00787BD9"/>
    <w:rsid w:val="00790269"/>
    <w:rsid w:val="007906D7"/>
    <w:rsid w:val="007924D1"/>
    <w:rsid w:val="00795328"/>
    <w:rsid w:val="00797A40"/>
    <w:rsid w:val="007A1079"/>
    <w:rsid w:val="007A388C"/>
    <w:rsid w:val="007B0854"/>
    <w:rsid w:val="007B1637"/>
    <w:rsid w:val="007B4F74"/>
    <w:rsid w:val="007B55F0"/>
    <w:rsid w:val="007D2113"/>
    <w:rsid w:val="007D2D1C"/>
    <w:rsid w:val="007D4AD9"/>
    <w:rsid w:val="007D6B6C"/>
    <w:rsid w:val="007D7EF9"/>
    <w:rsid w:val="007E17A4"/>
    <w:rsid w:val="007E2D8E"/>
    <w:rsid w:val="007E69CF"/>
    <w:rsid w:val="007F0AF4"/>
    <w:rsid w:val="007F5D26"/>
    <w:rsid w:val="007F7E5E"/>
    <w:rsid w:val="00800D41"/>
    <w:rsid w:val="00800EA0"/>
    <w:rsid w:val="00805EE6"/>
    <w:rsid w:val="0081073A"/>
    <w:rsid w:val="008112C5"/>
    <w:rsid w:val="00815CF9"/>
    <w:rsid w:val="00820CD4"/>
    <w:rsid w:val="00820E6F"/>
    <w:rsid w:val="008224F1"/>
    <w:rsid w:val="008231C1"/>
    <w:rsid w:val="00823E3D"/>
    <w:rsid w:val="008311B1"/>
    <w:rsid w:val="008358A5"/>
    <w:rsid w:val="00840761"/>
    <w:rsid w:val="00846125"/>
    <w:rsid w:val="00852C02"/>
    <w:rsid w:val="00853CB4"/>
    <w:rsid w:val="008559FF"/>
    <w:rsid w:val="00857D57"/>
    <w:rsid w:val="008628E1"/>
    <w:rsid w:val="00863C19"/>
    <w:rsid w:val="00864669"/>
    <w:rsid w:val="008652E8"/>
    <w:rsid w:val="00870BB7"/>
    <w:rsid w:val="00873704"/>
    <w:rsid w:val="008769D3"/>
    <w:rsid w:val="0088291C"/>
    <w:rsid w:val="008830C9"/>
    <w:rsid w:val="00890241"/>
    <w:rsid w:val="008921D9"/>
    <w:rsid w:val="0089302C"/>
    <w:rsid w:val="00894775"/>
    <w:rsid w:val="0089605A"/>
    <w:rsid w:val="00896D17"/>
    <w:rsid w:val="008A2AE9"/>
    <w:rsid w:val="008A3A24"/>
    <w:rsid w:val="008A58BE"/>
    <w:rsid w:val="008B1007"/>
    <w:rsid w:val="008B4170"/>
    <w:rsid w:val="008B576B"/>
    <w:rsid w:val="008C23EE"/>
    <w:rsid w:val="008C36AD"/>
    <w:rsid w:val="008E41E9"/>
    <w:rsid w:val="008E5BC6"/>
    <w:rsid w:val="008E67DA"/>
    <w:rsid w:val="008E799C"/>
    <w:rsid w:val="008F0530"/>
    <w:rsid w:val="008F2AAD"/>
    <w:rsid w:val="008F49B3"/>
    <w:rsid w:val="008F4AF9"/>
    <w:rsid w:val="00900468"/>
    <w:rsid w:val="009008A6"/>
    <w:rsid w:val="00901597"/>
    <w:rsid w:val="00901A23"/>
    <w:rsid w:val="00901B00"/>
    <w:rsid w:val="00904216"/>
    <w:rsid w:val="009053F2"/>
    <w:rsid w:val="00910F12"/>
    <w:rsid w:val="00912BE6"/>
    <w:rsid w:val="0091777E"/>
    <w:rsid w:val="00922B48"/>
    <w:rsid w:val="009316FB"/>
    <w:rsid w:val="00932733"/>
    <w:rsid w:val="0093478D"/>
    <w:rsid w:val="009404EC"/>
    <w:rsid w:val="00944FF5"/>
    <w:rsid w:val="00950050"/>
    <w:rsid w:val="0095076B"/>
    <w:rsid w:val="009512A0"/>
    <w:rsid w:val="0095425E"/>
    <w:rsid w:val="00957001"/>
    <w:rsid w:val="0095713A"/>
    <w:rsid w:val="00964AA5"/>
    <w:rsid w:val="00965A87"/>
    <w:rsid w:val="00970A66"/>
    <w:rsid w:val="00971C81"/>
    <w:rsid w:val="00973AB7"/>
    <w:rsid w:val="0098090C"/>
    <w:rsid w:val="009810FA"/>
    <w:rsid w:val="009815CF"/>
    <w:rsid w:val="00985742"/>
    <w:rsid w:val="009957B9"/>
    <w:rsid w:val="00996291"/>
    <w:rsid w:val="009962B5"/>
    <w:rsid w:val="009A5110"/>
    <w:rsid w:val="009B777E"/>
    <w:rsid w:val="009C3A3A"/>
    <w:rsid w:val="009D0E38"/>
    <w:rsid w:val="009D5E01"/>
    <w:rsid w:val="009D5F56"/>
    <w:rsid w:val="009D7FED"/>
    <w:rsid w:val="009E366C"/>
    <w:rsid w:val="009E50B1"/>
    <w:rsid w:val="009F1B00"/>
    <w:rsid w:val="009F204A"/>
    <w:rsid w:val="009F5840"/>
    <w:rsid w:val="00A02282"/>
    <w:rsid w:val="00A043A8"/>
    <w:rsid w:val="00A054EE"/>
    <w:rsid w:val="00A115D5"/>
    <w:rsid w:val="00A12DF2"/>
    <w:rsid w:val="00A15449"/>
    <w:rsid w:val="00A16E18"/>
    <w:rsid w:val="00A17635"/>
    <w:rsid w:val="00A2329F"/>
    <w:rsid w:val="00A243C6"/>
    <w:rsid w:val="00A25976"/>
    <w:rsid w:val="00A2654D"/>
    <w:rsid w:val="00A27730"/>
    <w:rsid w:val="00A319A0"/>
    <w:rsid w:val="00A3203C"/>
    <w:rsid w:val="00A32D6A"/>
    <w:rsid w:val="00A3613C"/>
    <w:rsid w:val="00A40A0C"/>
    <w:rsid w:val="00A53B9D"/>
    <w:rsid w:val="00A53E61"/>
    <w:rsid w:val="00A564C9"/>
    <w:rsid w:val="00A56E7A"/>
    <w:rsid w:val="00A575CF"/>
    <w:rsid w:val="00A57CD2"/>
    <w:rsid w:val="00A61C2A"/>
    <w:rsid w:val="00A634C2"/>
    <w:rsid w:val="00A6455C"/>
    <w:rsid w:val="00A65809"/>
    <w:rsid w:val="00A65C56"/>
    <w:rsid w:val="00A713B4"/>
    <w:rsid w:val="00A76895"/>
    <w:rsid w:val="00A7702C"/>
    <w:rsid w:val="00A81124"/>
    <w:rsid w:val="00A830AF"/>
    <w:rsid w:val="00A83D72"/>
    <w:rsid w:val="00A8484C"/>
    <w:rsid w:val="00A84B5C"/>
    <w:rsid w:val="00A8622E"/>
    <w:rsid w:val="00A863F7"/>
    <w:rsid w:val="00A919E0"/>
    <w:rsid w:val="00A94766"/>
    <w:rsid w:val="00AA1020"/>
    <w:rsid w:val="00AA13F3"/>
    <w:rsid w:val="00AA15D9"/>
    <w:rsid w:val="00AA45BD"/>
    <w:rsid w:val="00AA533D"/>
    <w:rsid w:val="00AA678A"/>
    <w:rsid w:val="00AA7201"/>
    <w:rsid w:val="00AB2DE4"/>
    <w:rsid w:val="00AB5418"/>
    <w:rsid w:val="00AB5B64"/>
    <w:rsid w:val="00AB6FC3"/>
    <w:rsid w:val="00AB75BE"/>
    <w:rsid w:val="00AC4C53"/>
    <w:rsid w:val="00AD0A27"/>
    <w:rsid w:val="00AD10D6"/>
    <w:rsid w:val="00AD5C1C"/>
    <w:rsid w:val="00AD779B"/>
    <w:rsid w:val="00AE4291"/>
    <w:rsid w:val="00AE58D4"/>
    <w:rsid w:val="00AF2903"/>
    <w:rsid w:val="00AF3CF8"/>
    <w:rsid w:val="00B01E88"/>
    <w:rsid w:val="00B01F8A"/>
    <w:rsid w:val="00B124DD"/>
    <w:rsid w:val="00B13637"/>
    <w:rsid w:val="00B152BF"/>
    <w:rsid w:val="00B159CC"/>
    <w:rsid w:val="00B2065B"/>
    <w:rsid w:val="00B21125"/>
    <w:rsid w:val="00B24120"/>
    <w:rsid w:val="00B32EC4"/>
    <w:rsid w:val="00B33C47"/>
    <w:rsid w:val="00B353BC"/>
    <w:rsid w:val="00B35436"/>
    <w:rsid w:val="00B35DE3"/>
    <w:rsid w:val="00B3637E"/>
    <w:rsid w:val="00B37E37"/>
    <w:rsid w:val="00B40B07"/>
    <w:rsid w:val="00B40E00"/>
    <w:rsid w:val="00B422FE"/>
    <w:rsid w:val="00B427CA"/>
    <w:rsid w:val="00B46EAC"/>
    <w:rsid w:val="00B5174E"/>
    <w:rsid w:val="00B526E5"/>
    <w:rsid w:val="00B547C9"/>
    <w:rsid w:val="00B618D4"/>
    <w:rsid w:val="00B61E43"/>
    <w:rsid w:val="00B65AC6"/>
    <w:rsid w:val="00B65C8D"/>
    <w:rsid w:val="00B67615"/>
    <w:rsid w:val="00B67EE6"/>
    <w:rsid w:val="00B70C55"/>
    <w:rsid w:val="00B74D44"/>
    <w:rsid w:val="00B77A75"/>
    <w:rsid w:val="00B865F8"/>
    <w:rsid w:val="00B9337B"/>
    <w:rsid w:val="00B950DB"/>
    <w:rsid w:val="00B95202"/>
    <w:rsid w:val="00B976B4"/>
    <w:rsid w:val="00BA0679"/>
    <w:rsid w:val="00BA2308"/>
    <w:rsid w:val="00BA2891"/>
    <w:rsid w:val="00BA290C"/>
    <w:rsid w:val="00BA2AEA"/>
    <w:rsid w:val="00BA7E7A"/>
    <w:rsid w:val="00BC0333"/>
    <w:rsid w:val="00BC10C1"/>
    <w:rsid w:val="00BC16CE"/>
    <w:rsid w:val="00BC283F"/>
    <w:rsid w:val="00BD5AA5"/>
    <w:rsid w:val="00BD7BD7"/>
    <w:rsid w:val="00BE0CBF"/>
    <w:rsid w:val="00BE397D"/>
    <w:rsid w:val="00BE452B"/>
    <w:rsid w:val="00BE51B6"/>
    <w:rsid w:val="00BE6E61"/>
    <w:rsid w:val="00BF297F"/>
    <w:rsid w:val="00BF2D9D"/>
    <w:rsid w:val="00BF6344"/>
    <w:rsid w:val="00BF70FA"/>
    <w:rsid w:val="00C04689"/>
    <w:rsid w:val="00C0472C"/>
    <w:rsid w:val="00C07E45"/>
    <w:rsid w:val="00C14744"/>
    <w:rsid w:val="00C152C2"/>
    <w:rsid w:val="00C156C1"/>
    <w:rsid w:val="00C168F4"/>
    <w:rsid w:val="00C16CFA"/>
    <w:rsid w:val="00C173F8"/>
    <w:rsid w:val="00C17576"/>
    <w:rsid w:val="00C17C50"/>
    <w:rsid w:val="00C229B5"/>
    <w:rsid w:val="00C22D6C"/>
    <w:rsid w:val="00C23499"/>
    <w:rsid w:val="00C248CE"/>
    <w:rsid w:val="00C25872"/>
    <w:rsid w:val="00C37A45"/>
    <w:rsid w:val="00C37B35"/>
    <w:rsid w:val="00C46787"/>
    <w:rsid w:val="00C53100"/>
    <w:rsid w:val="00C56EBC"/>
    <w:rsid w:val="00C5778D"/>
    <w:rsid w:val="00C70551"/>
    <w:rsid w:val="00C70B62"/>
    <w:rsid w:val="00C70DC2"/>
    <w:rsid w:val="00C72E45"/>
    <w:rsid w:val="00C81754"/>
    <w:rsid w:val="00C81CC9"/>
    <w:rsid w:val="00C82B94"/>
    <w:rsid w:val="00C849A3"/>
    <w:rsid w:val="00C85E25"/>
    <w:rsid w:val="00C86818"/>
    <w:rsid w:val="00C90D2A"/>
    <w:rsid w:val="00C91092"/>
    <w:rsid w:val="00C91677"/>
    <w:rsid w:val="00C97A15"/>
    <w:rsid w:val="00CA37AE"/>
    <w:rsid w:val="00CA4332"/>
    <w:rsid w:val="00CA485B"/>
    <w:rsid w:val="00CB2281"/>
    <w:rsid w:val="00CB22E1"/>
    <w:rsid w:val="00CB4917"/>
    <w:rsid w:val="00CB729B"/>
    <w:rsid w:val="00CC09F6"/>
    <w:rsid w:val="00CC1B9E"/>
    <w:rsid w:val="00CC3327"/>
    <w:rsid w:val="00CC3A9C"/>
    <w:rsid w:val="00CC4081"/>
    <w:rsid w:val="00CC490D"/>
    <w:rsid w:val="00CD26D7"/>
    <w:rsid w:val="00CD4A0A"/>
    <w:rsid w:val="00CD73CF"/>
    <w:rsid w:val="00CE64A7"/>
    <w:rsid w:val="00CF0DA0"/>
    <w:rsid w:val="00CF4C1A"/>
    <w:rsid w:val="00CF5357"/>
    <w:rsid w:val="00D00D02"/>
    <w:rsid w:val="00D037D3"/>
    <w:rsid w:val="00D042E4"/>
    <w:rsid w:val="00D053EF"/>
    <w:rsid w:val="00D11987"/>
    <w:rsid w:val="00D12809"/>
    <w:rsid w:val="00D15D53"/>
    <w:rsid w:val="00D16BB9"/>
    <w:rsid w:val="00D170EE"/>
    <w:rsid w:val="00D20FE8"/>
    <w:rsid w:val="00D25D0F"/>
    <w:rsid w:val="00D3300E"/>
    <w:rsid w:val="00D33EF9"/>
    <w:rsid w:val="00D379FB"/>
    <w:rsid w:val="00D402B6"/>
    <w:rsid w:val="00D41880"/>
    <w:rsid w:val="00D41B78"/>
    <w:rsid w:val="00D42880"/>
    <w:rsid w:val="00D438C6"/>
    <w:rsid w:val="00D527D8"/>
    <w:rsid w:val="00D56476"/>
    <w:rsid w:val="00D5699B"/>
    <w:rsid w:val="00D56EFB"/>
    <w:rsid w:val="00D5702F"/>
    <w:rsid w:val="00D62E1D"/>
    <w:rsid w:val="00D6350E"/>
    <w:rsid w:val="00D64DFF"/>
    <w:rsid w:val="00D65BFB"/>
    <w:rsid w:val="00D73209"/>
    <w:rsid w:val="00D73516"/>
    <w:rsid w:val="00D77CA7"/>
    <w:rsid w:val="00D80BEC"/>
    <w:rsid w:val="00D841A1"/>
    <w:rsid w:val="00D86B45"/>
    <w:rsid w:val="00D87929"/>
    <w:rsid w:val="00D903A1"/>
    <w:rsid w:val="00D9204F"/>
    <w:rsid w:val="00D942FF"/>
    <w:rsid w:val="00D94CBE"/>
    <w:rsid w:val="00D94EA7"/>
    <w:rsid w:val="00D966E6"/>
    <w:rsid w:val="00DA0BEC"/>
    <w:rsid w:val="00DA3CEF"/>
    <w:rsid w:val="00DA4C71"/>
    <w:rsid w:val="00DA7326"/>
    <w:rsid w:val="00DB4C03"/>
    <w:rsid w:val="00DB4E3C"/>
    <w:rsid w:val="00DB5E29"/>
    <w:rsid w:val="00DC3125"/>
    <w:rsid w:val="00DC7BF4"/>
    <w:rsid w:val="00DD11D1"/>
    <w:rsid w:val="00DD4908"/>
    <w:rsid w:val="00DD4934"/>
    <w:rsid w:val="00DD5152"/>
    <w:rsid w:val="00DD5651"/>
    <w:rsid w:val="00DD6923"/>
    <w:rsid w:val="00DE2693"/>
    <w:rsid w:val="00DE71E9"/>
    <w:rsid w:val="00DF077C"/>
    <w:rsid w:val="00DF088F"/>
    <w:rsid w:val="00DF34DB"/>
    <w:rsid w:val="00DF4837"/>
    <w:rsid w:val="00DF5F6D"/>
    <w:rsid w:val="00E01BF1"/>
    <w:rsid w:val="00E01EE8"/>
    <w:rsid w:val="00E04DFC"/>
    <w:rsid w:val="00E2105F"/>
    <w:rsid w:val="00E23FBF"/>
    <w:rsid w:val="00E258B6"/>
    <w:rsid w:val="00E27256"/>
    <w:rsid w:val="00E27A35"/>
    <w:rsid w:val="00E32378"/>
    <w:rsid w:val="00E33A16"/>
    <w:rsid w:val="00E35454"/>
    <w:rsid w:val="00E40D35"/>
    <w:rsid w:val="00E432A3"/>
    <w:rsid w:val="00E44432"/>
    <w:rsid w:val="00E5483F"/>
    <w:rsid w:val="00E60A76"/>
    <w:rsid w:val="00E619A1"/>
    <w:rsid w:val="00E62676"/>
    <w:rsid w:val="00E635A3"/>
    <w:rsid w:val="00E67B67"/>
    <w:rsid w:val="00E67EB7"/>
    <w:rsid w:val="00E72B69"/>
    <w:rsid w:val="00E749B9"/>
    <w:rsid w:val="00E75EDB"/>
    <w:rsid w:val="00E76907"/>
    <w:rsid w:val="00E76D97"/>
    <w:rsid w:val="00E820FC"/>
    <w:rsid w:val="00E85F0D"/>
    <w:rsid w:val="00E93B5A"/>
    <w:rsid w:val="00E93E7B"/>
    <w:rsid w:val="00E95AE2"/>
    <w:rsid w:val="00E95F55"/>
    <w:rsid w:val="00EA0EA6"/>
    <w:rsid w:val="00EA3877"/>
    <w:rsid w:val="00EA3C25"/>
    <w:rsid w:val="00EA4FC4"/>
    <w:rsid w:val="00EA6F0E"/>
    <w:rsid w:val="00EB1BA3"/>
    <w:rsid w:val="00EB2E93"/>
    <w:rsid w:val="00EB4E06"/>
    <w:rsid w:val="00EC0CE9"/>
    <w:rsid w:val="00EC4CED"/>
    <w:rsid w:val="00EC514A"/>
    <w:rsid w:val="00EC7475"/>
    <w:rsid w:val="00ED0605"/>
    <w:rsid w:val="00ED2F90"/>
    <w:rsid w:val="00ED3CA2"/>
    <w:rsid w:val="00ED4413"/>
    <w:rsid w:val="00ED609C"/>
    <w:rsid w:val="00ED7479"/>
    <w:rsid w:val="00EE231B"/>
    <w:rsid w:val="00EE2E64"/>
    <w:rsid w:val="00EF23ED"/>
    <w:rsid w:val="00EF4CE0"/>
    <w:rsid w:val="00EF655C"/>
    <w:rsid w:val="00F02FB6"/>
    <w:rsid w:val="00F03D26"/>
    <w:rsid w:val="00F06D5D"/>
    <w:rsid w:val="00F070C3"/>
    <w:rsid w:val="00F12E1F"/>
    <w:rsid w:val="00F12ED1"/>
    <w:rsid w:val="00F14FBC"/>
    <w:rsid w:val="00F15B3C"/>
    <w:rsid w:val="00F1617C"/>
    <w:rsid w:val="00F2039A"/>
    <w:rsid w:val="00F21617"/>
    <w:rsid w:val="00F237C6"/>
    <w:rsid w:val="00F26459"/>
    <w:rsid w:val="00F30D04"/>
    <w:rsid w:val="00F358D2"/>
    <w:rsid w:val="00F36F89"/>
    <w:rsid w:val="00F378AC"/>
    <w:rsid w:val="00F41A77"/>
    <w:rsid w:val="00F45894"/>
    <w:rsid w:val="00F50994"/>
    <w:rsid w:val="00F509EF"/>
    <w:rsid w:val="00F52781"/>
    <w:rsid w:val="00F52C31"/>
    <w:rsid w:val="00F61E55"/>
    <w:rsid w:val="00F61FF8"/>
    <w:rsid w:val="00F64B8D"/>
    <w:rsid w:val="00F65FB2"/>
    <w:rsid w:val="00F666B9"/>
    <w:rsid w:val="00F70114"/>
    <w:rsid w:val="00F7050C"/>
    <w:rsid w:val="00F70D7F"/>
    <w:rsid w:val="00F72E69"/>
    <w:rsid w:val="00F73061"/>
    <w:rsid w:val="00F73561"/>
    <w:rsid w:val="00F819F5"/>
    <w:rsid w:val="00F84A79"/>
    <w:rsid w:val="00F927FE"/>
    <w:rsid w:val="00F9366A"/>
    <w:rsid w:val="00F94DD7"/>
    <w:rsid w:val="00F95D4D"/>
    <w:rsid w:val="00F97F52"/>
    <w:rsid w:val="00FA3A6E"/>
    <w:rsid w:val="00FA4690"/>
    <w:rsid w:val="00FA7A04"/>
    <w:rsid w:val="00FB0DA9"/>
    <w:rsid w:val="00FB2D62"/>
    <w:rsid w:val="00FB58EA"/>
    <w:rsid w:val="00FB5A42"/>
    <w:rsid w:val="00FC1006"/>
    <w:rsid w:val="00FC1D0C"/>
    <w:rsid w:val="00FC44DB"/>
    <w:rsid w:val="00FC4B62"/>
    <w:rsid w:val="00FD17D7"/>
    <w:rsid w:val="00FD2E73"/>
    <w:rsid w:val="00FD5478"/>
    <w:rsid w:val="00FD6AE8"/>
    <w:rsid w:val="00FE33DE"/>
    <w:rsid w:val="00FE3428"/>
    <w:rsid w:val="00FE57C3"/>
    <w:rsid w:val="00FE6362"/>
    <w:rsid w:val="00FE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54"/>
    <w:pPr>
      <w:ind w:left="720"/>
      <w:contextualSpacing/>
    </w:pPr>
  </w:style>
  <w:style w:type="character" w:styleId="Hyperlink">
    <w:name w:val="Hyperlink"/>
    <w:basedOn w:val="DefaultParagraphFont"/>
    <w:uiPriority w:val="99"/>
    <w:unhideWhenUsed/>
    <w:rsid w:val="00272350"/>
    <w:rPr>
      <w:color w:val="0000FF" w:themeColor="hyperlink"/>
      <w:u w:val="single"/>
    </w:rPr>
  </w:style>
  <w:style w:type="paragraph" w:styleId="NormalWeb">
    <w:name w:val="Normal (Web)"/>
    <w:basedOn w:val="Normal"/>
    <w:uiPriority w:val="99"/>
    <w:semiHidden/>
    <w:unhideWhenUsed/>
    <w:rsid w:val="00D438C6"/>
    <w:pPr>
      <w:spacing w:before="100" w:beforeAutospacing="1" w:after="100" w:afterAutospacing="1"/>
    </w:pPr>
    <w:rPr>
      <w:rFonts w:ascii="Times" w:hAnsi="Times" w:cs="Times New Roman"/>
      <w:sz w:val="20"/>
      <w:szCs w:val="20"/>
      <w:lang w:val="en-GB"/>
    </w:rPr>
  </w:style>
  <w:style w:type="paragraph" w:styleId="EndnoteText">
    <w:name w:val="endnote text"/>
    <w:basedOn w:val="Normal"/>
    <w:link w:val="EndnoteTextChar"/>
    <w:uiPriority w:val="99"/>
    <w:unhideWhenUsed/>
    <w:rsid w:val="00031C78"/>
  </w:style>
  <w:style w:type="character" w:customStyle="1" w:styleId="EndnoteTextChar">
    <w:name w:val="Endnote Text Char"/>
    <w:basedOn w:val="DefaultParagraphFont"/>
    <w:link w:val="EndnoteText"/>
    <w:uiPriority w:val="99"/>
    <w:rsid w:val="00031C78"/>
  </w:style>
  <w:style w:type="character" w:styleId="EndnoteReference">
    <w:name w:val="endnote reference"/>
    <w:basedOn w:val="DefaultParagraphFont"/>
    <w:uiPriority w:val="99"/>
    <w:unhideWhenUsed/>
    <w:rsid w:val="00031C78"/>
    <w:rPr>
      <w:vertAlign w:val="superscript"/>
    </w:rPr>
  </w:style>
  <w:style w:type="table" w:styleId="TableGrid">
    <w:name w:val="Table Grid"/>
    <w:basedOn w:val="TableNormal"/>
    <w:uiPriority w:val="59"/>
    <w:rsid w:val="0003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5B3AC5"/>
    <w:pPr>
      <w:widowControl w:val="0"/>
      <w:autoSpaceDE w:val="0"/>
      <w:autoSpaceDN w:val="0"/>
      <w:adjustRightInd w:val="0"/>
    </w:pPr>
    <w:rPr>
      <w:rFonts w:ascii="Arial" w:eastAsiaTheme="minorHAnsi" w:hAnsi="Arial" w:cs="Arial"/>
      <w:lang w:val="en-GB"/>
    </w:rPr>
  </w:style>
  <w:style w:type="paragraph" w:styleId="Footer">
    <w:name w:val="footer"/>
    <w:basedOn w:val="Normal"/>
    <w:link w:val="FooterChar"/>
    <w:uiPriority w:val="99"/>
    <w:unhideWhenUsed/>
    <w:rsid w:val="007D2113"/>
    <w:pPr>
      <w:tabs>
        <w:tab w:val="center" w:pos="4320"/>
        <w:tab w:val="right" w:pos="8640"/>
      </w:tabs>
    </w:pPr>
  </w:style>
  <w:style w:type="character" w:customStyle="1" w:styleId="FooterChar">
    <w:name w:val="Footer Char"/>
    <w:basedOn w:val="DefaultParagraphFont"/>
    <w:link w:val="Footer"/>
    <w:uiPriority w:val="99"/>
    <w:rsid w:val="007D2113"/>
  </w:style>
  <w:style w:type="character" w:styleId="PageNumber">
    <w:name w:val="page number"/>
    <w:basedOn w:val="DefaultParagraphFont"/>
    <w:uiPriority w:val="99"/>
    <w:semiHidden/>
    <w:unhideWhenUsed/>
    <w:rsid w:val="007D2113"/>
  </w:style>
  <w:style w:type="character" w:styleId="CommentReference">
    <w:name w:val="annotation reference"/>
    <w:basedOn w:val="DefaultParagraphFont"/>
    <w:uiPriority w:val="99"/>
    <w:semiHidden/>
    <w:unhideWhenUsed/>
    <w:rsid w:val="00656B13"/>
    <w:rPr>
      <w:sz w:val="18"/>
      <w:szCs w:val="18"/>
    </w:rPr>
  </w:style>
  <w:style w:type="paragraph" w:styleId="CommentText">
    <w:name w:val="annotation text"/>
    <w:basedOn w:val="Normal"/>
    <w:link w:val="CommentTextChar"/>
    <w:uiPriority w:val="99"/>
    <w:semiHidden/>
    <w:unhideWhenUsed/>
    <w:rsid w:val="00656B13"/>
  </w:style>
  <w:style w:type="character" w:customStyle="1" w:styleId="CommentTextChar">
    <w:name w:val="Comment Text Char"/>
    <w:basedOn w:val="DefaultParagraphFont"/>
    <w:link w:val="CommentText"/>
    <w:uiPriority w:val="99"/>
    <w:semiHidden/>
    <w:rsid w:val="00656B13"/>
  </w:style>
  <w:style w:type="paragraph" w:styleId="CommentSubject">
    <w:name w:val="annotation subject"/>
    <w:basedOn w:val="CommentText"/>
    <w:next w:val="CommentText"/>
    <w:link w:val="CommentSubjectChar"/>
    <w:uiPriority w:val="99"/>
    <w:semiHidden/>
    <w:unhideWhenUsed/>
    <w:rsid w:val="00656B13"/>
    <w:rPr>
      <w:b/>
      <w:bCs/>
      <w:sz w:val="20"/>
      <w:szCs w:val="20"/>
    </w:rPr>
  </w:style>
  <w:style w:type="character" w:customStyle="1" w:styleId="CommentSubjectChar">
    <w:name w:val="Comment Subject Char"/>
    <w:basedOn w:val="CommentTextChar"/>
    <w:link w:val="CommentSubject"/>
    <w:uiPriority w:val="99"/>
    <w:semiHidden/>
    <w:rsid w:val="00656B13"/>
    <w:rPr>
      <w:b/>
      <w:bCs/>
      <w:sz w:val="20"/>
      <w:szCs w:val="20"/>
    </w:rPr>
  </w:style>
  <w:style w:type="paragraph" w:styleId="BalloonText">
    <w:name w:val="Balloon Text"/>
    <w:basedOn w:val="Normal"/>
    <w:link w:val="BalloonTextChar"/>
    <w:uiPriority w:val="99"/>
    <w:semiHidden/>
    <w:unhideWhenUsed/>
    <w:rsid w:val="00656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B13"/>
    <w:rPr>
      <w:rFonts w:ascii="Lucida Grande" w:hAnsi="Lucida Grande" w:cs="Lucida Grande"/>
      <w:sz w:val="18"/>
      <w:szCs w:val="18"/>
    </w:rPr>
  </w:style>
  <w:style w:type="paragraph" w:styleId="Header">
    <w:name w:val="header"/>
    <w:basedOn w:val="Normal"/>
    <w:link w:val="HeaderChar"/>
    <w:uiPriority w:val="99"/>
    <w:unhideWhenUsed/>
    <w:rsid w:val="00C85E25"/>
    <w:pPr>
      <w:tabs>
        <w:tab w:val="center" w:pos="4513"/>
        <w:tab w:val="right" w:pos="9026"/>
      </w:tabs>
    </w:pPr>
  </w:style>
  <w:style w:type="character" w:customStyle="1" w:styleId="HeaderChar">
    <w:name w:val="Header Char"/>
    <w:basedOn w:val="DefaultParagraphFont"/>
    <w:link w:val="Header"/>
    <w:uiPriority w:val="99"/>
    <w:rsid w:val="00C8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508">
      <w:bodyDiv w:val="1"/>
      <w:marLeft w:val="0"/>
      <w:marRight w:val="0"/>
      <w:marTop w:val="0"/>
      <w:marBottom w:val="0"/>
      <w:divBdr>
        <w:top w:val="none" w:sz="0" w:space="0" w:color="auto"/>
        <w:left w:val="none" w:sz="0" w:space="0" w:color="auto"/>
        <w:bottom w:val="none" w:sz="0" w:space="0" w:color="auto"/>
        <w:right w:val="none" w:sz="0" w:space="0" w:color="auto"/>
      </w:divBdr>
    </w:div>
    <w:div w:id="67776690">
      <w:bodyDiv w:val="1"/>
      <w:marLeft w:val="0"/>
      <w:marRight w:val="0"/>
      <w:marTop w:val="0"/>
      <w:marBottom w:val="0"/>
      <w:divBdr>
        <w:top w:val="none" w:sz="0" w:space="0" w:color="auto"/>
        <w:left w:val="none" w:sz="0" w:space="0" w:color="auto"/>
        <w:bottom w:val="none" w:sz="0" w:space="0" w:color="auto"/>
        <w:right w:val="none" w:sz="0" w:space="0" w:color="auto"/>
      </w:divBdr>
    </w:div>
    <w:div w:id="94904784">
      <w:bodyDiv w:val="1"/>
      <w:marLeft w:val="0"/>
      <w:marRight w:val="0"/>
      <w:marTop w:val="0"/>
      <w:marBottom w:val="0"/>
      <w:divBdr>
        <w:top w:val="none" w:sz="0" w:space="0" w:color="auto"/>
        <w:left w:val="none" w:sz="0" w:space="0" w:color="auto"/>
        <w:bottom w:val="none" w:sz="0" w:space="0" w:color="auto"/>
        <w:right w:val="none" w:sz="0" w:space="0" w:color="auto"/>
      </w:divBdr>
    </w:div>
    <w:div w:id="126172169">
      <w:bodyDiv w:val="1"/>
      <w:marLeft w:val="0"/>
      <w:marRight w:val="0"/>
      <w:marTop w:val="0"/>
      <w:marBottom w:val="0"/>
      <w:divBdr>
        <w:top w:val="none" w:sz="0" w:space="0" w:color="auto"/>
        <w:left w:val="none" w:sz="0" w:space="0" w:color="auto"/>
        <w:bottom w:val="none" w:sz="0" w:space="0" w:color="auto"/>
        <w:right w:val="none" w:sz="0" w:space="0" w:color="auto"/>
      </w:divBdr>
    </w:div>
    <w:div w:id="217056887">
      <w:bodyDiv w:val="1"/>
      <w:marLeft w:val="0"/>
      <w:marRight w:val="0"/>
      <w:marTop w:val="0"/>
      <w:marBottom w:val="0"/>
      <w:divBdr>
        <w:top w:val="none" w:sz="0" w:space="0" w:color="auto"/>
        <w:left w:val="none" w:sz="0" w:space="0" w:color="auto"/>
        <w:bottom w:val="none" w:sz="0" w:space="0" w:color="auto"/>
        <w:right w:val="none" w:sz="0" w:space="0" w:color="auto"/>
      </w:divBdr>
    </w:div>
    <w:div w:id="222523398">
      <w:bodyDiv w:val="1"/>
      <w:marLeft w:val="0"/>
      <w:marRight w:val="0"/>
      <w:marTop w:val="0"/>
      <w:marBottom w:val="0"/>
      <w:divBdr>
        <w:top w:val="none" w:sz="0" w:space="0" w:color="auto"/>
        <w:left w:val="none" w:sz="0" w:space="0" w:color="auto"/>
        <w:bottom w:val="none" w:sz="0" w:space="0" w:color="auto"/>
        <w:right w:val="none" w:sz="0" w:space="0" w:color="auto"/>
      </w:divBdr>
    </w:div>
    <w:div w:id="345055254">
      <w:bodyDiv w:val="1"/>
      <w:marLeft w:val="0"/>
      <w:marRight w:val="0"/>
      <w:marTop w:val="0"/>
      <w:marBottom w:val="0"/>
      <w:divBdr>
        <w:top w:val="none" w:sz="0" w:space="0" w:color="auto"/>
        <w:left w:val="none" w:sz="0" w:space="0" w:color="auto"/>
        <w:bottom w:val="none" w:sz="0" w:space="0" w:color="auto"/>
        <w:right w:val="none" w:sz="0" w:space="0" w:color="auto"/>
      </w:divBdr>
    </w:div>
    <w:div w:id="353697854">
      <w:bodyDiv w:val="1"/>
      <w:marLeft w:val="0"/>
      <w:marRight w:val="0"/>
      <w:marTop w:val="0"/>
      <w:marBottom w:val="0"/>
      <w:divBdr>
        <w:top w:val="none" w:sz="0" w:space="0" w:color="auto"/>
        <w:left w:val="none" w:sz="0" w:space="0" w:color="auto"/>
        <w:bottom w:val="none" w:sz="0" w:space="0" w:color="auto"/>
        <w:right w:val="none" w:sz="0" w:space="0" w:color="auto"/>
      </w:divBdr>
      <w:divsChild>
        <w:div w:id="571938013">
          <w:marLeft w:val="547"/>
          <w:marRight w:val="0"/>
          <w:marTop w:val="77"/>
          <w:marBottom w:val="0"/>
          <w:divBdr>
            <w:top w:val="none" w:sz="0" w:space="0" w:color="auto"/>
            <w:left w:val="none" w:sz="0" w:space="0" w:color="auto"/>
            <w:bottom w:val="none" w:sz="0" w:space="0" w:color="auto"/>
            <w:right w:val="none" w:sz="0" w:space="0" w:color="auto"/>
          </w:divBdr>
        </w:div>
        <w:div w:id="77219141">
          <w:marLeft w:val="547"/>
          <w:marRight w:val="0"/>
          <w:marTop w:val="77"/>
          <w:marBottom w:val="0"/>
          <w:divBdr>
            <w:top w:val="none" w:sz="0" w:space="0" w:color="auto"/>
            <w:left w:val="none" w:sz="0" w:space="0" w:color="auto"/>
            <w:bottom w:val="none" w:sz="0" w:space="0" w:color="auto"/>
            <w:right w:val="none" w:sz="0" w:space="0" w:color="auto"/>
          </w:divBdr>
        </w:div>
      </w:divsChild>
    </w:div>
    <w:div w:id="382826777">
      <w:bodyDiv w:val="1"/>
      <w:marLeft w:val="0"/>
      <w:marRight w:val="0"/>
      <w:marTop w:val="0"/>
      <w:marBottom w:val="0"/>
      <w:divBdr>
        <w:top w:val="none" w:sz="0" w:space="0" w:color="auto"/>
        <w:left w:val="none" w:sz="0" w:space="0" w:color="auto"/>
        <w:bottom w:val="none" w:sz="0" w:space="0" w:color="auto"/>
        <w:right w:val="none" w:sz="0" w:space="0" w:color="auto"/>
      </w:divBdr>
    </w:div>
    <w:div w:id="519469884">
      <w:bodyDiv w:val="1"/>
      <w:marLeft w:val="0"/>
      <w:marRight w:val="0"/>
      <w:marTop w:val="0"/>
      <w:marBottom w:val="0"/>
      <w:divBdr>
        <w:top w:val="none" w:sz="0" w:space="0" w:color="auto"/>
        <w:left w:val="none" w:sz="0" w:space="0" w:color="auto"/>
        <w:bottom w:val="none" w:sz="0" w:space="0" w:color="auto"/>
        <w:right w:val="none" w:sz="0" w:space="0" w:color="auto"/>
      </w:divBdr>
    </w:div>
    <w:div w:id="593170611">
      <w:bodyDiv w:val="1"/>
      <w:marLeft w:val="0"/>
      <w:marRight w:val="0"/>
      <w:marTop w:val="0"/>
      <w:marBottom w:val="0"/>
      <w:divBdr>
        <w:top w:val="none" w:sz="0" w:space="0" w:color="auto"/>
        <w:left w:val="none" w:sz="0" w:space="0" w:color="auto"/>
        <w:bottom w:val="none" w:sz="0" w:space="0" w:color="auto"/>
        <w:right w:val="none" w:sz="0" w:space="0" w:color="auto"/>
      </w:divBdr>
    </w:div>
    <w:div w:id="633828486">
      <w:bodyDiv w:val="1"/>
      <w:marLeft w:val="0"/>
      <w:marRight w:val="0"/>
      <w:marTop w:val="0"/>
      <w:marBottom w:val="0"/>
      <w:divBdr>
        <w:top w:val="none" w:sz="0" w:space="0" w:color="auto"/>
        <w:left w:val="none" w:sz="0" w:space="0" w:color="auto"/>
        <w:bottom w:val="none" w:sz="0" w:space="0" w:color="auto"/>
        <w:right w:val="none" w:sz="0" w:space="0" w:color="auto"/>
      </w:divBdr>
    </w:div>
    <w:div w:id="747769608">
      <w:bodyDiv w:val="1"/>
      <w:marLeft w:val="0"/>
      <w:marRight w:val="0"/>
      <w:marTop w:val="0"/>
      <w:marBottom w:val="0"/>
      <w:divBdr>
        <w:top w:val="none" w:sz="0" w:space="0" w:color="auto"/>
        <w:left w:val="none" w:sz="0" w:space="0" w:color="auto"/>
        <w:bottom w:val="none" w:sz="0" w:space="0" w:color="auto"/>
        <w:right w:val="none" w:sz="0" w:space="0" w:color="auto"/>
      </w:divBdr>
      <w:divsChild>
        <w:div w:id="1059941638">
          <w:marLeft w:val="1440"/>
          <w:marRight w:val="0"/>
          <w:marTop w:val="0"/>
          <w:marBottom w:val="0"/>
          <w:divBdr>
            <w:top w:val="none" w:sz="0" w:space="0" w:color="auto"/>
            <w:left w:val="none" w:sz="0" w:space="0" w:color="auto"/>
            <w:bottom w:val="none" w:sz="0" w:space="0" w:color="auto"/>
            <w:right w:val="none" w:sz="0" w:space="0" w:color="auto"/>
          </w:divBdr>
        </w:div>
      </w:divsChild>
    </w:div>
    <w:div w:id="761226168">
      <w:bodyDiv w:val="1"/>
      <w:marLeft w:val="0"/>
      <w:marRight w:val="0"/>
      <w:marTop w:val="0"/>
      <w:marBottom w:val="0"/>
      <w:divBdr>
        <w:top w:val="none" w:sz="0" w:space="0" w:color="auto"/>
        <w:left w:val="none" w:sz="0" w:space="0" w:color="auto"/>
        <w:bottom w:val="none" w:sz="0" w:space="0" w:color="auto"/>
        <w:right w:val="none" w:sz="0" w:space="0" w:color="auto"/>
      </w:divBdr>
    </w:div>
    <w:div w:id="862790825">
      <w:bodyDiv w:val="1"/>
      <w:marLeft w:val="0"/>
      <w:marRight w:val="0"/>
      <w:marTop w:val="0"/>
      <w:marBottom w:val="0"/>
      <w:divBdr>
        <w:top w:val="none" w:sz="0" w:space="0" w:color="auto"/>
        <w:left w:val="none" w:sz="0" w:space="0" w:color="auto"/>
        <w:bottom w:val="none" w:sz="0" w:space="0" w:color="auto"/>
        <w:right w:val="none" w:sz="0" w:space="0" w:color="auto"/>
      </w:divBdr>
      <w:divsChild>
        <w:div w:id="2096198940">
          <w:marLeft w:val="547"/>
          <w:marRight w:val="0"/>
          <w:marTop w:val="86"/>
          <w:marBottom w:val="0"/>
          <w:divBdr>
            <w:top w:val="none" w:sz="0" w:space="0" w:color="auto"/>
            <w:left w:val="none" w:sz="0" w:space="0" w:color="auto"/>
            <w:bottom w:val="none" w:sz="0" w:space="0" w:color="auto"/>
            <w:right w:val="none" w:sz="0" w:space="0" w:color="auto"/>
          </w:divBdr>
        </w:div>
        <w:div w:id="935094883">
          <w:marLeft w:val="547"/>
          <w:marRight w:val="0"/>
          <w:marTop w:val="86"/>
          <w:marBottom w:val="0"/>
          <w:divBdr>
            <w:top w:val="none" w:sz="0" w:space="0" w:color="auto"/>
            <w:left w:val="none" w:sz="0" w:space="0" w:color="auto"/>
            <w:bottom w:val="none" w:sz="0" w:space="0" w:color="auto"/>
            <w:right w:val="none" w:sz="0" w:space="0" w:color="auto"/>
          </w:divBdr>
        </w:div>
        <w:div w:id="963652933">
          <w:marLeft w:val="1166"/>
          <w:marRight w:val="0"/>
          <w:marTop w:val="86"/>
          <w:marBottom w:val="0"/>
          <w:divBdr>
            <w:top w:val="none" w:sz="0" w:space="0" w:color="auto"/>
            <w:left w:val="none" w:sz="0" w:space="0" w:color="auto"/>
            <w:bottom w:val="none" w:sz="0" w:space="0" w:color="auto"/>
            <w:right w:val="none" w:sz="0" w:space="0" w:color="auto"/>
          </w:divBdr>
        </w:div>
        <w:div w:id="403379137">
          <w:marLeft w:val="1166"/>
          <w:marRight w:val="0"/>
          <w:marTop w:val="86"/>
          <w:marBottom w:val="0"/>
          <w:divBdr>
            <w:top w:val="none" w:sz="0" w:space="0" w:color="auto"/>
            <w:left w:val="none" w:sz="0" w:space="0" w:color="auto"/>
            <w:bottom w:val="none" w:sz="0" w:space="0" w:color="auto"/>
            <w:right w:val="none" w:sz="0" w:space="0" w:color="auto"/>
          </w:divBdr>
        </w:div>
        <w:div w:id="1291477638">
          <w:marLeft w:val="1166"/>
          <w:marRight w:val="0"/>
          <w:marTop w:val="86"/>
          <w:marBottom w:val="0"/>
          <w:divBdr>
            <w:top w:val="none" w:sz="0" w:space="0" w:color="auto"/>
            <w:left w:val="none" w:sz="0" w:space="0" w:color="auto"/>
            <w:bottom w:val="none" w:sz="0" w:space="0" w:color="auto"/>
            <w:right w:val="none" w:sz="0" w:space="0" w:color="auto"/>
          </w:divBdr>
        </w:div>
        <w:div w:id="492260157">
          <w:marLeft w:val="1166"/>
          <w:marRight w:val="0"/>
          <w:marTop w:val="86"/>
          <w:marBottom w:val="0"/>
          <w:divBdr>
            <w:top w:val="none" w:sz="0" w:space="0" w:color="auto"/>
            <w:left w:val="none" w:sz="0" w:space="0" w:color="auto"/>
            <w:bottom w:val="none" w:sz="0" w:space="0" w:color="auto"/>
            <w:right w:val="none" w:sz="0" w:space="0" w:color="auto"/>
          </w:divBdr>
        </w:div>
        <w:div w:id="1851797615">
          <w:marLeft w:val="1166"/>
          <w:marRight w:val="0"/>
          <w:marTop w:val="86"/>
          <w:marBottom w:val="0"/>
          <w:divBdr>
            <w:top w:val="none" w:sz="0" w:space="0" w:color="auto"/>
            <w:left w:val="none" w:sz="0" w:space="0" w:color="auto"/>
            <w:bottom w:val="none" w:sz="0" w:space="0" w:color="auto"/>
            <w:right w:val="none" w:sz="0" w:space="0" w:color="auto"/>
          </w:divBdr>
        </w:div>
      </w:divsChild>
    </w:div>
    <w:div w:id="879362097">
      <w:bodyDiv w:val="1"/>
      <w:marLeft w:val="0"/>
      <w:marRight w:val="0"/>
      <w:marTop w:val="0"/>
      <w:marBottom w:val="0"/>
      <w:divBdr>
        <w:top w:val="none" w:sz="0" w:space="0" w:color="auto"/>
        <w:left w:val="none" w:sz="0" w:space="0" w:color="auto"/>
        <w:bottom w:val="none" w:sz="0" w:space="0" w:color="auto"/>
        <w:right w:val="none" w:sz="0" w:space="0" w:color="auto"/>
      </w:divBdr>
    </w:div>
    <w:div w:id="888347620">
      <w:bodyDiv w:val="1"/>
      <w:marLeft w:val="0"/>
      <w:marRight w:val="0"/>
      <w:marTop w:val="0"/>
      <w:marBottom w:val="0"/>
      <w:divBdr>
        <w:top w:val="none" w:sz="0" w:space="0" w:color="auto"/>
        <w:left w:val="none" w:sz="0" w:space="0" w:color="auto"/>
        <w:bottom w:val="none" w:sz="0" w:space="0" w:color="auto"/>
        <w:right w:val="none" w:sz="0" w:space="0" w:color="auto"/>
      </w:divBdr>
    </w:div>
    <w:div w:id="952008471">
      <w:bodyDiv w:val="1"/>
      <w:marLeft w:val="0"/>
      <w:marRight w:val="0"/>
      <w:marTop w:val="0"/>
      <w:marBottom w:val="0"/>
      <w:divBdr>
        <w:top w:val="none" w:sz="0" w:space="0" w:color="auto"/>
        <w:left w:val="none" w:sz="0" w:space="0" w:color="auto"/>
        <w:bottom w:val="none" w:sz="0" w:space="0" w:color="auto"/>
        <w:right w:val="none" w:sz="0" w:space="0" w:color="auto"/>
      </w:divBdr>
    </w:div>
    <w:div w:id="982151663">
      <w:bodyDiv w:val="1"/>
      <w:marLeft w:val="0"/>
      <w:marRight w:val="0"/>
      <w:marTop w:val="0"/>
      <w:marBottom w:val="0"/>
      <w:divBdr>
        <w:top w:val="none" w:sz="0" w:space="0" w:color="auto"/>
        <w:left w:val="none" w:sz="0" w:space="0" w:color="auto"/>
        <w:bottom w:val="none" w:sz="0" w:space="0" w:color="auto"/>
        <w:right w:val="none" w:sz="0" w:space="0" w:color="auto"/>
      </w:divBdr>
    </w:div>
    <w:div w:id="1093740856">
      <w:bodyDiv w:val="1"/>
      <w:marLeft w:val="0"/>
      <w:marRight w:val="0"/>
      <w:marTop w:val="0"/>
      <w:marBottom w:val="0"/>
      <w:divBdr>
        <w:top w:val="none" w:sz="0" w:space="0" w:color="auto"/>
        <w:left w:val="none" w:sz="0" w:space="0" w:color="auto"/>
        <w:bottom w:val="none" w:sz="0" w:space="0" w:color="auto"/>
        <w:right w:val="none" w:sz="0" w:space="0" w:color="auto"/>
      </w:divBdr>
    </w:div>
    <w:div w:id="1101995109">
      <w:bodyDiv w:val="1"/>
      <w:marLeft w:val="0"/>
      <w:marRight w:val="0"/>
      <w:marTop w:val="0"/>
      <w:marBottom w:val="0"/>
      <w:divBdr>
        <w:top w:val="none" w:sz="0" w:space="0" w:color="auto"/>
        <w:left w:val="none" w:sz="0" w:space="0" w:color="auto"/>
        <w:bottom w:val="none" w:sz="0" w:space="0" w:color="auto"/>
        <w:right w:val="none" w:sz="0" w:space="0" w:color="auto"/>
      </w:divBdr>
    </w:div>
    <w:div w:id="1238517939">
      <w:bodyDiv w:val="1"/>
      <w:marLeft w:val="0"/>
      <w:marRight w:val="0"/>
      <w:marTop w:val="0"/>
      <w:marBottom w:val="0"/>
      <w:divBdr>
        <w:top w:val="none" w:sz="0" w:space="0" w:color="auto"/>
        <w:left w:val="none" w:sz="0" w:space="0" w:color="auto"/>
        <w:bottom w:val="none" w:sz="0" w:space="0" w:color="auto"/>
        <w:right w:val="none" w:sz="0" w:space="0" w:color="auto"/>
      </w:divBdr>
    </w:div>
    <w:div w:id="1247687839">
      <w:bodyDiv w:val="1"/>
      <w:marLeft w:val="0"/>
      <w:marRight w:val="0"/>
      <w:marTop w:val="0"/>
      <w:marBottom w:val="0"/>
      <w:divBdr>
        <w:top w:val="none" w:sz="0" w:space="0" w:color="auto"/>
        <w:left w:val="none" w:sz="0" w:space="0" w:color="auto"/>
        <w:bottom w:val="none" w:sz="0" w:space="0" w:color="auto"/>
        <w:right w:val="none" w:sz="0" w:space="0" w:color="auto"/>
      </w:divBdr>
    </w:div>
    <w:div w:id="1291209954">
      <w:bodyDiv w:val="1"/>
      <w:marLeft w:val="0"/>
      <w:marRight w:val="0"/>
      <w:marTop w:val="0"/>
      <w:marBottom w:val="0"/>
      <w:divBdr>
        <w:top w:val="none" w:sz="0" w:space="0" w:color="auto"/>
        <w:left w:val="none" w:sz="0" w:space="0" w:color="auto"/>
        <w:bottom w:val="none" w:sz="0" w:space="0" w:color="auto"/>
        <w:right w:val="none" w:sz="0" w:space="0" w:color="auto"/>
      </w:divBdr>
    </w:div>
    <w:div w:id="1291715600">
      <w:bodyDiv w:val="1"/>
      <w:marLeft w:val="0"/>
      <w:marRight w:val="0"/>
      <w:marTop w:val="0"/>
      <w:marBottom w:val="0"/>
      <w:divBdr>
        <w:top w:val="none" w:sz="0" w:space="0" w:color="auto"/>
        <w:left w:val="none" w:sz="0" w:space="0" w:color="auto"/>
        <w:bottom w:val="none" w:sz="0" w:space="0" w:color="auto"/>
        <w:right w:val="none" w:sz="0" w:space="0" w:color="auto"/>
      </w:divBdr>
    </w:div>
    <w:div w:id="1320426749">
      <w:bodyDiv w:val="1"/>
      <w:marLeft w:val="0"/>
      <w:marRight w:val="0"/>
      <w:marTop w:val="0"/>
      <w:marBottom w:val="0"/>
      <w:divBdr>
        <w:top w:val="none" w:sz="0" w:space="0" w:color="auto"/>
        <w:left w:val="none" w:sz="0" w:space="0" w:color="auto"/>
        <w:bottom w:val="none" w:sz="0" w:space="0" w:color="auto"/>
        <w:right w:val="none" w:sz="0" w:space="0" w:color="auto"/>
      </w:divBdr>
    </w:div>
    <w:div w:id="1326057305">
      <w:bodyDiv w:val="1"/>
      <w:marLeft w:val="0"/>
      <w:marRight w:val="0"/>
      <w:marTop w:val="0"/>
      <w:marBottom w:val="0"/>
      <w:divBdr>
        <w:top w:val="none" w:sz="0" w:space="0" w:color="auto"/>
        <w:left w:val="none" w:sz="0" w:space="0" w:color="auto"/>
        <w:bottom w:val="none" w:sz="0" w:space="0" w:color="auto"/>
        <w:right w:val="none" w:sz="0" w:space="0" w:color="auto"/>
      </w:divBdr>
      <w:divsChild>
        <w:div w:id="1559976418">
          <w:marLeft w:val="720"/>
          <w:marRight w:val="0"/>
          <w:marTop w:val="86"/>
          <w:marBottom w:val="0"/>
          <w:divBdr>
            <w:top w:val="none" w:sz="0" w:space="0" w:color="auto"/>
            <w:left w:val="none" w:sz="0" w:space="0" w:color="auto"/>
            <w:bottom w:val="none" w:sz="0" w:space="0" w:color="auto"/>
            <w:right w:val="none" w:sz="0" w:space="0" w:color="auto"/>
          </w:divBdr>
        </w:div>
      </w:divsChild>
    </w:div>
    <w:div w:id="1426610338">
      <w:bodyDiv w:val="1"/>
      <w:marLeft w:val="0"/>
      <w:marRight w:val="0"/>
      <w:marTop w:val="0"/>
      <w:marBottom w:val="0"/>
      <w:divBdr>
        <w:top w:val="none" w:sz="0" w:space="0" w:color="auto"/>
        <w:left w:val="none" w:sz="0" w:space="0" w:color="auto"/>
        <w:bottom w:val="none" w:sz="0" w:space="0" w:color="auto"/>
        <w:right w:val="none" w:sz="0" w:space="0" w:color="auto"/>
      </w:divBdr>
    </w:div>
    <w:div w:id="1442141630">
      <w:bodyDiv w:val="1"/>
      <w:marLeft w:val="0"/>
      <w:marRight w:val="0"/>
      <w:marTop w:val="0"/>
      <w:marBottom w:val="0"/>
      <w:divBdr>
        <w:top w:val="none" w:sz="0" w:space="0" w:color="auto"/>
        <w:left w:val="none" w:sz="0" w:space="0" w:color="auto"/>
        <w:bottom w:val="none" w:sz="0" w:space="0" w:color="auto"/>
        <w:right w:val="none" w:sz="0" w:space="0" w:color="auto"/>
      </w:divBdr>
    </w:div>
    <w:div w:id="1450124905">
      <w:bodyDiv w:val="1"/>
      <w:marLeft w:val="0"/>
      <w:marRight w:val="0"/>
      <w:marTop w:val="0"/>
      <w:marBottom w:val="0"/>
      <w:divBdr>
        <w:top w:val="none" w:sz="0" w:space="0" w:color="auto"/>
        <w:left w:val="none" w:sz="0" w:space="0" w:color="auto"/>
        <w:bottom w:val="none" w:sz="0" w:space="0" w:color="auto"/>
        <w:right w:val="none" w:sz="0" w:space="0" w:color="auto"/>
      </w:divBdr>
    </w:div>
    <w:div w:id="1462919763">
      <w:bodyDiv w:val="1"/>
      <w:marLeft w:val="0"/>
      <w:marRight w:val="0"/>
      <w:marTop w:val="0"/>
      <w:marBottom w:val="0"/>
      <w:divBdr>
        <w:top w:val="none" w:sz="0" w:space="0" w:color="auto"/>
        <w:left w:val="none" w:sz="0" w:space="0" w:color="auto"/>
        <w:bottom w:val="none" w:sz="0" w:space="0" w:color="auto"/>
        <w:right w:val="none" w:sz="0" w:space="0" w:color="auto"/>
      </w:divBdr>
    </w:div>
    <w:div w:id="1612665313">
      <w:bodyDiv w:val="1"/>
      <w:marLeft w:val="0"/>
      <w:marRight w:val="0"/>
      <w:marTop w:val="0"/>
      <w:marBottom w:val="0"/>
      <w:divBdr>
        <w:top w:val="none" w:sz="0" w:space="0" w:color="auto"/>
        <w:left w:val="none" w:sz="0" w:space="0" w:color="auto"/>
        <w:bottom w:val="none" w:sz="0" w:space="0" w:color="auto"/>
        <w:right w:val="none" w:sz="0" w:space="0" w:color="auto"/>
      </w:divBdr>
    </w:div>
    <w:div w:id="1673947633">
      <w:bodyDiv w:val="1"/>
      <w:marLeft w:val="0"/>
      <w:marRight w:val="0"/>
      <w:marTop w:val="0"/>
      <w:marBottom w:val="0"/>
      <w:divBdr>
        <w:top w:val="none" w:sz="0" w:space="0" w:color="auto"/>
        <w:left w:val="none" w:sz="0" w:space="0" w:color="auto"/>
        <w:bottom w:val="none" w:sz="0" w:space="0" w:color="auto"/>
        <w:right w:val="none" w:sz="0" w:space="0" w:color="auto"/>
      </w:divBdr>
    </w:div>
    <w:div w:id="1677535559">
      <w:bodyDiv w:val="1"/>
      <w:marLeft w:val="0"/>
      <w:marRight w:val="0"/>
      <w:marTop w:val="0"/>
      <w:marBottom w:val="0"/>
      <w:divBdr>
        <w:top w:val="none" w:sz="0" w:space="0" w:color="auto"/>
        <w:left w:val="none" w:sz="0" w:space="0" w:color="auto"/>
        <w:bottom w:val="none" w:sz="0" w:space="0" w:color="auto"/>
        <w:right w:val="none" w:sz="0" w:space="0" w:color="auto"/>
      </w:divBdr>
    </w:div>
    <w:div w:id="1682079485">
      <w:bodyDiv w:val="1"/>
      <w:marLeft w:val="0"/>
      <w:marRight w:val="0"/>
      <w:marTop w:val="0"/>
      <w:marBottom w:val="0"/>
      <w:divBdr>
        <w:top w:val="none" w:sz="0" w:space="0" w:color="auto"/>
        <w:left w:val="none" w:sz="0" w:space="0" w:color="auto"/>
        <w:bottom w:val="none" w:sz="0" w:space="0" w:color="auto"/>
        <w:right w:val="none" w:sz="0" w:space="0" w:color="auto"/>
      </w:divBdr>
    </w:div>
    <w:div w:id="1707414003">
      <w:bodyDiv w:val="1"/>
      <w:marLeft w:val="0"/>
      <w:marRight w:val="0"/>
      <w:marTop w:val="0"/>
      <w:marBottom w:val="0"/>
      <w:divBdr>
        <w:top w:val="none" w:sz="0" w:space="0" w:color="auto"/>
        <w:left w:val="none" w:sz="0" w:space="0" w:color="auto"/>
        <w:bottom w:val="none" w:sz="0" w:space="0" w:color="auto"/>
        <w:right w:val="none" w:sz="0" w:space="0" w:color="auto"/>
      </w:divBdr>
    </w:div>
    <w:div w:id="1783038120">
      <w:bodyDiv w:val="1"/>
      <w:marLeft w:val="0"/>
      <w:marRight w:val="0"/>
      <w:marTop w:val="0"/>
      <w:marBottom w:val="0"/>
      <w:divBdr>
        <w:top w:val="none" w:sz="0" w:space="0" w:color="auto"/>
        <w:left w:val="none" w:sz="0" w:space="0" w:color="auto"/>
        <w:bottom w:val="none" w:sz="0" w:space="0" w:color="auto"/>
        <w:right w:val="none" w:sz="0" w:space="0" w:color="auto"/>
      </w:divBdr>
    </w:div>
    <w:div w:id="1798181835">
      <w:bodyDiv w:val="1"/>
      <w:marLeft w:val="0"/>
      <w:marRight w:val="0"/>
      <w:marTop w:val="0"/>
      <w:marBottom w:val="0"/>
      <w:divBdr>
        <w:top w:val="none" w:sz="0" w:space="0" w:color="auto"/>
        <w:left w:val="none" w:sz="0" w:space="0" w:color="auto"/>
        <w:bottom w:val="none" w:sz="0" w:space="0" w:color="auto"/>
        <w:right w:val="none" w:sz="0" w:space="0" w:color="auto"/>
      </w:divBdr>
    </w:div>
    <w:div w:id="1918981600">
      <w:bodyDiv w:val="1"/>
      <w:marLeft w:val="0"/>
      <w:marRight w:val="0"/>
      <w:marTop w:val="0"/>
      <w:marBottom w:val="0"/>
      <w:divBdr>
        <w:top w:val="none" w:sz="0" w:space="0" w:color="auto"/>
        <w:left w:val="none" w:sz="0" w:space="0" w:color="auto"/>
        <w:bottom w:val="none" w:sz="0" w:space="0" w:color="auto"/>
        <w:right w:val="none" w:sz="0" w:space="0" w:color="auto"/>
      </w:divBdr>
    </w:div>
    <w:div w:id="1996182010">
      <w:bodyDiv w:val="1"/>
      <w:marLeft w:val="0"/>
      <w:marRight w:val="0"/>
      <w:marTop w:val="0"/>
      <w:marBottom w:val="0"/>
      <w:divBdr>
        <w:top w:val="none" w:sz="0" w:space="0" w:color="auto"/>
        <w:left w:val="none" w:sz="0" w:space="0" w:color="auto"/>
        <w:bottom w:val="none" w:sz="0" w:space="0" w:color="auto"/>
        <w:right w:val="none" w:sz="0" w:space="0" w:color="auto"/>
      </w:divBdr>
    </w:div>
    <w:div w:id="2002654261">
      <w:bodyDiv w:val="1"/>
      <w:marLeft w:val="0"/>
      <w:marRight w:val="0"/>
      <w:marTop w:val="0"/>
      <w:marBottom w:val="0"/>
      <w:divBdr>
        <w:top w:val="none" w:sz="0" w:space="0" w:color="auto"/>
        <w:left w:val="none" w:sz="0" w:space="0" w:color="auto"/>
        <w:bottom w:val="none" w:sz="0" w:space="0" w:color="auto"/>
        <w:right w:val="none" w:sz="0" w:space="0" w:color="auto"/>
      </w:divBdr>
      <w:divsChild>
        <w:div w:id="1128355769">
          <w:marLeft w:val="547"/>
          <w:marRight w:val="0"/>
          <w:marTop w:val="82"/>
          <w:marBottom w:val="0"/>
          <w:divBdr>
            <w:top w:val="none" w:sz="0" w:space="0" w:color="auto"/>
            <w:left w:val="none" w:sz="0" w:space="0" w:color="auto"/>
            <w:bottom w:val="none" w:sz="0" w:space="0" w:color="auto"/>
            <w:right w:val="none" w:sz="0" w:space="0" w:color="auto"/>
          </w:divBdr>
        </w:div>
        <w:div w:id="1477606238">
          <w:marLeft w:val="547"/>
          <w:marRight w:val="0"/>
          <w:marTop w:val="82"/>
          <w:marBottom w:val="0"/>
          <w:divBdr>
            <w:top w:val="none" w:sz="0" w:space="0" w:color="auto"/>
            <w:left w:val="none" w:sz="0" w:space="0" w:color="auto"/>
            <w:bottom w:val="none" w:sz="0" w:space="0" w:color="auto"/>
            <w:right w:val="none" w:sz="0" w:space="0" w:color="auto"/>
          </w:divBdr>
        </w:div>
      </w:divsChild>
    </w:div>
    <w:div w:id="2030985743">
      <w:bodyDiv w:val="1"/>
      <w:marLeft w:val="0"/>
      <w:marRight w:val="0"/>
      <w:marTop w:val="0"/>
      <w:marBottom w:val="0"/>
      <w:divBdr>
        <w:top w:val="none" w:sz="0" w:space="0" w:color="auto"/>
        <w:left w:val="none" w:sz="0" w:space="0" w:color="auto"/>
        <w:bottom w:val="none" w:sz="0" w:space="0" w:color="auto"/>
        <w:right w:val="none" w:sz="0" w:space="0" w:color="auto"/>
      </w:divBdr>
    </w:div>
    <w:div w:id="2072845710">
      <w:bodyDiv w:val="1"/>
      <w:marLeft w:val="0"/>
      <w:marRight w:val="0"/>
      <w:marTop w:val="0"/>
      <w:marBottom w:val="0"/>
      <w:divBdr>
        <w:top w:val="none" w:sz="0" w:space="0" w:color="auto"/>
        <w:left w:val="none" w:sz="0" w:space="0" w:color="auto"/>
        <w:bottom w:val="none" w:sz="0" w:space="0" w:color="auto"/>
        <w:right w:val="none" w:sz="0" w:space="0" w:color="auto"/>
      </w:divBdr>
    </w:div>
    <w:div w:id="2078673193">
      <w:bodyDiv w:val="1"/>
      <w:marLeft w:val="0"/>
      <w:marRight w:val="0"/>
      <w:marTop w:val="0"/>
      <w:marBottom w:val="0"/>
      <w:divBdr>
        <w:top w:val="none" w:sz="0" w:space="0" w:color="auto"/>
        <w:left w:val="none" w:sz="0" w:space="0" w:color="auto"/>
        <w:bottom w:val="none" w:sz="0" w:space="0" w:color="auto"/>
        <w:right w:val="none" w:sz="0" w:space="0" w:color="auto"/>
      </w:divBdr>
    </w:div>
    <w:div w:id="2085249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3CE0-DD6E-4172-8C9B-F80A62A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8809</Words>
  <Characters>50213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2017-02-09T08:01:00Z</dcterms:created>
  <dcterms:modified xsi:type="dcterms:W3CDTF">2017-02-09T08:01:00Z</dcterms:modified>
</cp:coreProperties>
</file>