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626" w:rsidRPr="002F1DE8" w:rsidRDefault="00C63626" w:rsidP="002F1DE8">
      <w:pPr>
        <w:spacing w:line="480" w:lineRule="auto"/>
        <w:rPr>
          <w:rFonts w:ascii="Times New Roman" w:hAnsi="Times New Roman" w:cs="Times New Roman"/>
          <w:b/>
          <w:sz w:val="24"/>
          <w:szCs w:val="24"/>
        </w:rPr>
      </w:pPr>
      <w:r w:rsidRPr="002F1DE8">
        <w:rPr>
          <w:rFonts w:ascii="Times New Roman" w:hAnsi="Times New Roman" w:cs="Times New Roman"/>
          <w:b/>
          <w:sz w:val="24"/>
          <w:szCs w:val="24"/>
        </w:rPr>
        <w:t>Discussion Paper</w:t>
      </w:r>
    </w:p>
    <w:p w:rsidR="003632EC" w:rsidRPr="002F1DE8" w:rsidRDefault="003632EC" w:rsidP="002F1DE8">
      <w:pPr>
        <w:spacing w:line="480" w:lineRule="auto"/>
        <w:rPr>
          <w:rFonts w:ascii="Times New Roman" w:hAnsi="Times New Roman" w:cs="Times New Roman"/>
          <w:b/>
          <w:sz w:val="24"/>
          <w:szCs w:val="24"/>
        </w:rPr>
      </w:pPr>
      <w:r w:rsidRPr="002F1DE8">
        <w:rPr>
          <w:rFonts w:ascii="Times New Roman" w:hAnsi="Times New Roman" w:cs="Times New Roman"/>
          <w:b/>
          <w:sz w:val="24"/>
          <w:szCs w:val="24"/>
        </w:rPr>
        <w:t xml:space="preserve">Developing and Engaging in Collaborative Networks to support student employability and work placements – examples from </w:t>
      </w:r>
      <w:r w:rsidR="008831C3" w:rsidRPr="002F1DE8">
        <w:rPr>
          <w:rFonts w:ascii="Times New Roman" w:hAnsi="Times New Roman" w:cs="Times New Roman"/>
          <w:b/>
          <w:sz w:val="24"/>
          <w:szCs w:val="24"/>
        </w:rPr>
        <w:t>a</w:t>
      </w:r>
      <w:r w:rsidR="00E7410F" w:rsidRPr="002F1DE8">
        <w:rPr>
          <w:rFonts w:ascii="Times New Roman" w:hAnsi="Times New Roman" w:cs="Times New Roman"/>
          <w:b/>
          <w:sz w:val="24"/>
          <w:szCs w:val="24"/>
        </w:rPr>
        <w:t xml:space="preserve"> local</w:t>
      </w:r>
      <w:r w:rsidRPr="002F1DE8">
        <w:rPr>
          <w:rFonts w:ascii="Times New Roman" w:hAnsi="Times New Roman" w:cs="Times New Roman"/>
          <w:b/>
          <w:sz w:val="24"/>
          <w:szCs w:val="24"/>
        </w:rPr>
        <w:t xml:space="preserve">, </w:t>
      </w:r>
      <w:r w:rsidR="00E7410F" w:rsidRPr="002F1DE8">
        <w:rPr>
          <w:rFonts w:ascii="Times New Roman" w:hAnsi="Times New Roman" w:cs="Times New Roman"/>
          <w:b/>
          <w:sz w:val="24"/>
          <w:szCs w:val="24"/>
        </w:rPr>
        <w:t>n</w:t>
      </w:r>
      <w:r w:rsidRPr="002F1DE8">
        <w:rPr>
          <w:rFonts w:ascii="Times New Roman" w:hAnsi="Times New Roman" w:cs="Times New Roman"/>
          <w:b/>
          <w:sz w:val="24"/>
          <w:szCs w:val="24"/>
        </w:rPr>
        <w:t xml:space="preserve">ational and </w:t>
      </w:r>
      <w:r w:rsidR="00E7410F" w:rsidRPr="002F1DE8">
        <w:rPr>
          <w:rFonts w:ascii="Times New Roman" w:hAnsi="Times New Roman" w:cs="Times New Roman"/>
          <w:b/>
          <w:sz w:val="24"/>
          <w:szCs w:val="24"/>
        </w:rPr>
        <w:t>i</w:t>
      </w:r>
      <w:r w:rsidRPr="002F1DE8">
        <w:rPr>
          <w:rFonts w:ascii="Times New Roman" w:hAnsi="Times New Roman" w:cs="Times New Roman"/>
          <w:b/>
          <w:sz w:val="24"/>
          <w:szCs w:val="24"/>
        </w:rPr>
        <w:t xml:space="preserve">nternational  </w:t>
      </w:r>
      <w:r w:rsidR="00E7410F" w:rsidRPr="002F1DE8">
        <w:rPr>
          <w:rFonts w:ascii="Times New Roman" w:hAnsi="Times New Roman" w:cs="Times New Roman"/>
          <w:b/>
          <w:sz w:val="24"/>
          <w:szCs w:val="24"/>
        </w:rPr>
        <w:t>p</w:t>
      </w:r>
      <w:r w:rsidRPr="002F1DE8">
        <w:rPr>
          <w:rFonts w:ascii="Times New Roman" w:hAnsi="Times New Roman" w:cs="Times New Roman"/>
          <w:b/>
          <w:sz w:val="24"/>
          <w:szCs w:val="24"/>
        </w:rPr>
        <w:t>erspective.</w:t>
      </w:r>
    </w:p>
    <w:p w:rsidR="00434A79" w:rsidRDefault="00434A79" w:rsidP="002F1DE8">
      <w:pPr>
        <w:spacing w:line="480" w:lineRule="auto"/>
        <w:rPr>
          <w:rFonts w:ascii="Times New Roman" w:hAnsi="Times New Roman" w:cs="Times New Roman"/>
          <w:sz w:val="24"/>
          <w:szCs w:val="24"/>
        </w:rPr>
      </w:pPr>
    </w:p>
    <w:p w:rsidR="003632EC" w:rsidRPr="00434A79" w:rsidRDefault="00777DED" w:rsidP="002F1DE8">
      <w:pPr>
        <w:spacing w:line="480" w:lineRule="auto"/>
        <w:rPr>
          <w:rFonts w:ascii="Times New Roman" w:hAnsi="Times New Roman" w:cs="Times New Roman"/>
          <w:b/>
          <w:sz w:val="24"/>
          <w:szCs w:val="24"/>
        </w:rPr>
      </w:pPr>
      <w:r w:rsidRPr="00434A79">
        <w:rPr>
          <w:rFonts w:ascii="Times New Roman" w:hAnsi="Times New Roman" w:cs="Times New Roman"/>
          <w:b/>
          <w:sz w:val="24"/>
          <w:szCs w:val="24"/>
        </w:rPr>
        <w:t>Abstract</w:t>
      </w:r>
    </w:p>
    <w:p w:rsidR="00F458E4" w:rsidRPr="002F1DE8" w:rsidRDefault="00F458E4" w:rsidP="002F1DE8">
      <w:pPr>
        <w:spacing w:line="480" w:lineRule="auto"/>
        <w:rPr>
          <w:rFonts w:ascii="Times New Roman" w:hAnsi="Times New Roman" w:cs="Times New Roman"/>
          <w:color w:val="000000" w:themeColor="text1"/>
          <w:sz w:val="24"/>
          <w:szCs w:val="24"/>
        </w:rPr>
      </w:pPr>
      <w:r w:rsidRPr="002F1DE8">
        <w:rPr>
          <w:rFonts w:ascii="Times New Roman" w:hAnsi="Times New Roman" w:cs="Times New Roman"/>
          <w:color w:val="000000" w:themeColor="text1"/>
          <w:sz w:val="24"/>
          <w:szCs w:val="24"/>
        </w:rPr>
        <w:t>This paper presents a personal account of becoming actively engaged in networks to support student employability and work placements. In particular, it will look at strategies for developing networks that are sustainable and will provide examples from an institutional, national and international context. Examples will be drawn from an institutional level by looking at University projects funded to develop innovative approaches to teaching and learning linked to employability and future professions. The paper explores the challenges in developing support networks for practitioners involved in these teaching and learning projects, which deals with such areas as integrating volunteering into the curriculum, employer engagement and being a UK partner in an international comparative research study looking at the psychological benefits of placement in preparing student for life and work. At a national level, the role of the UK national organisation (ASET) in supporting members by organising and facilitating activities such as conferences, networks and special interest groups will be discussed. My particular interest is how a UK (or other national) network can develop and grow international links, and how to encourage more international collaboration. Finally, a look at how to make the most out of connections across the world that a forum like WACE provides, and which can assist in developing links with conference attendees to form informal support and information networks.</w:t>
      </w:r>
    </w:p>
    <w:p w:rsidR="00F458E4" w:rsidRPr="002F1DE8" w:rsidRDefault="00F458E4" w:rsidP="002F1DE8">
      <w:pPr>
        <w:spacing w:line="480" w:lineRule="auto"/>
        <w:rPr>
          <w:rFonts w:ascii="Times New Roman" w:hAnsi="Times New Roman" w:cs="Times New Roman"/>
          <w:sz w:val="24"/>
          <w:szCs w:val="24"/>
        </w:rPr>
      </w:pPr>
      <w:r w:rsidRPr="002F1DE8">
        <w:rPr>
          <w:rFonts w:ascii="Times New Roman" w:hAnsi="Times New Roman" w:cs="Times New Roman"/>
          <w:sz w:val="24"/>
          <w:szCs w:val="24"/>
        </w:rPr>
        <w:t>220 words</w:t>
      </w:r>
    </w:p>
    <w:p w:rsidR="003E4625" w:rsidRPr="002F1DE8" w:rsidRDefault="006612F4" w:rsidP="002F1DE8">
      <w:pPr>
        <w:spacing w:line="480" w:lineRule="auto"/>
        <w:rPr>
          <w:rFonts w:ascii="Times New Roman" w:hAnsi="Times New Roman" w:cs="Times New Roman"/>
          <w:b/>
          <w:sz w:val="24"/>
          <w:szCs w:val="24"/>
        </w:rPr>
      </w:pPr>
      <w:r w:rsidRPr="002F1DE8">
        <w:rPr>
          <w:rFonts w:ascii="Times New Roman" w:hAnsi="Times New Roman" w:cs="Times New Roman"/>
          <w:b/>
          <w:sz w:val="24"/>
          <w:szCs w:val="24"/>
        </w:rPr>
        <w:lastRenderedPageBreak/>
        <w:t>Introduction</w:t>
      </w:r>
      <w:r w:rsidR="00434A79">
        <w:rPr>
          <w:rFonts w:ascii="Times New Roman" w:hAnsi="Times New Roman" w:cs="Times New Roman"/>
          <w:b/>
          <w:sz w:val="24"/>
          <w:szCs w:val="24"/>
        </w:rPr>
        <w:t xml:space="preserve"> / </w:t>
      </w:r>
      <w:r w:rsidR="003E4625" w:rsidRPr="002F1DE8">
        <w:rPr>
          <w:rFonts w:ascii="Times New Roman" w:hAnsi="Times New Roman" w:cs="Times New Roman"/>
          <w:b/>
          <w:sz w:val="24"/>
          <w:szCs w:val="24"/>
        </w:rPr>
        <w:t>Background</w:t>
      </w:r>
    </w:p>
    <w:p w:rsidR="003E4625" w:rsidRPr="002F1DE8" w:rsidRDefault="003E4625" w:rsidP="002F1DE8">
      <w:pPr>
        <w:spacing w:before="100" w:beforeAutospacing="1" w:after="100" w:afterAutospacing="1" w:line="480" w:lineRule="auto"/>
        <w:rPr>
          <w:rFonts w:ascii="Times New Roman" w:hAnsi="Times New Roman" w:cs="Times New Roman"/>
          <w:sz w:val="24"/>
          <w:szCs w:val="24"/>
        </w:rPr>
      </w:pPr>
      <w:r w:rsidRPr="002F1DE8">
        <w:rPr>
          <w:rFonts w:ascii="Times New Roman" w:hAnsi="Times New Roman" w:cs="Times New Roman"/>
          <w:sz w:val="24"/>
          <w:szCs w:val="24"/>
        </w:rPr>
        <w:t xml:space="preserve">At the University of Huddersfield our strapline is ‘Inspiring tomorrow’s professionals.’ Together with our vision ‘to be an inspiring, innovative University of international renown.’  Our strategy map guides us on this journey with one of our aims ‘to produce enterprising and employable graduates'. The university is fully committed to work placements, and supports this by offering students a 'fee </w:t>
      </w:r>
      <w:r w:rsidR="006719ED" w:rsidRPr="002F1DE8">
        <w:rPr>
          <w:rFonts w:ascii="Times New Roman" w:hAnsi="Times New Roman" w:cs="Times New Roman"/>
          <w:sz w:val="24"/>
          <w:szCs w:val="24"/>
        </w:rPr>
        <w:t>free’ third</w:t>
      </w:r>
      <w:r w:rsidRPr="002F1DE8">
        <w:rPr>
          <w:rFonts w:ascii="Times New Roman" w:hAnsi="Times New Roman" w:cs="Times New Roman"/>
          <w:sz w:val="24"/>
          <w:szCs w:val="24"/>
        </w:rPr>
        <w:t xml:space="preserve"> year in industry should they choose to take a four year sandwich degree.  Embedded within our strategy map is our teaching and learning strategy. We have a Teaching and Learning institute to support the implementation of the strategy. The institute has three main priority areas: </w:t>
      </w:r>
    </w:p>
    <w:p w:rsidR="003E4625" w:rsidRPr="002F1DE8" w:rsidRDefault="003E4625" w:rsidP="002F1DE8">
      <w:pPr>
        <w:pStyle w:val="ListParagraph"/>
        <w:numPr>
          <w:ilvl w:val="0"/>
          <w:numId w:val="2"/>
        </w:numPr>
        <w:spacing w:before="100" w:beforeAutospacing="1" w:after="100" w:afterAutospacing="1" w:line="480" w:lineRule="auto"/>
        <w:rPr>
          <w:rFonts w:ascii="Times New Roman" w:eastAsia="Times New Roman" w:hAnsi="Times New Roman" w:cs="Times New Roman"/>
          <w:sz w:val="24"/>
          <w:szCs w:val="24"/>
          <w:lang w:eastAsia="en-GB"/>
        </w:rPr>
      </w:pPr>
      <w:r w:rsidRPr="002F1DE8">
        <w:rPr>
          <w:rFonts w:ascii="Times New Roman" w:hAnsi="Times New Roman" w:cs="Times New Roman"/>
          <w:sz w:val="24"/>
          <w:szCs w:val="24"/>
        </w:rPr>
        <w:t xml:space="preserve">assessment and feedback, </w:t>
      </w:r>
      <w:r w:rsidRPr="002F1DE8">
        <w:rPr>
          <w:rFonts w:ascii="Times New Roman" w:eastAsia="Times New Roman" w:hAnsi="Times New Roman" w:cs="Times New Roman"/>
          <w:sz w:val="24"/>
          <w:szCs w:val="24"/>
          <w:lang w:eastAsia="en-GB"/>
        </w:rPr>
        <w:t xml:space="preserve">to students, </w:t>
      </w:r>
    </w:p>
    <w:p w:rsidR="003E4625" w:rsidRPr="002F1DE8" w:rsidRDefault="00A42080" w:rsidP="002F1DE8">
      <w:pPr>
        <w:pStyle w:val="ListParagraph"/>
        <w:numPr>
          <w:ilvl w:val="0"/>
          <w:numId w:val="2"/>
        </w:numPr>
        <w:spacing w:before="100" w:beforeAutospacing="1" w:after="100" w:afterAutospacing="1"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w:t>
      </w:r>
      <w:r w:rsidR="003E4625" w:rsidRPr="002F1DE8">
        <w:rPr>
          <w:rFonts w:ascii="Times New Roman" w:eastAsia="Times New Roman" w:hAnsi="Times New Roman" w:cs="Times New Roman"/>
          <w:sz w:val="24"/>
          <w:szCs w:val="24"/>
          <w:lang w:eastAsia="en-GB"/>
        </w:rPr>
        <w:t xml:space="preserve">learning and the efficient and effective use of resources, </w:t>
      </w:r>
    </w:p>
    <w:p w:rsidR="003E4625" w:rsidRPr="002F1DE8" w:rsidRDefault="003E4625" w:rsidP="002F1DE8">
      <w:pPr>
        <w:numPr>
          <w:ilvl w:val="0"/>
          <w:numId w:val="2"/>
        </w:numPr>
        <w:spacing w:before="100" w:beforeAutospacing="1" w:after="100" w:afterAutospacing="1" w:line="480" w:lineRule="auto"/>
        <w:rPr>
          <w:rFonts w:ascii="Times New Roman" w:eastAsia="Times New Roman" w:hAnsi="Times New Roman" w:cs="Times New Roman"/>
          <w:sz w:val="24"/>
          <w:szCs w:val="24"/>
          <w:lang w:eastAsia="en-GB"/>
        </w:rPr>
      </w:pPr>
      <w:r w:rsidRPr="002F1DE8">
        <w:rPr>
          <w:rFonts w:ascii="Times New Roman" w:eastAsia="Times New Roman" w:hAnsi="Times New Roman" w:cs="Times New Roman"/>
          <w:sz w:val="24"/>
          <w:szCs w:val="24"/>
          <w:lang w:eastAsia="en-GB"/>
        </w:rPr>
        <w:t>employability and connections to professions</w:t>
      </w:r>
    </w:p>
    <w:p w:rsidR="003E4625" w:rsidRPr="002F1DE8" w:rsidRDefault="003E4625" w:rsidP="002F1DE8">
      <w:pPr>
        <w:spacing w:before="100" w:beforeAutospacing="1" w:after="100" w:afterAutospacing="1" w:line="480" w:lineRule="auto"/>
        <w:rPr>
          <w:rFonts w:ascii="Times New Roman" w:eastAsia="Times New Roman" w:hAnsi="Times New Roman" w:cs="Times New Roman"/>
          <w:b/>
          <w:sz w:val="24"/>
          <w:szCs w:val="24"/>
          <w:lang w:eastAsia="en-GB"/>
        </w:rPr>
      </w:pPr>
      <w:r w:rsidRPr="002F1DE8">
        <w:rPr>
          <w:rFonts w:ascii="Times New Roman" w:eastAsia="Times New Roman" w:hAnsi="Times New Roman" w:cs="Times New Roman"/>
          <w:b/>
          <w:sz w:val="24"/>
          <w:szCs w:val="24"/>
          <w:lang w:eastAsia="en-GB"/>
        </w:rPr>
        <w:t>Previous Work</w:t>
      </w:r>
    </w:p>
    <w:p w:rsidR="00C4097E" w:rsidRPr="002F1DE8" w:rsidRDefault="003E4625" w:rsidP="002F1DE8">
      <w:pPr>
        <w:spacing w:line="480" w:lineRule="auto"/>
        <w:rPr>
          <w:rFonts w:ascii="Times New Roman" w:hAnsi="Times New Roman" w:cs="Times New Roman"/>
          <w:sz w:val="24"/>
          <w:szCs w:val="24"/>
        </w:rPr>
      </w:pPr>
      <w:r w:rsidRPr="002F1DE8">
        <w:rPr>
          <w:rFonts w:ascii="Times New Roman" w:eastAsia="Times New Roman" w:hAnsi="Times New Roman" w:cs="Times New Roman"/>
          <w:sz w:val="24"/>
          <w:szCs w:val="24"/>
          <w:lang w:eastAsia="en-GB"/>
        </w:rPr>
        <w:t>The Institute has built</w:t>
      </w:r>
      <w:r w:rsidR="00A42080">
        <w:rPr>
          <w:rFonts w:ascii="Times New Roman" w:eastAsia="Times New Roman" w:hAnsi="Times New Roman" w:cs="Times New Roman"/>
          <w:sz w:val="24"/>
          <w:szCs w:val="24"/>
          <w:lang w:eastAsia="en-GB"/>
        </w:rPr>
        <w:t xml:space="preserve"> on the successful work of the T</w:t>
      </w:r>
      <w:r w:rsidRPr="002F1DE8">
        <w:rPr>
          <w:rFonts w:ascii="Times New Roman" w:eastAsia="Times New Roman" w:hAnsi="Times New Roman" w:cs="Times New Roman"/>
          <w:sz w:val="24"/>
          <w:szCs w:val="24"/>
          <w:lang w:eastAsia="en-GB"/>
        </w:rPr>
        <w:t xml:space="preserve">eaching Quality Enhancement Fund initiatives which included a wide range of projects. The outcomes of these innovation projects were presented at WACE </w:t>
      </w:r>
      <w:r w:rsidR="00725651" w:rsidRPr="002F1DE8">
        <w:rPr>
          <w:rFonts w:ascii="Times New Roman" w:eastAsia="Times New Roman" w:hAnsi="Times New Roman" w:cs="Times New Roman"/>
          <w:sz w:val="24"/>
          <w:szCs w:val="24"/>
          <w:lang w:eastAsia="en-GB"/>
        </w:rPr>
        <w:fldChar w:fldCharType="begin"/>
      </w:r>
      <w:r w:rsidR="00F4374A">
        <w:rPr>
          <w:rFonts w:ascii="Times New Roman" w:eastAsia="Times New Roman" w:hAnsi="Times New Roman" w:cs="Times New Roman"/>
          <w:sz w:val="24"/>
          <w:szCs w:val="24"/>
          <w:lang w:eastAsia="en-GB"/>
        </w:rPr>
        <w:instrText xml:space="preserve"> ADDIN EN.CITE &lt;EndNote&gt;&lt;Cite&gt;&lt;Author&gt;Ward&lt;/Author&gt;&lt;Year&gt;2009&lt;/Year&gt;&lt;RecNum&gt;13&lt;/RecNum&gt;&lt;record&gt;&lt;rec-number&gt;13&lt;/rec-number&gt;&lt;foreign-keys&gt;&lt;key app="EN" db-id="5xd2swftotr0xhevfa55t25etpesvxreat02"&gt;13&lt;/key&gt;&lt;/foreign-keys&gt;&lt;ref-type name="Conference Paper"&gt;47&lt;/ref-type&gt;&lt;contributors&gt;&lt;authors&gt;&lt;author&gt;Ward, Lisa J.&lt;/author&gt;&lt;author&gt;Gaffikin, Jane A.&lt;/author&gt;&lt;/authors&gt;&lt;/contributors&gt;&lt;titles&gt;&lt;title&gt;How inspirational and innovative Teaching and Learning projects at the University of Huddersfield prepare our graduates with employability skills for a changing world of work&lt;/title&gt;&lt;secondary-title&gt;18th World Conference for Co-operative Education, &amp;apos;An International Dialogue in Vancouver&amp;apos;&lt;/secondary-title&gt;&lt;/titles&gt;&lt;keywords&gt;&lt;keyword&gt;Higher Education Employability Teaching Quality Enhancement Fund (TQEF) Peer Assisted Learning (PAL) Extra Mile Awards&lt;/keyword&gt;&lt;/keywords&gt;&lt;dates&gt;&lt;year&gt;2009&lt;/year&gt;&lt;/dates&gt;&lt;pub-location&gt;Vancouver, Canada&lt;/pub-location&gt;&lt;label&gt;hud:8250&lt;/label&gt;&lt;urls&gt;&lt;related-urls&gt;&lt;url&gt;http://eprints.hud.ac.uk/8250/&lt;/url&gt;&lt;/related-urls&gt;&lt;/urls&gt;&lt;/record&gt;&lt;/Cite&gt;&lt;/EndNote&gt;</w:instrText>
      </w:r>
      <w:r w:rsidR="00725651" w:rsidRPr="002F1DE8">
        <w:rPr>
          <w:rFonts w:ascii="Times New Roman" w:eastAsia="Times New Roman" w:hAnsi="Times New Roman" w:cs="Times New Roman"/>
          <w:sz w:val="24"/>
          <w:szCs w:val="24"/>
          <w:lang w:eastAsia="en-GB"/>
        </w:rPr>
        <w:fldChar w:fldCharType="separate"/>
      </w:r>
      <w:r w:rsidR="00031ED7" w:rsidRPr="002F1DE8">
        <w:rPr>
          <w:rFonts w:ascii="Times New Roman" w:eastAsia="Times New Roman" w:hAnsi="Times New Roman" w:cs="Times New Roman"/>
          <w:sz w:val="24"/>
          <w:szCs w:val="24"/>
          <w:lang w:eastAsia="en-GB"/>
        </w:rPr>
        <w:t>(Ward and Gaffikin 2009</w:t>
      </w:r>
      <w:r w:rsidR="00A42080">
        <w:rPr>
          <w:rFonts w:ascii="Times New Roman" w:eastAsia="Times New Roman" w:hAnsi="Times New Roman" w:cs="Times New Roman"/>
          <w:sz w:val="24"/>
          <w:szCs w:val="24"/>
          <w:lang w:eastAsia="en-GB"/>
        </w:rPr>
        <w:t>a</w:t>
      </w:r>
      <w:r w:rsidR="00031ED7" w:rsidRPr="002F1DE8">
        <w:rPr>
          <w:rFonts w:ascii="Times New Roman" w:eastAsia="Times New Roman" w:hAnsi="Times New Roman" w:cs="Times New Roman"/>
          <w:sz w:val="24"/>
          <w:szCs w:val="24"/>
          <w:lang w:eastAsia="en-GB"/>
        </w:rPr>
        <w:t>)</w:t>
      </w:r>
      <w:r w:rsidR="00725651" w:rsidRPr="002F1DE8">
        <w:rPr>
          <w:rFonts w:ascii="Times New Roman" w:eastAsia="Times New Roman" w:hAnsi="Times New Roman" w:cs="Times New Roman"/>
          <w:sz w:val="24"/>
          <w:szCs w:val="24"/>
          <w:lang w:eastAsia="en-GB"/>
        </w:rPr>
        <w:fldChar w:fldCharType="end"/>
      </w:r>
      <w:r w:rsidRPr="002F1DE8">
        <w:rPr>
          <w:rFonts w:ascii="Times New Roman" w:eastAsia="Times New Roman" w:hAnsi="Times New Roman" w:cs="Times New Roman"/>
          <w:sz w:val="24"/>
          <w:szCs w:val="24"/>
          <w:lang w:eastAsia="en-GB"/>
        </w:rPr>
        <w:t>.  These projects included</w:t>
      </w:r>
      <w:r w:rsidR="003948EC" w:rsidRPr="002F1DE8">
        <w:rPr>
          <w:rFonts w:ascii="Times New Roman" w:eastAsia="Times New Roman" w:hAnsi="Times New Roman" w:cs="Times New Roman"/>
          <w:sz w:val="24"/>
          <w:szCs w:val="24"/>
          <w:lang w:eastAsia="en-GB"/>
        </w:rPr>
        <w:t xml:space="preserve"> </w:t>
      </w:r>
      <w:r w:rsidRPr="002F1DE8">
        <w:rPr>
          <w:rFonts w:ascii="Times New Roman" w:eastAsia="Times New Roman" w:hAnsi="Times New Roman" w:cs="Times New Roman"/>
          <w:sz w:val="24"/>
          <w:szCs w:val="24"/>
          <w:lang w:eastAsia="en-GB"/>
        </w:rPr>
        <w:t xml:space="preserve">transitions from school from </w:t>
      </w:r>
      <w:r w:rsidR="006719ED" w:rsidRPr="002F1DE8">
        <w:rPr>
          <w:rFonts w:ascii="Times New Roman" w:eastAsia="Times New Roman" w:hAnsi="Times New Roman" w:cs="Times New Roman"/>
          <w:sz w:val="24"/>
          <w:szCs w:val="24"/>
          <w:lang w:eastAsia="en-GB"/>
        </w:rPr>
        <w:t>university including</w:t>
      </w:r>
      <w:r w:rsidR="0006442B" w:rsidRPr="002F1DE8">
        <w:rPr>
          <w:rFonts w:ascii="Times New Roman" w:eastAsia="Times New Roman" w:hAnsi="Times New Roman" w:cs="Times New Roman"/>
          <w:sz w:val="24"/>
          <w:szCs w:val="24"/>
          <w:lang w:eastAsia="en-GB"/>
        </w:rPr>
        <w:t xml:space="preserve"> </w:t>
      </w:r>
      <w:r w:rsidR="00A42080">
        <w:rPr>
          <w:rFonts w:ascii="Times New Roman" w:hAnsi="Times New Roman" w:cs="Times New Roman"/>
          <w:sz w:val="24"/>
          <w:szCs w:val="24"/>
        </w:rPr>
        <w:t>peer a</w:t>
      </w:r>
      <w:r w:rsidRPr="002F1DE8">
        <w:rPr>
          <w:rFonts w:ascii="Times New Roman" w:hAnsi="Times New Roman" w:cs="Times New Roman"/>
          <w:sz w:val="24"/>
          <w:szCs w:val="24"/>
        </w:rPr>
        <w:t xml:space="preserve">ssisted </w:t>
      </w:r>
      <w:r w:rsidR="00A42080">
        <w:rPr>
          <w:rFonts w:ascii="Times New Roman" w:hAnsi="Times New Roman" w:cs="Times New Roman"/>
          <w:sz w:val="24"/>
          <w:szCs w:val="24"/>
        </w:rPr>
        <w:t>l</w:t>
      </w:r>
      <w:r w:rsidRPr="002F1DE8">
        <w:rPr>
          <w:rFonts w:ascii="Times New Roman" w:hAnsi="Times New Roman" w:cs="Times New Roman"/>
          <w:sz w:val="24"/>
          <w:szCs w:val="24"/>
        </w:rPr>
        <w:t>earning</w:t>
      </w:r>
      <w:r w:rsidR="00A42080">
        <w:rPr>
          <w:rFonts w:ascii="Times New Roman" w:hAnsi="Times New Roman" w:cs="Times New Roman"/>
          <w:sz w:val="24"/>
          <w:szCs w:val="24"/>
        </w:rPr>
        <w:t>, and s</w:t>
      </w:r>
      <w:r w:rsidR="0006442B" w:rsidRPr="002F1DE8">
        <w:rPr>
          <w:rFonts w:ascii="Times New Roman" w:hAnsi="Times New Roman" w:cs="Times New Roman"/>
          <w:sz w:val="24"/>
          <w:szCs w:val="24"/>
        </w:rPr>
        <w:t>tudent</w:t>
      </w:r>
      <w:r w:rsidRPr="002F1DE8">
        <w:rPr>
          <w:rFonts w:ascii="Times New Roman" w:hAnsi="Times New Roman" w:cs="Times New Roman"/>
          <w:sz w:val="24"/>
          <w:szCs w:val="24"/>
        </w:rPr>
        <w:t xml:space="preserve"> library and IT mentors</w:t>
      </w:r>
      <w:r w:rsidR="0006442B" w:rsidRPr="002F1DE8">
        <w:rPr>
          <w:rFonts w:ascii="Times New Roman" w:hAnsi="Times New Roman" w:cs="Times New Roman"/>
          <w:sz w:val="24"/>
          <w:szCs w:val="24"/>
        </w:rPr>
        <w:t xml:space="preserve">, research into </w:t>
      </w:r>
      <w:r w:rsidRPr="002F1DE8">
        <w:rPr>
          <w:rFonts w:ascii="Times New Roman" w:hAnsi="Times New Roman" w:cs="Times New Roman"/>
          <w:sz w:val="24"/>
          <w:szCs w:val="24"/>
        </w:rPr>
        <w:t>the ‘Xbox generation’</w:t>
      </w:r>
      <w:r w:rsidR="003948EC" w:rsidRPr="002F1DE8">
        <w:rPr>
          <w:rFonts w:ascii="Times New Roman" w:hAnsi="Times New Roman" w:cs="Times New Roman"/>
          <w:sz w:val="24"/>
          <w:szCs w:val="24"/>
        </w:rPr>
        <w:t>, transitions for music students</w:t>
      </w:r>
      <w:r w:rsidR="006719ED" w:rsidRPr="002F1DE8">
        <w:rPr>
          <w:rFonts w:ascii="Times New Roman" w:hAnsi="Times New Roman" w:cs="Times New Roman"/>
          <w:sz w:val="24"/>
          <w:szCs w:val="24"/>
        </w:rPr>
        <w:t>, and</w:t>
      </w:r>
      <w:r w:rsidR="003948EC" w:rsidRPr="002F1DE8">
        <w:rPr>
          <w:rFonts w:ascii="Times New Roman" w:hAnsi="Times New Roman" w:cs="Times New Roman"/>
          <w:sz w:val="24"/>
          <w:szCs w:val="24"/>
        </w:rPr>
        <w:t xml:space="preserve"> learning styles on a foundation course. Other projects looked at interactions and partnerships with external organisations including employer engagement particularly in computing and engineerting, networks primarily in the arts and volunteering in the wider community. </w:t>
      </w:r>
      <w:r w:rsidR="00C4097E" w:rsidRPr="002F1DE8">
        <w:rPr>
          <w:rFonts w:ascii="Times New Roman" w:hAnsi="Times New Roman" w:cs="Times New Roman"/>
          <w:sz w:val="24"/>
          <w:szCs w:val="24"/>
        </w:rPr>
        <w:t>A key project running at this phase</w:t>
      </w:r>
      <w:r w:rsidR="00A42080">
        <w:rPr>
          <w:rFonts w:ascii="Times New Roman" w:hAnsi="Times New Roman" w:cs="Times New Roman"/>
          <w:sz w:val="24"/>
          <w:szCs w:val="24"/>
        </w:rPr>
        <w:t xml:space="preserve"> was Student Placement Journeys</w:t>
      </w:r>
      <w:r w:rsidR="00C4097E" w:rsidRPr="002F1DE8">
        <w:rPr>
          <w:rFonts w:ascii="Times New Roman" w:hAnsi="Times New Roman" w:cs="Times New Roman"/>
          <w:sz w:val="24"/>
          <w:szCs w:val="24"/>
        </w:rPr>
        <w:t xml:space="preserve"> </w:t>
      </w:r>
      <w:r w:rsidR="006719ED" w:rsidRPr="002F1DE8">
        <w:rPr>
          <w:rFonts w:ascii="Times New Roman" w:hAnsi="Times New Roman" w:cs="Times New Roman"/>
          <w:sz w:val="24"/>
          <w:szCs w:val="24"/>
        </w:rPr>
        <w:fldChar w:fldCharType="begin"/>
      </w:r>
      <w:r w:rsidR="00F4374A">
        <w:rPr>
          <w:rFonts w:ascii="Times New Roman" w:hAnsi="Times New Roman" w:cs="Times New Roman"/>
          <w:sz w:val="24"/>
          <w:szCs w:val="24"/>
        </w:rPr>
        <w:instrText xml:space="preserve"> ADDIN EN.CITE &lt;EndNote&gt;&lt;Cite&gt;&lt;Author&gt;Ward&lt;/Author&gt;&lt;Year&gt;2009&lt;/Year&gt;&lt;RecNum&gt;11&lt;/RecNum&gt;&lt;record&gt;&lt;rec-number&gt;11&lt;/rec-number&gt;&lt;foreign-keys&gt;&lt;key app="EN" db-id="5xd2swftotr0xhevfa55t25etpesvxreat02"&gt;11&lt;/key&gt;&lt;/foreign-keys&gt;&lt;ref-type name="Book Section"&gt;5&lt;/ref-type&gt;&lt;contributors&gt;&lt;authors&gt;&lt;author&gt;Ward, Lisa J.&lt;/author&gt;&lt;author&gt;Gaffikin, Jane A.&lt;/author&gt;&lt;/authors&gt;&lt;/contributors&gt;&lt;titles&gt;&lt;title&gt;Student Placement Journeys - How journeys may change direction in a recession. A project based upon an on-line collection of video resources showcasing the development of students on one year work placements with views from their employers and placement tutors&lt;/title&gt;&lt;secondary-title&gt;ASET Annual Conference 2009: Proceedings of the 2009 Placement and Employability Professionalsâ€™ Conference&lt;/secondary-title&gt;&lt;/titles&gt;&lt;pages&gt;110-140&lt;/pages&gt;&lt;keywords&gt;&lt;keyword&gt;Higher Education Placements Recesion Employers Tutors Views Video Resources&lt;/keyword&gt;&lt;/keywords&gt;&lt;dates&gt;&lt;year&gt;2009&lt;/year&gt;&lt;/dates&gt;&lt;pub-location&gt;Sheffield&lt;/pub-location&gt;&lt;publisher&gt;ASET&lt;/publisher&gt;&lt;label&gt;hud:8257&lt;/label&gt;&lt;urls&gt;&lt;related-urls&gt;&lt;url&gt;http://eprints.hud.ac.uk/8257/&lt;/url&gt;&lt;/related-urls&gt;&lt;/urls&gt;&lt;/record&gt;&lt;/Cite&gt;&lt;/EndNote&gt;</w:instrText>
      </w:r>
      <w:r w:rsidR="006719ED" w:rsidRPr="002F1DE8">
        <w:rPr>
          <w:rFonts w:ascii="Times New Roman" w:hAnsi="Times New Roman" w:cs="Times New Roman"/>
          <w:sz w:val="24"/>
          <w:szCs w:val="24"/>
        </w:rPr>
        <w:fldChar w:fldCharType="separate"/>
      </w:r>
      <w:r w:rsidR="006719ED" w:rsidRPr="002F1DE8">
        <w:rPr>
          <w:rFonts w:ascii="Times New Roman" w:hAnsi="Times New Roman" w:cs="Times New Roman"/>
          <w:sz w:val="24"/>
          <w:szCs w:val="24"/>
        </w:rPr>
        <w:t>(Ward and Gaffikin 2009</w:t>
      </w:r>
      <w:r w:rsidR="00A42080">
        <w:rPr>
          <w:rFonts w:ascii="Times New Roman" w:hAnsi="Times New Roman" w:cs="Times New Roman"/>
          <w:sz w:val="24"/>
          <w:szCs w:val="24"/>
        </w:rPr>
        <w:t>b</w:t>
      </w:r>
      <w:r w:rsidR="006719ED" w:rsidRPr="002F1DE8">
        <w:rPr>
          <w:rFonts w:ascii="Times New Roman" w:hAnsi="Times New Roman" w:cs="Times New Roman"/>
          <w:sz w:val="24"/>
          <w:szCs w:val="24"/>
        </w:rPr>
        <w:t>)</w:t>
      </w:r>
      <w:r w:rsidR="006719ED" w:rsidRPr="002F1DE8">
        <w:rPr>
          <w:rFonts w:ascii="Times New Roman" w:hAnsi="Times New Roman" w:cs="Times New Roman"/>
          <w:sz w:val="24"/>
          <w:szCs w:val="24"/>
        </w:rPr>
        <w:fldChar w:fldCharType="end"/>
      </w:r>
      <w:r w:rsidR="006719ED" w:rsidRPr="002F1DE8">
        <w:rPr>
          <w:rFonts w:ascii="Times New Roman" w:hAnsi="Times New Roman" w:cs="Times New Roman"/>
          <w:sz w:val="24"/>
          <w:szCs w:val="24"/>
        </w:rPr>
        <w:t xml:space="preserve">. </w:t>
      </w:r>
      <w:r w:rsidR="00C4097E" w:rsidRPr="002F1DE8">
        <w:rPr>
          <w:rFonts w:ascii="Times New Roman" w:hAnsi="Times New Roman" w:cs="Times New Roman"/>
          <w:sz w:val="24"/>
          <w:szCs w:val="24"/>
        </w:rPr>
        <w:t xml:space="preserve">This video project followed 14 students on their placement journeys. These included films </w:t>
      </w:r>
      <w:r w:rsidR="00C4097E" w:rsidRPr="002F1DE8">
        <w:rPr>
          <w:rFonts w:ascii="Times New Roman" w:hAnsi="Times New Roman" w:cs="Times New Roman"/>
          <w:sz w:val="24"/>
          <w:szCs w:val="24"/>
        </w:rPr>
        <w:lastRenderedPageBreak/>
        <w:t>before placements were due to start. At the midpoint on employers premises with the views of employers. Finally</w:t>
      </w:r>
      <w:r w:rsidR="00A42080">
        <w:rPr>
          <w:rFonts w:ascii="Times New Roman" w:hAnsi="Times New Roman" w:cs="Times New Roman"/>
          <w:sz w:val="24"/>
          <w:szCs w:val="24"/>
        </w:rPr>
        <w:t>,</w:t>
      </w:r>
      <w:r w:rsidR="00C4097E" w:rsidRPr="002F1DE8">
        <w:rPr>
          <w:rFonts w:ascii="Times New Roman" w:hAnsi="Times New Roman" w:cs="Times New Roman"/>
          <w:sz w:val="24"/>
          <w:szCs w:val="24"/>
        </w:rPr>
        <w:t xml:space="preserve"> towards the end of the final </w:t>
      </w:r>
      <w:r w:rsidR="006719ED" w:rsidRPr="002F1DE8">
        <w:rPr>
          <w:rFonts w:ascii="Times New Roman" w:hAnsi="Times New Roman" w:cs="Times New Roman"/>
          <w:sz w:val="24"/>
          <w:szCs w:val="24"/>
        </w:rPr>
        <w:t>year</w:t>
      </w:r>
      <w:r w:rsidR="00C4097E" w:rsidRPr="002F1DE8">
        <w:rPr>
          <w:rFonts w:ascii="Times New Roman" w:hAnsi="Times New Roman" w:cs="Times New Roman"/>
          <w:sz w:val="24"/>
          <w:szCs w:val="24"/>
        </w:rPr>
        <w:t xml:space="preserve">, </w:t>
      </w:r>
      <w:r w:rsidR="006719ED" w:rsidRPr="002F1DE8">
        <w:rPr>
          <w:rFonts w:ascii="Times New Roman" w:hAnsi="Times New Roman" w:cs="Times New Roman"/>
          <w:sz w:val="24"/>
          <w:szCs w:val="24"/>
        </w:rPr>
        <w:t>reflec</w:t>
      </w:r>
      <w:r w:rsidR="00A42080">
        <w:rPr>
          <w:rFonts w:ascii="Times New Roman" w:hAnsi="Times New Roman" w:cs="Times New Roman"/>
          <w:sz w:val="24"/>
          <w:szCs w:val="24"/>
        </w:rPr>
        <w:t xml:space="preserve">tions on the placement </w:t>
      </w:r>
      <w:proofErr w:type="gramStart"/>
      <w:r w:rsidR="00A42080">
        <w:rPr>
          <w:rFonts w:ascii="Times New Roman" w:hAnsi="Times New Roman" w:cs="Times New Roman"/>
          <w:sz w:val="24"/>
          <w:szCs w:val="24"/>
        </w:rPr>
        <w:t>process  alongside</w:t>
      </w:r>
      <w:proofErr w:type="gramEnd"/>
      <w:r w:rsidR="00C4097E" w:rsidRPr="002F1DE8">
        <w:rPr>
          <w:rFonts w:ascii="Times New Roman" w:hAnsi="Times New Roman" w:cs="Times New Roman"/>
          <w:sz w:val="24"/>
          <w:szCs w:val="24"/>
        </w:rPr>
        <w:t xml:space="preserve"> tutors. </w:t>
      </w:r>
      <w:r w:rsidR="00A42080">
        <w:rPr>
          <w:rFonts w:ascii="Times New Roman" w:hAnsi="Times New Roman" w:cs="Times New Roman"/>
          <w:sz w:val="24"/>
          <w:szCs w:val="24"/>
        </w:rPr>
        <w:t xml:space="preserve">It was </w:t>
      </w:r>
      <w:r w:rsidR="00C4097E" w:rsidRPr="002F1DE8">
        <w:rPr>
          <w:rFonts w:ascii="Times New Roman" w:hAnsi="Times New Roman" w:cs="Times New Roman"/>
          <w:sz w:val="24"/>
          <w:szCs w:val="24"/>
        </w:rPr>
        <w:t xml:space="preserve">an amazing opportunity to watch the students develop and grow during their placements. </w:t>
      </w:r>
    </w:p>
    <w:p w:rsidR="00A42080" w:rsidRDefault="00A42080" w:rsidP="002F1DE8">
      <w:pPr>
        <w:spacing w:line="480" w:lineRule="auto"/>
        <w:rPr>
          <w:rFonts w:ascii="Times New Roman" w:hAnsi="Times New Roman" w:cs="Times New Roman"/>
          <w:b/>
          <w:sz w:val="24"/>
          <w:szCs w:val="24"/>
        </w:rPr>
      </w:pPr>
    </w:p>
    <w:p w:rsidR="00434A79" w:rsidRDefault="00A42080" w:rsidP="002F1DE8">
      <w:pPr>
        <w:spacing w:line="480" w:lineRule="auto"/>
        <w:rPr>
          <w:rFonts w:ascii="Times New Roman" w:hAnsi="Times New Roman" w:cs="Times New Roman"/>
          <w:b/>
          <w:sz w:val="24"/>
          <w:szCs w:val="24"/>
        </w:rPr>
      </w:pPr>
      <w:r>
        <w:rPr>
          <w:rFonts w:ascii="Times New Roman" w:hAnsi="Times New Roman" w:cs="Times New Roman"/>
          <w:b/>
          <w:sz w:val="24"/>
          <w:szCs w:val="24"/>
        </w:rPr>
        <w:t>Literature Review</w:t>
      </w:r>
    </w:p>
    <w:p w:rsidR="00031ED7" w:rsidRPr="0001342F" w:rsidRDefault="00BA53AD" w:rsidP="00BA53AD">
      <w:pPr>
        <w:spacing w:before="100" w:beforeAutospacing="1" w:after="100" w:afterAutospacing="1" w:line="480" w:lineRule="auto"/>
        <w:rPr>
          <w:rFonts w:ascii="Times New Roman" w:hAnsi="Times New Roman" w:cs="Times New Roman"/>
          <w:sz w:val="24"/>
          <w:szCs w:val="24"/>
        </w:rPr>
      </w:pPr>
      <w:r w:rsidRPr="00BA53AD">
        <w:rPr>
          <w:rFonts w:ascii="Times New Roman" w:hAnsi="Times New Roman" w:cs="Times New Roman"/>
          <w:sz w:val="24"/>
          <w:szCs w:val="24"/>
        </w:rPr>
        <w:t>The UK is undergoing massive change in the Higher Education Sector. In May, 2010 the government changed from Labour to an Alliance of the Conservatives and Liberal Democrats. Large fiscal deficits ensured that whichever government was elected serious cut backs in public spending would need to be undertaken. This coincided with a review of Student Tuition fees undertaken by Lord Browne (Browne, 2010). He recommends a change in student funding and highlights the need to, ‘p</w:t>
      </w:r>
      <w:r w:rsidRPr="00BA53AD">
        <w:rPr>
          <w:rFonts w:ascii="Times New Roman" w:hAnsi="Times New Roman" w:cs="Times New Roman"/>
          <w:color w:val="000000"/>
          <w:sz w:val="24"/>
          <w:szCs w:val="24"/>
        </w:rPr>
        <w:t>roviding students with clearer information about employment outcomes will close the gap between the skills taught by the higher education system and what employers need.’ Furthermore w</w:t>
      </w:r>
      <w:r w:rsidRPr="00BA53AD">
        <w:rPr>
          <w:rFonts w:ascii="Times New Roman" w:hAnsi="Times New Roman" w:cs="Times New Roman"/>
          <w:sz w:val="24"/>
          <w:szCs w:val="24"/>
        </w:rPr>
        <w:t xml:space="preserve">ork by the UK Commission on Employment and Skills (UKCES, 2010) suggests that the UK’s comparative advantage in the future will be defined by high performing, high value added </w:t>
      </w:r>
      <w:proofErr w:type="spellStart"/>
      <w:r w:rsidRPr="00BA53AD">
        <w:rPr>
          <w:rFonts w:ascii="Times New Roman" w:hAnsi="Times New Roman" w:cs="Times New Roman"/>
          <w:sz w:val="24"/>
          <w:szCs w:val="24"/>
        </w:rPr>
        <w:t>sectors.</w:t>
      </w:r>
      <w:r w:rsidR="00F4374A">
        <w:rPr>
          <w:rFonts w:ascii="Times New Roman" w:hAnsi="Times New Roman" w:cs="Times New Roman"/>
          <w:sz w:val="24"/>
          <w:szCs w:val="24"/>
        </w:rPr>
        <w:t>Th</w:t>
      </w:r>
      <w:r w:rsidR="00A42080">
        <w:rPr>
          <w:rFonts w:ascii="Times New Roman" w:hAnsi="Times New Roman" w:cs="Times New Roman"/>
          <w:sz w:val="24"/>
          <w:szCs w:val="24"/>
        </w:rPr>
        <w:t>e</w:t>
      </w:r>
      <w:proofErr w:type="spellEnd"/>
      <w:r w:rsidR="00A42080">
        <w:rPr>
          <w:rFonts w:ascii="Times New Roman" w:hAnsi="Times New Roman" w:cs="Times New Roman"/>
          <w:sz w:val="24"/>
          <w:szCs w:val="24"/>
        </w:rPr>
        <w:t xml:space="preserve"> Browne Review further developed </w:t>
      </w:r>
      <w:r w:rsidR="00F4374A">
        <w:rPr>
          <w:rFonts w:ascii="Times New Roman" w:hAnsi="Times New Roman" w:cs="Times New Roman"/>
          <w:sz w:val="24"/>
          <w:szCs w:val="24"/>
        </w:rPr>
        <w:t xml:space="preserve">the need for Higher Level Skills </w:t>
      </w:r>
      <w:r w:rsidR="00A42080">
        <w:rPr>
          <w:rFonts w:ascii="Times New Roman" w:hAnsi="Times New Roman" w:cs="Times New Roman"/>
          <w:sz w:val="24"/>
          <w:szCs w:val="24"/>
        </w:rPr>
        <w:t xml:space="preserve"> in the UK economy as discussed by </w:t>
      </w:r>
      <w:proofErr w:type="spellStart"/>
      <w:r w:rsidR="00A42080">
        <w:rPr>
          <w:rFonts w:ascii="Times New Roman" w:hAnsi="Times New Roman" w:cs="Times New Roman"/>
          <w:sz w:val="24"/>
          <w:szCs w:val="24"/>
        </w:rPr>
        <w:t>Leitch</w:t>
      </w:r>
      <w:proofErr w:type="spellEnd"/>
      <w:r w:rsidR="00A42080">
        <w:rPr>
          <w:rFonts w:ascii="Times New Roman" w:hAnsi="Times New Roman" w:cs="Times New Roman"/>
          <w:sz w:val="24"/>
          <w:szCs w:val="24"/>
        </w:rPr>
        <w:t xml:space="preserve">, </w:t>
      </w:r>
      <w:r w:rsidR="00F4374A">
        <w:rPr>
          <w:rFonts w:ascii="Times New Roman" w:hAnsi="Times New Roman" w:cs="Times New Roman"/>
          <w:sz w:val="24"/>
          <w:szCs w:val="24"/>
        </w:rPr>
        <w:fldChar w:fldCharType="begin"/>
      </w:r>
      <w:r w:rsidR="00F4374A">
        <w:rPr>
          <w:rFonts w:ascii="Times New Roman" w:hAnsi="Times New Roman" w:cs="Times New Roman"/>
          <w:sz w:val="24"/>
          <w:szCs w:val="24"/>
        </w:rPr>
        <w:instrText xml:space="preserve"> ADDIN EN.CITE &lt;EndNote&gt;&lt;Cite&gt;&lt;Author&gt;Treasury&lt;/Author&gt;&lt;Year&gt;2006&lt;/Year&gt;&lt;RecNum&gt;29&lt;/RecNum&gt;&lt;record&gt;&lt;rec-number&gt;29&lt;/rec-number&gt;&lt;foreign-keys&gt;&lt;key app="EN" db-id="5xd2swftotr0xhevfa55t25etpesvxreat02"&gt;29&lt;/key&gt;&lt;/foreign-keys&gt;&lt;ref-type name="Report"&gt;27&lt;/ref-type&gt;&lt;contributors&gt;&lt;authors&gt;&lt;author&gt;HM Treasury&lt;/author&gt;&lt;/authors&gt;&lt;tertiary-authors&gt;&lt;author&gt;HM Treasury&lt;/author&gt;&lt;/tertiary-authors&gt;&lt;/contributors&gt;&lt;titles&gt;&lt;title&gt;Leitch Review of Skills, Prosperity for all in the global economy - world class skills.&lt;/title&gt;&lt;/titles&gt;&lt;dates&gt;&lt;year&gt;2006&lt;/year&gt;&lt;pub-dates&gt;&lt;date&gt;2006&lt;/date&gt;&lt;/pub-dates&gt;&lt;/dates&gt;&lt;pub-location&gt;London&lt;/pub-location&gt;&lt;publisher&gt;HM Treasury&lt;/publisher&gt;&lt;urls&gt;&lt;related-urls&gt;&lt;url&gt;http://www.official-documents.gov.uk/document/other/0118404792/0118404792.pdf&lt;/url&gt;&lt;/related-urls&gt;&lt;/urls&gt;&lt;access-date&gt;30 jan 2009&lt;/access-date&gt;&lt;/record&gt;&lt;/Cite&gt;&lt;/EndNote&gt;</w:instrText>
      </w:r>
      <w:r w:rsidR="00F4374A">
        <w:rPr>
          <w:rFonts w:ascii="Times New Roman" w:hAnsi="Times New Roman" w:cs="Times New Roman"/>
          <w:sz w:val="24"/>
          <w:szCs w:val="24"/>
        </w:rPr>
        <w:fldChar w:fldCharType="separate"/>
      </w:r>
      <w:r w:rsidR="00F4374A">
        <w:rPr>
          <w:rFonts w:ascii="Times New Roman" w:hAnsi="Times New Roman" w:cs="Times New Roman"/>
          <w:sz w:val="24"/>
          <w:szCs w:val="24"/>
        </w:rPr>
        <w:t>(Treasury 2006)</w:t>
      </w:r>
      <w:r w:rsidR="00F4374A">
        <w:rPr>
          <w:rFonts w:ascii="Times New Roman" w:hAnsi="Times New Roman" w:cs="Times New Roman"/>
          <w:sz w:val="24"/>
          <w:szCs w:val="24"/>
        </w:rPr>
        <w:fldChar w:fldCharType="end"/>
      </w:r>
      <w:r w:rsidR="00F4374A">
        <w:rPr>
          <w:rFonts w:ascii="Times New Roman" w:hAnsi="Times New Roman" w:cs="Times New Roman"/>
          <w:sz w:val="24"/>
          <w:szCs w:val="24"/>
        </w:rPr>
        <w:t xml:space="preserve">. How students benefit from work placements, but also balance their need to earn extra income from part- time jobs is discussed by </w:t>
      </w:r>
      <w:r w:rsidR="00F4374A">
        <w:rPr>
          <w:rFonts w:ascii="Times New Roman" w:hAnsi="Times New Roman" w:cs="Times New Roman"/>
          <w:sz w:val="24"/>
          <w:szCs w:val="24"/>
        </w:rPr>
        <w:fldChar w:fldCharType="begin"/>
      </w:r>
      <w:r w:rsidR="00F4374A">
        <w:rPr>
          <w:rFonts w:ascii="Times New Roman" w:hAnsi="Times New Roman" w:cs="Times New Roman"/>
          <w:sz w:val="24"/>
          <w:szCs w:val="24"/>
        </w:rPr>
        <w:instrText xml:space="preserve"> ADDIN EN.CITE &lt;EndNote&gt;&lt;Cite&gt;&lt;Author&gt;Harvey&lt;/Author&gt;&lt;Year&gt;2006&lt;/Year&gt;&lt;RecNum&gt;28&lt;/RecNum&gt;&lt;record&gt;&lt;rec-number&gt;28&lt;/rec-number&gt;&lt;foreign-keys&gt;&lt;key app="EN" db-id="5xd2swftotr0xhevfa55t25etpesvxreat02"&gt;28&lt;/key&gt;&lt;/foreign-keys&gt;&lt;ref-type name="Report"&gt;27&lt;/ref-type&gt;&lt;contributors&gt;&lt;authors&gt;&lt;author&gt;Harvey, L., &amp;amp; Little, B.&lt;/author&gt;&lt;/authors&gt;&lt;tertiary-authors&gt;&lt;author&gt;Prospects&lt;/author&gt;&lt;/tertiary-authors&gt;&lt;/contributors&gt;&lt;titles&gt;&lt;title&gt;Learning Through Work Placements and Beyond&lt;/title&gt;&lt;/titles&gt;&lt;dates&gt;&lt;year&gt;2006&lt;/year&gt;&lt;pub-dates&gt;&lt;date&gt;2006&lt;/date&gt;&lt;/pub-dates&gt;&lt;/dates&gt;&lt;pub-location&gt;Manchester&lt;/pub-location&gt;&lt;publisher&gt;Prospects&lt;/publisher&gt;&lt;urls&gt;&lt;related-urls&gt;&lt;url&gt;http://www.prospects.ac.uk/downloads/documents/hecsu/reports/workplacement_little_harvey.pdf&lt;/url&gt;&lt;/related-urls&gt;&lt;/urls&gt;&lt;access-date&gt;30 Jan 2009&lt;/access-date&gt;&lt;/record&gt;&lt;/Cite&gt;&lt;/EndNote&gt;</w:instrText>
      </w:r>
      <w:r w:rsidR="00F4374A">
        <w:rPr>
          <w:rFonts w:ascii="Times New Roman" w:hAnsi="Times New Roman" w:cs="Times New Roman"/>
          <w:sz w:val="24"/>
          <w:szCs w:val="24"/>
        </w:rPr>
        <w:fldChar w:fldCharType="separate"/>
      </w:r>
      <w:r w:rsidR="00F4374A">
        <w:rPr>
          <w:rFonts w:ascii="Times New Roman" w:hAnsi="Times New Roman" w:cs="Times New Roman"/>
          <w:sz w:val="24"/>
          <w:szCs w:val="24"/>
        </w:rPr>
        <w:t>(Harvey 2006)</w:t>
      </w:r>
      <w:r w:rsidR="00F4374A">
        <w:rPr>
          <w:rFonts w:ascii="Times New Roman" w:hAnsi="Times New Roman" w:cs="Times New Roman"/>
          <w:sz w:val="24"/>
          <w:szCs w:val="24"/>
        </w:rPr>
        <w:fldChar w:fldCharType="end"/>
      </w:r>
      <w:r w:rsidR="00F4374A">
        <w:rPr>
          <w:rFonts w:ascii="Times New Roman" w:hAnsi="Times New Roman" w:cs="Times New Roman"/>
          <w:sz w:val="24"/>
          <w:szCs w:val="24"/>
        </w:rPr>
        <w:t xml:space="preserve">. This has been updated by </w:t>
      </w:r>
      <w:r w:rsidR="00F4374A">
        <w:rPr>
          <w:rFonts w:ascii="Times New Roman" w:hAnsi="Times New Roman" w:cs="Times New Roman"/>
          <w:sz w:val="24"/>
          <w:szCs w:val="24"/>
        </w:rPr>
        <w:fldChar w:fldCharType="begin"/>
      </w:r>
      <w:r w:rsidR="00F4374A">
        <w:rPr>
          <w:rFonts w:ascii="Times New Roman" w:hAnsi="Times New Roman" w:cs="Times New Roman"/>
          <w:sz w:val="24"/>
          <w:szCs w:val="24"/>
        </w:rPr>
        <w:instrText xml:space="preserve"> ADDIN EN.CITE &lt;EndNote&gt;&lt;Cite&gt;&lt;Author&gt;Jensen&lt;/Author&gt;&lt;Year&gt;2009&lt;/Year&gt;&lt;RecNum&gt;30&lt;/RecNum&gt;&lt;record&gt;&lt;rec-number&gt;30&lt;/rec-number&gt;&lt;foreign-keys&gt;&lt;key app="EN" db-id="5xd2swftotr0xhevfa55t25etpesvxreat02"&gt;30&lt;/key&gt;&lt;/foreign-keys&gt;&lt;ref-type name="Report"&gt;27&lt;/ref-type&gt;&lt;contributors&gt;&lt;authors&gt;&lt;author&gt;K Jensen&lt;/author&gt;&lt;/authors&gt;&lt;tertiary-authors&gt;&lt;author&gt;HECSU&lt;/author&gt;&lt;/tertiary-authors&gt;&lt;/contributors&gt;&lt;titles&gt;&lt;title&gt;Why work expereince matters! Real prospects 2009  graduates&amp;apos; experiences of placements, internships and work experience&lt;/title&gt;&lt;/titles&gt;&lt;dates&gt;&lt;year&gt;2009&lt;/year&gt;&lt;pub-dates&gt;&lt;date&gt;August 2009&lt;/date&gt;&lt;/pub-dates&gt;&lt;/dates&gt;&lt;pub-location&gt;Manchester&lt;/pub-location&gt;&lt;publisher&gt;HECSU&lt;/publisher&gt;&lt;urls&gt;&lt;related-urls&gt;&lt;url&gt;http://www.hecsu.ac.uk/research_reports_why_work_experience_matters.htm&lt;/url&gt;&lt;/related-urls&gt;&lt;/urls&gt;&lt;access-date&gt;28 February, 2011&lt;/access-date&gt;&lt;/record&gt;&lt;/Cite&gt;&lt;/EndNote&gt;</w:instrText>
      </w:r>
      <w:r w:rsidR="00F4374A">
        <w:rPr>
          <w:rFonts w:ascii="Times New Roman" w:hAnsi="Times New Roman" w:cs="Times New Roman"/>
          <w:sz w:val="24"/>
          <w:szCs w:val="24"/>
        </w:rPr>
        <w:fldChar w:fldCharType="separate"/>
      </w:r>
      <w:r w:rsidR="00F4374A">
        <w:rPr>
          <w:rFonts w:ascii="Times New Roman" w:hAnsi="Times New Roman" w:cs="Times New Roman"/>
          <w:sz w:val="24"/>
          <w:szCs w:val="24"/>
        </w:rPr>
        <w:t>(Jensen 2009)</w:t>
      </w:r>
      <w:r w:rsidR="00F4374A">
        <w:rPr>
          <w:rFonts w:ascii="Times New Roman" w:hAnsi="Times New Roman" w:cs="Times New Roman"/>
          <w:sz w:val="24"/>
          <w:szCs w:val="24"/>
        </w:rPr>
        <w:fldChar w:fldCharType="end"/>
      </w:r>
      <w:r w:rsidR="00F4374A">
        <w:rPr>
          <w:rFonts w:ascii="Times New Roman" w:hAnsi="Times New Roman" w:cs="Times New Roman"/>
          <w:sz w:val="24"/>
          <w:szCs w:val="24"/>
        </w:rPr>
        <w:t xml:space="preserve"> who states that work experience really does matter in this job market.  The </w:t>
      </w:r>
      <w:r w:rsidR="00A42080">
        <w:rPr>
          <w:rFonts w:ascii="Times New Roman" w:hAnsi="Times New Roman" w:cs="Times New Roman"/>
          <w:sz w:val="24"/>
          <w:szCs w:val="24"/>
        </w:rPr>
        <w:t xml:space="preserve">support offered by employers </w:t>
      </w:r>
      <w:r w:rsidR="00F4374A">
        <w:rPr>
          <w:rFonts w:ascii="Times New Roman" w:hAnsi="Times New Roman" w:cs="Times New Roman"/>
          <w:sz w:val="24"/>
          <w:szCs w:val="24"/>
        </w:rPr>
        <w:t xml:space="preserve">is discussed by </w:t>
      </w:r>
      <w:r w:rsidR="0001342F" w:rsidRPr="002F1DE8">
        <w:rPr>
          <w:rFonts w:ascii="Times New Roman" w:hAnsi="Times New Roman" w:cs="Times New Roman"/>
          <w:sz w:val="24"/>
          <w:szCs w:val="24"/>
        </w:rPr>
        <w:t>CERI at Michigan State University</w:t>
      </w:r>
      <w:r w:rsidR="00F4374A">
        <w:rPr>
          <w:rFonts w:ascii="Times New Roman" w:hAnsi="Times New Roman" w:cs="Times New Roman"/>
          <w:sz w:val="24"/>
          <w:szCs w:val="24"/>
        </w:rPr>
        <w:t xml:space="preserve"> </w:t>
      </w:r>
      <w:r w:rsidR="00F4374A">
        <w:rPr>
          <w:rFonts w:ascii="Times New Roman" w:hAnsi="Times New Roman" w:cs="Times New Roman"/>
          <w:sz w:val="24"/>
          <w:szCs w:val="24"/>
        </w:rPr>
        <w:fldChar w:fldCharType="begin"/>
      </w:r>
      <w:r w:rsidR="00F4374A">
        <w:rPr>
          <w:rFonts w:ascii="Times New Roman" w:hAnsi="Times New Roman" w:cs="Times New Roman"/>
          <w:sz w:val="24"/>
          <w:szCs w:val="24"/>
        </w:rPr>
        <w:instrText xml:space="preserve"> ADDIN EN.CITE &lt;EndNote&gt;&lt;Cite&gt;&lt;Author&gt;Chao&lt;/Author&gt;&lt;Year&gt;2007&lt;/Year&gt;&lt;RecNum&gt;27&lt;/RecNum&gt;&lt;record&gt;&lt;rec-number&gt;27&lt;/rec-number&gt;&lt;foreign-keys&gt;&lt;key app="EN" db-id="5xd2swftotr0xhevfa55t25etpesvxreat02"&gt;27&lt;/key&gt;&lt;/foreign-keys&gt;&lt;ref-type name="Report"&gt;27&lt;/ref-type&gt;&lt;contributors&gt;&lt;authors&gt;&lt;author&gt;Chao, G.T., &amp;amp; Gardner, P.D.&lt;/author&gt;&lt;/authors&gt;&lt;secondary-authors&gt;&lt;author&gt;Gardner, P.D.&lt;/author&gt;&lt;/secondary-authors&gt;&lt;tertiary-authors&gt;&lt;author&gt;CERI&lt;/author&gt;&lt;/tertiary-authors&gt;&lt;/contributors&gt;&lt;titles&gt;&lt;title&gt;Today&amp;apos;s Yound Adult;s : Surfing for the Right Job&lt;/title&gt;&lt;/titles&gt;&lt;dates&gt;&lt;year&gt;2007&lt;/year&gt;&lt;pub-dates&gt;&lt;date&gt;2007&lt;/date&gt;&lt;/pub-dates&gt;&lt;/dates&gt;&lt;pub-location&gt;Michigan&lt;/pub-location&gt;&lt;publisher&gt;Michigan State University - CHERI&lt;/publisher&gt;&lt;urls&gt;&lt;related-urls&gt;&lt;url&gt;http://ceri.msu.edu/publications/pdf/YAdults-16.pdf&lt;/url&gt;&lt;/related-urls&gt;&lt;/urls&gt;&lt;access-date&gt;30 Jan 2009&lt;/access-date&gt;&lt;/record&gt;&lt;/Cite&gt;&lt;/EndNote&gt;</w:instrText>
      </w:r>
      <w:r w:rsidR="00F4374A">
        <w:rPr>
          <w:rFonts w:ascii="Times New Roman" w:hAnsi="Times New Roman" w:cs="Times New Roman"/>
          <w:sz w:val="24"/>
          <w:szCs w:val="24"/>
        </w:rPr>
        <w:fldChar w:fldCharType="separate"/>
      </w:r>
      <w:r w:rsidR="00F4374A">
        <w:rPr>
          <w:rFonts w:ascii="Times New Roman" w:hAnsi="Times New Roman" w:cs="Times New Roman"/>
          <w:sz w:val="24"/>
          <w:szCs w:val="24"/>
        </w:rPr>
        <w:t>(Chao 2007)</w:t>
      </w:r>
      <w:r w:rsidR="00F4374A">
        <w:rPr>
          <w:rFonts w:ascii="Times New Roman" w:hAnsi="Times New Roman" w:cs="Times New Roman"/>
          <w:sz w:val="24"/>
          <w:szCs w:val="24"/>
        </w:rPr>
        <w:fldChar w:fldCharType="end"/>
      </w:r>
      <w:r w:rsidR="0001342F" w:rsidRPr="002F1DE8">
        <w:rPr>
          <w:rFonts w:ascii="Times New Roman" w:hAnsi="Times New Roman" w:cs="Times New Roman"/>
          <w:sz w:val="24"/>
          <w:szCs w:val="24"/>
        </w:rPr>
        <w:t xml:space="preserve"> suggests that young people seek out mentors throughout their lives, particularly at key transition stages like a first job or work placement.</w:t>
      </w:r>
    </w:p>
    <w:p w:rsidR="00031ED7" w:rsidRPr="002F1DE8" w:rsidRDefault="00031ED7" w:rsidP="002F1DE8">
      <w:pPr>
        <w:spacing w:line="480" w:lineRule="auto"/>
        <w:rPr>
          <w:rFonts w:ascii="Times New Roman" w:hAnsi="Times New Roman" w:cs="Times New Roman"/>
          <w:sz w:val="24"/>
          <w:szCs w:val="24"/>
        </w:rPr>
      </w:pPr>
    </w:p>
    <w:p w:rsidR="003948EC" w:rsidRPr="00434A79" w:rsidRDefault="00031ED7" w:rsidP="002F1DE8">
      <w:pPr>
        <w:spacing w:line="480" w:lineRule="auto"/>
        <w:rPr>
          <w:rFonts w:ascii="Times New Roman" w:hAnsi="Times New Roman" w:cs="Times New Roman"/>
          <w:b/>
          <w:sz w:val="24"/>
          <w:szCs w:val="24"/>
        </w:rPr>
      </w:pPr>
      <w:r w:rsidRPr="00434A79">
        <w:rPr>
          <w:rFonts w:ascii="Times New Roman" w:hAnsi="Times New Roman" w:cs="Times New Roman"/>
          <w:b/>
          <w:sz w:val="24"/>
          <w:szCs w:val="24"/>
        </w:rPr>
        <w:lastRenderedPageBreak/>
        <w:t>Current Work</w:t>
      </w:r>
    </w:p>
    <w:p w:rsidR="00A42080" w:rsidRDefault="00031ED7" w:rsidP="002F1DE8">
      <w:pPr>
        <w:spacing w:before="100" w:beforeAutospacing="1" w:after="100" w:afterAutospacing="1" w:line="480" w:lineRule="auto"/>
        <w:rPr>
          <w:rFonts w:ascii="Times New Roman" w:eastAsia="Times New Roman" w:hAnsi="Times New Roman" w:cs="Times New Roman"/>
          <w:sz w:val="24"/>
          <w:szCs w:val="24"/>
          <w:lang w:eastAsia="en-GB"/>
        </w:rPr>
      </w:pPr>
      <w:r w:rsidRPr="002F1DE8">
        <w:rPr>
          <w:rFonts w:ascii="Times New Roman" w:hAnsi="Times New Roman" w:cs="Times New Roman"/>
          <w:sz w:val="24"/>
          <w:szCs w:val="24"/>
        </w:rPr>
        <w:t xml:space="preserve">Teaching and Learning Innovation Projects are supported by the </w:t>
      </w:r>
      <w:r w:rsidR="00A42080">
        <w:rPr>
          <w:rFonts w:ascii="Times New Roman" w:hAnsi="Times New Roman" w:cs="Times New Roman"/>
          <w:sz w:val="24"/>
          <w:szCs w:val="24"/>
        </w:rPr>
        <w:t xml:space="preserve">Teaching and Learning </w:t>
      </w:r>
      <w:r w:rsidRPr="002F1DE8">
        <w:rPr>
          <w:rFonts w:ascii="Times New Roman" w:hAnsi="Times New Roman" w:cs="Times New Roman"/>
          <w:sz w:val="24"/>
          <w:szCs w:val="24"/>
        </w:rPr>
        <w:t>Institute</w:t>
      </w:r>
      <w:r w:rsidR="00A42080">
        <w:rPr>
          <w:rFonts w:ascii="Times New Roman" w:hAnsi="Times New Roman" w:cs="Times New Roman"/>
          <w:sz w:val="24"/>
          <w:szCs w:val="24"/>
        </w:rPr>
        <w:t xml:space="preserve"> at the University of Huddersfield</w:t>
      </w:r>
      <w:r w:rsidRPr="002F1DE8">
        <w:rPr>
          <w:rFonts w:ascii="Times New Roman" w:hAnsi="Times New Roman" w:cs="Times New Roman"/>
          <w:sz w:val="24"/>
          <w:szCs w:val="24"/>
        </w:rPr>
        <w:t xml:space="preserve">. Whilst the projects support the three main theme areas, this paper will look at those supporting employability and links to the professions. The UK government a Conservative and Liberal Alliance has put at the heart of its agenda the ‘Big Society’ </w:t>
      </w:r>
      <w:r w:rsidRPr="002F1DE8">
        <w:rPr>
          <w:rFonts w:ascii="Times New Roman" w:hAnsi="Times New Roman" w:cs="Times New Roman"/>
          <w:sz w:val="24"/>
          <w:szCs w:val="24"/>
        </w:rPr>
        <w:fldChar w:fldCharType="begin"/>
      </w:r>
      <w:r w:rsidR="00F4374A">
        <w:rPr>
          <w:rFonts w:ascii="Times New Roman" w:hAnsi="Times New Roman" w:cs="Times New Roman"/>
          <w:sz w:val="24"/>
          <w:szCs w:val="24"/>
        </w:rPr>
        <w:instrText xml:space="preserve"> ADDIN EN.CITE &lt;EndNote&gt;&lt;Cite&gt;&lt;Author&gt;Office&lt;/Author&gt;&lt;Year&gt;2011&lt;/Year&gt;&lt;RecNum&gt;24&lt;/RecNum&gt;&lt;record&gt;&lt;rec-number&gt;24&lt;/rec-number&gt;&lt;foreign-keys&gt;&lt;key app="EN" db-id="5xd2swftotr0xhevfa55t25etpesvxreat02"&gt;24&lt;/key&gt;&lt;/foreign-keys&gt;&lt;ref-type name="Government Document"&gt;46&lt;/ref-type&gt;&lt;contributors&gt;&lt;authors&gt;&lt;author&gt;UK Cabinet Office&lt;/author&gt;&lt;/authors&gt;&lt;/contributors&gt;&lt;titles&gt;&lt;title&gt;Building the Big Society&lt;/title&gt;&lt;/titles&gt;&lt;keywords&gt;&lt;keyword&gt;Big Society&lt;/keyword&gt;&lt;/keywords&gt;&lt;dates&gt;&lt;year&gt;2011&lt;/year&gt;&lt;/dates&gt;&lt;work-type&gt;Government publication&lt;/work-type&gt;&lt;urls&gt;&lt;related-urls&gt;&lt;url&gt; http://www.cabinetoffice.gov.uk/news/building-big-society&lt;/url&gt;&lt;/related-urls&gt;&lt;/urls&gt;&lt;access-date&gt;28 Feb 2011&lt;/access-date&gt;&lt;/record&gt;&lt;/Cite&gt;&lt;/EndNote&gt;</w:instrText>
      </w:r>
      <w:r w:rsidRPr="002F1DE8">
        <w:rPr>
          <w:rFonts w:ascii="Times New Roman" w:hAnsi="Times New Roman" w:cs="Times New Roman"/>
          <w:sz w:val="24"/>
          <w:szCs w:val="24"/>
        </w:rPr>
        <w:fldChar w:fldCharType="separate"/>
      </w:r>
      <w:r w:rsidR="00980A56">
        <w:rPr>
          <w:rFonts w:ascii="Times New Roman" w:hAnsi="Times New Roman" w:cs="Times New Roman"/>
          <w:sz w:val="24"/>
          <w:szCs w:val="24"/>
        </w:rPr>
        <w:t>(Office 2011)</w:t>
      </w:r>
      <w:r w:rsidRPr="002F1DE8">
        <w:rPr>
          <w:rFonts w:ascii="Times New Roman" w:hAnsi="Times New Roman" w:cs="Times New Roman"/>
          <w:sz w:val="24"/>
          <w:szCs w:val="24"/>
        </w:rPr>
        <w:fldChar w:fldCharType="end"/>
      </w:r>
      <w:r w:rsidRPr="002F1DE8">
        <w:rPr>
          <w:rFonts w:ascii="Times New Roman" w:hAnsi="Times New Roman" w:cs="Times New Roman"/>
          <w:sz w:val="24"/>
          <w:szCs w:val="24"/>
        </w:rPr>
        <w:t xml:space="preserve">. A project </w:t>
      </w:r>
      <w:r w:rsidR="00A42080">
        <w:rPr>
          <w:rFonts w:ascii="Times New Roman" w:hAnsi="Times New Roman" w:cs="Times New Roman"/>
          <w:sz w:val="24"/>
          <w:szCs w:val="24"/>
        </w:rPr>
        <w:t>‘</w:t>
      </w:r>
      <w:r w:rsidR="003948EC" w:rsidRPr="002F1DE8">
        <w:rPr>
          <w:rFonts w:ascii="Times New Roman" w:hAnsi="Times New Roman" w:cs="Times New Roman"/>
          <w:sz w:val="24"/>
          <w:szCs w:val="24"/>
        </w:rPr>
        <w:t>Citizenship in Communities</w:t>
      </w:r>
      <w:r w:rsidR="00A42080">
        <w:rPr>
          <w:rFonts w:ascii="Times New Roman" w:hAnsi="Times New Roman" w:cs="Times New Roman"/>
          <w:sz w:val="24"/>
          <w:szCs w:val="24"/>
        </w:rPr>
        <w:t>’</w:t>
      </w:r>
      <w:r w:rsidR="003948EC" w:rsidRPr="002F1DE8">
        <w:rPr>
          <w:rFonts w:ascii="Times New Roman" w:hAnsi="Times New Roman" w:cs="Times New Roman"/>
          <w:sz w:val="24"/>
          <w:szCs w:val="24"/>
        </w:rPr>
        <w:t xml:space="preserve"> </w:t>
      </w:r>
      <w:r w:rsidR="003948EC" w:rsidRPr="002F1DE8">
        <w:rPr>
          <w:rFonts w:ascii="Times New Roman" w:eastAsia="Times New Roman" w:hAnsi="Times New Roman" w:cs="Times New Roman"/>
          <w:sz w:val="24"/>
          <w:szCs w:val="24"/>
          <w:lang w:eastAsia="en-GB"/>
        </w:rPr>
        <w:t xml:space="preserve">seeks to mainstream volunteering and active citizenship </w:t>
      </w:r>
      <w:r w:rsidR="006719ED" w:rsidRPr="002F1DE8">
        <w:rPr>
          <w:rFonts w:ascii="Times New Roman" w:eastAsia="Times New Roman" w:hAnsi="Times New Roman" w:cs="Times New Roman"/>
          <w:sz w:val="24"/>
          <w:szCs w:val="24"/>
          <w:lang w:eastAsia="en-GB"/>
        </w:rPr>
        <w:t>within Politics degree student expectations</w:t>
      </w:r>
      <w:r w:rsidRPr="002F1DE8">
        <w:rPr>
          <w:rFonts w:ascii="Times New Roman" w:eastAsia="Times New Roman" w:hAnsi="Times New Roman" w:cs="Times New Roman"/>
          <w:sz w:val="24"/>
          <w:szCs w:val="24"/>
          <w:lang w:eastAsia="en-GB"/>
        </w:rPr>
        <w:t xml:space="preserve"> for work skills </w:t>
      </w:r>
      <w:r w:rsidR="003948EC" w:rsidRPr="002F1DE8">
        <w:rPr>
          <w:rFonts w:ascii="Times New Roman" w:eastAsia="Times New Roman" w:hAnsi="Times New Roman" w:cs="Times New Roman"/>
          <w:sz w:val="24"/>
          <w:szCs w:val="24"/>
          <w:lang w:eastAsia="en-GB"/>
        </w:rPr>
        <w:t>whilst also enhancing the University’s established reputation as a key institution in local and regional civil society.</w:t>
      </w:r>
      <w:r w:rsidRPr="002F1DE8">
        <w:rPr>
          <w:rFonts w:ascii="Times New Roman" w:eastAsia="Times New Roman" w:hAnsi="Times New Roman" w:cs="Times New Roman"/>
          <w:sz w:val="24"/>
          <w:szCs w:val="24"/>
          <w:lang w:eastAsia="en-GB"/>
        </w:rPr>
        <w:t xml:space="preserve"> In a further project, </w:t>
      </w:r>
      <w:r w:rsidR="00A42080">
        <w:rPr>
          <w:rFonts w:ascii="Times New Roman" w:eastAsia="Times New Roman" w:hAnsi="Times New Roman" w:cs="Times New Roman"/>
          <w:sz w:val="24"/>
          <w:szCs w:val="24"/>
          <w:lang w:eastAsia="en-GB"/>
        </w:rPr>
        <w:t xml:space="preserve">how to develop </w:t>
      </w:r>
      <w:r w:rsidRPr="002F1DE8">
        <w:rPr>
          <w:rFonts w:ascii="Times New Roman" w:eastAsia="Times New Roman" w:hAnsi="Times New Roman" w:cs="Times New Roman"/>
          <w:sz w:val="24"/>
          <w:szCs w:val="24"/>
          <w:lang w:eastAsia="en-GB"/>
        </w:rPr>
        <w:t xml:space="preserve">an </w:t>
      </w:r>
      <w:r w:rsidR="00A42080">
        <w:rPr>
          <w:rFonts w:ascii="Times New Roman" w:eastAsia="Times New Roman" w:hAnsi="Times New Roman" w:cs="Times New Roman"/>
          <w:sz w:val="24"/>
          <w:szCs w:val="24"/>
          <w:lang w:eastAsia="en-GB"/>
        </w:rPr>
        <w:t xml:space="preserve">effective </w:t>
      </w:r>
      <w:r w:rsidRPr="002F1DE8">
        <w:rPr>
          <w:rFonts w:ascii="Times New Roman" w:eastAsia="Times New Roman" w:hAnsi="Times New Roman" w:cs="Times New Roman"/>
          <w:sz w:val="24"/>
          <w:szCs w:val="24"/>
          <w:lang w:eastAsia="en-GB"/>
        </w:rPr>
        <w:t>e-portfolio system for students is consider</w:t>
      </w:r>
      <w:r w:rsidR="00DC0AA2" w:rsidRPr="002F1DE8">
        <w:rPr>
          <w:rFonts w:ascii="Times New Roman" w:eastAsia="Times New Roman" w:hAnsi="Times New Roman" w:cs="Times New Roman"/>
          <w:sz w:val="24"/>
          <w:szCs w:val="24"/>
          <w:lang w:eastAsia="en-GB"/>
        </w:rPr>
        <w:t>e</w:t>
      </w:r>
      <w:r w:rsidRPr="002F1DE8">
        <w:rPr>
          <w:rFonts w:ascii="Times New Roman" w:eastAsia="Times New Roman" w:hAnsi="Times New Roman" w:cs="Times New Roman"/>
          <w:sz w:val="24"/>
          <w:szCs w:val="24"/>
          <w:lang w:eastAsia="en-GB"/>
        </w:rPr>
        <w:t xml:space="preserve">d. In particular what technology is necessary and how to get students to </w:t>
      </w:r>
      <w:r w:rsidR="006719ED" w:rsidRPr="002F1DE8">
        <w:rPr>
          <w:rFonts w:ascii="Times New Roman" w:eastAsia="Times New Roman" w:hAnsi="Times New Roman" w:cs="Times New Roman"/>
          <w:sz w:val="24"/>
          <w:szCs w:val="24"/>
          <w:lang w:eastAsia="en-GB"/>
        </w:rPr>
        <w:t>engage?</w:t>
      </w:r>
      <w:r w:rsidRPr="002F1DE8">
        <w:rPr>
          <w:rFonts w:ascii="Times New Roman" w:eastAsia="Times New Roman" w:hAnsi="Times New Roman" w:cs="Times New Roman"/>
          <w:sz w:val="24"/>
          <w:szCs w:val="24"/>
          <w:lang w:eastAsia="en-GB"/>
        </w:rPr>
        <w:t xml:space="preserve"> </w:t>
      </w:r>
      <w:r w:rsidR="00DC0AA2" w:rsidRPr="002F1DE8">
        <w:rPr>
          <w:rFonts w:ascii="Times New Roman" w:eastAsia="Times New Roman" w:hAnsi="Times New Roman" w:cs="Times New Roman"/>
          <w:sz w:val="24"/>
          <w:szCs w:val="24"/>
          <w:lang w:eastAsia="en-GB"/>
        </w:rPr>
        <w:t xml:space="preserve">The </w:t>
      </w:r>
      <w:r w:rsidR="006719ED" w:rsidRPr="002F1DE8">
        <w:rPr>
          <w:rFonts w:ascii="Times New Roman" w:eastAsia="Times New Roman" w:hAnsi="Times New Roman" w:cs="Times New Roman"/>
          <w:sz w:val="24"/>
          <w:szCs w:val="24"/>
          <w:lang w:eastAsia="en-GB"/>
        </w:rPr>
        <w:t>benefits</w:t>
      </w:r>
      <w:r w:rsidR="00DC0AA2" w:rsidRPr="002F1DE8">
        <w:rPr>
          <w:rFonts w:ascii="Times New Roman" w:eastAsia="Times New Roman" w:hAnsi="Times New Roman" w:cs="Times New Roman"/>
          <w:sz w:val="24"/>
          <w:szCs w:val="24"/>
          <w:lang w:eastAsia="en-GB"/>
        </w:rPr>
        <w:t xml:space="preserve"> of building portfolios in both tradition web and mobile </w:t>
      </w:r>
      <w:r w:rsidR="006719ED" w:rsidRPr="002F1DE8">
        <w:rPr>
          <w:rFonts w:ascii="Times New Roman" w:eastAsia="Times New Roman" w:hAnsi="Times New Roman" w:cs="Times New Roman"/>
          <w:sz w:val="24"/>
          <w:szCs w:val="24"/>
          <w:lang w:eastAsia="en-GB"/>
        </w:rPr>
        <w:t>Smartphone</w:t>
      </w:r>
      <w:r w:rsidR="00DC0AA2" w:rsidRPr="002F1DE8">
        <w:rPr>
          <w:rFonts w:ascii="Times New Roman" w:eastAsia="Times New Roman" w:hAnsi="Times New Roman" w:cs="Times New Roman"/>
          <w:sz w:val="24"/>
          <w:szCs w:val="24"/>
          <w:lang w:eastAsia="en-GB"/>
        </w:rPr>
        <w:t xml:space="preserve"> platforms are considered. </w:t>
      </w:r>
    </w:p>
    <w:p w:rsidR="00A42080" w:rsidRDefault="00DC0AA2" w:rsidP="002F1DE8">
      <w:pPr>
        <w:spacing w:before="100" w:beforeAutospacing="1" w:after="100" w:afterAutospacing="1" w:line="480" w:lineRule="auto"/>
        <w:rPr>
          <w:rFonts w:ascii="Times New Roman" w:eastAsia="Times New Roman" w:hAnsi="Times New Roman" w:cs="Times New Roman"/>
          <w:sz w:val="24"/>
          <w:szCs w:val="24"/>
          <w:lang w:eastAsia="en-GB"/>
        </w:rPr>
      </w:pPr>
      <w:r w:rsidRPr="002F1DE8">
        <w:rPr>
          <w:rFonts w:ascii="Times New Roman" w:eastAsia="Times New Roman" w:hAnsi="Times New Roman" w:cs="Times New Roman"/>
          <w:sz w:val="24"/>
          <w:szCs w:val="24"/>
          <w:lang w:eastAsia="en-GB"/>
        </w:rPr>
        <w:t xml:space="preserve">The University of Huddersfield is also home to the Penfield Virtual Hospital. A series of </w:t>
      </w:r>
      <w:r w:rsidR="006719ED" w:rsidRPr="002F1DE8">
        <w:rPr>
          <w:rFonts w:ascii="Times New Roman" w:eastAsia="Times New Roman" w:hAnsi="Times New Roman" w:cs="Times New Roman"/>
          <w:sz w:val="24"/>
          <w:szCs w:val="24"/>
          <w:lang w:eastAsia="en-GB"/>
        </w:rPr>
        <w:t>ano</w:t>
      </w:r>
      <w:r w:rsidR="006719ED">
        <w:rPr>
          <w:rFonts w:ascii="Times New Roman" w:eastAsia="Times New Roman" w:hAnsi="Times New Roman" w:cs="Times New Roman"/>
          <w:sz w:val="24"/>
          <w:szCs w:val="24"/>
          <w:lang w:eastAsia="en-GB"/>
        </w:rPr>
        <w:t>min</w:t>
      </w:r>
      <w:r w:rsidR="006719ED" w:rsidRPr="002F1DE8">
        <w:rPr>
          <w:rFonts w:ascii="Times New Roman" w:eastAsia="Times New Roman" w:hAnsi="Times New Roman" w:cs="Times New Roman"/>
          <w:sz w:val="24"/>
          <w:szCs w:val="24"/>
          <w:lang w:eastAsia="en-GB"/>
        </w:rPr>
        <w:t>ised</w:t>
      </w:r>
      <w:r w:rsidRPr="002F1DE8">
        <w:rPr>
          <w:rFonts w:ascii="Times New Roman" w:eastAsia="Times New Roman" w:hAnsi="Times New Roman" w:cs="Times New Roman"/>
          <w:sz w:val="24"/>
          <w:szCs w:val="24"/>
          <w:lang w:eastAsia="en-GB"/>
        </w:rPr>
        <w:t xml:space="preserve"> case studies, guide students through practical problems </w:t>
      </w:r>
      <w:r w:rsidR="006719ED" w:rsidRPr="002F1DE8">
        <w:rPr>
          <w:rFonts w:ascii="Times New Roman" w:eastAsia="Times New Roman" w:hAnsi="Times New Roman" w:cs="Times New Roman"/>
          <w:sz w:val="24"/>
          <w:szCs w:val="24"/>
          <w:lang w:eastAsia="en-GB"/>
        </w:rPr>
        <w:t>relating</w:t>
      </w:r>
      <w:r w:rsidRPr="002F1DE8">
        <w:rPr>
          <w:rFonts w:ascii="Times New Roman" w:eastAsia="Times New Roman" w:hAnsi="Times New Roman" w:cs="Times New Roman"/>
          <w:sz w:val="24"/>
          <w:szCs w:val="24"/>
          <w:lang w:eastAsia="en-GB"/>
        </w:rPr>
        <w:t xml:space="preserve"> to real cases. The idea was further developed by </w:t>
      </w:r>
      <w:r w:rsidR="00A42080">
        <w:rPr>
          <w:rFonts w:ascii="Times New Roman" w:eastAsia="Times New Roman" w:hAnsi="Times New Roman" w:cs="Times New Roman"/>
          <w:sz w:val="24"/>
          <w:szCs w:val="24"/>
          <w:lang w:eastAsia="en-GB"/>
        </w:rPr>
        <w:t>the L</w:t>
      </w:r>
      <w:r w:rsidRPr="002F1DE8">
        <w:rPr>
          <w:rFonts w:ascii="Times New Roman" w:eastAsia="Times New Roman" w:hAnsi="Times New Roman" w:cs="Times New Roman"/>
          <w:sz w:val="24"/>
          <w:szCs w:val="24"/>
          <w:lang w:eastAsia="en-GB"/>
        </w:rPr>
        <w:t xml:space="preserve">aw </w:t>
      </w:r>
      <w:r w:rsidR="00A42080">
        <w:rPr>
          <w:rFonts w:ascii="Times New Roman" w:eastAsia="Times New Roman" w:hAnsi="Times New Roman" w:cs="Times New Roman"/>
          <w:sz w:val="24"/>
          <w:szCs w:val="24"/>
          <w:lang w:eastAsia="en-GB"/>
        </w:rPr>
        <w:t xml:space="preserve">department </w:t>
      </w:r>
      <w:r w:rsidRPr="002F1DE8">
        <w:rPr>
          <w:rFonts w:ascii="Times New Roman" w:eastAsia="Times New Roman" w:hAnsi="Times New Roman" w:cs="Times New Roman"/>
          <w:sz w:val="24"/>
          <w:szCs w:val="24"/>
          <w:lang w:eastAsia="en-GB"/>
        </w:rPr>
        <w:t xml:space="preserve">who are developing a virtual solicitors </w:t>
      </w:r>
      <w:r w:rsidR="00A42080">
        <w:rPr>
          <w:rFonts w:ascii="Times New Roman" w:eastAsia="Times New Roman" w:hAnsi="Times New Roman" w:cs="Times New Roman"/>
          <w:sz w:val="24"/>
          <w:szCs w:val="24"/>
          <w:lang w:eastAsia="en-GB"/>
        </w:rPr>
        <w:t>p</w:t>
      </w:r>
      <w:r w:rsidRPr="002F1DE8">
        <w:rPr>
          <w:rFonts w:ascii="Times New Roman" w:eastAsia="Times New Roman" w:hAnsi="Times New Roman" w:cs="Times New Roman"/>
          <w:sz w:val="24"/>
          <w:szCs w:val="24"/>
          <w:lang w:eastAsia="en-GB"/>
        </w:rPr>
        <w:t xml:space="preserve">ractice. </w:t>
      </w:r>
    </w:p>
    <w:p w:rsidR="00DC0AA2" w:rsidRDefault="006719ED" w:rsidP="002F1DE8">
      <w:pPr>
        <w:spacing w:before="100" w:beforeAutospacing="1" w:after="100" w:afterAutospacing="1" w:line="480" w:lineRule="auto"/>
        <w:rPr>
          <w:rFonts w:ascii="Times New Roman" w:eastAsia="Times New Roman" w:hAnsi="Times New Roman" w:cs="Times New Roman"/>
          <w:sz w:val="24"/>
          <w:szCs w:val="24"/>
          <w:lang w:eastAsia="en-GB"/>
        </w:rPr>
      </w:pPr>
      <w:r w:rsidRPr="002F1DE8">
        <w:rPr>
          <w:rFonts w:ascii="Times New Roman" w:eastAsia="Times New Roman" w:hAnsi="Times New Roman" w:cs="Times New Roman"/>
          <w:sz w:val="24"/>
          <w:szCs w:val="24"/>
          <w:lang w:eastAsia="en-GB"/>
        </w:rPr>
        <w:t>A</w:t>
      </w:r>
      <w:r>
        <w:rPr>
          <w:rFonts w:ascii="Times New Roman" w:eastAsia="Times New Roman" w:hAnsi="Times New Roman" w:cs="Times New Roman"/>
          <w:sz w:val="24"/>
          <w:szCs w:val="24"/>
          <w:lang w:eastAsia="en-GB"/>
        </w:rPr>
        <w:t>t</w:t>
      </w:r>
      <w:r w:rsidRPr="002F1DE8">
        <w:rPr>
          <w:rFonts w:ascii="Times New Roman" w:eastAsia="Times New Roman" w:hAnsi="Times New Roman" w:cs="Times New Roman"/>
          <w:sz w:val="24"/>
          <w:szCs w:val="24"/>
          <w:lang w:eastAsia="en-GB"/>
        </w:rPr>
        <w:t xml:space="preserve"> one of our smaller campuses the challenges are working with employers are taken a step further in Employability challenge. </w:t>
      </w:r>
      <w:r w:rsidR="00DC0AA2" w:rsidRPr="002F1DE8">
        <w:rPr>
          <w:rFonts w:ascii="Times New Roman" w:eastAsia="Times New Roman" w:hAnsi="Times New Roman" w:cs="Times New Roman"/>
          <w:sz w:val="24"/>
          <w:szCs w:val="24"/>
          <w:lang w:eastAsia="en-GB"/>
        </w:rPr>
        <w:t xml:space="preserve">The challenge is to ask employers to tell us what they think are the skills gaps of our students, and then challenge them to make a contribution towards closing the gaps. For example an architect might choose to show </w:t>
      </w:r>
      <w:r w:rsidRPr="002F1DE8">
        <w:rPr>
          <w:rFonts w:ascii="Times New Roman" w:eastAsia="Times New Roman" w:hAnsi="Times New Roman" w:cs="Times New Roman"/>
          <w:sz w:val="24"/>
          <w:szCs w:val="24"/>
          <w:lang w:eastAsia="en-GB"/>
        </w:rPr>
        <w:t>students</w:t>
      </w:r>
      <w:r w:rsidR="00DC0AA2" w:rsidRPr="002F1DE8">
        <w:rPr>
          <w:rFonts w:ascii="Times New Roman" w:eastAsia="Times New Roman" w:hAnsi="Times New Roman" w:cs="Times New Roman"/>
          <w:sz w:val="24"/>
          <w:szCs w:val="24"/>
          <w:lang w:eastAsia="en-GB"/>
        </w:rPr>
        <w:t xml:space="preserve"> around his office. A journalist may get shadow students </w:t>
      </w:r>
      <w:r w:rsidRPr="002F1DE8">
        <w:rPr>
          <w:rFonts w:ascii="Times New Roman" w:eastAsia="Times New Roman" w:hAnsi="Times New Roman" w:cs="Times New Roman"/>
          <w:sz w:val="24"/>
          <w:szCs w:val="24"/>
          <w:lang w:eastAsia="en-GB"/>
        </w:rPr>
        <w:t>on an assignment</w:t>
      </w:r>
      <w:r w:rsidR="00DC0AA2" w:rsidRPr="002F1DE8">
        <w:rPr>
          <w:rFonts w:ascii="Times New Roman" w:eastAsia="Times New Roman" w:hAnsi="Times New Roman" w:cs="Times New Roman"/>
          <w:sz w:val="24"/>
          <w:szCs w:val="24"/>
          <w:lang w:eastAsia="en-GB"/>
        </w:rPr>
        <w:t xml:space="preserve">. </w:t>
      </w:r>
    </w:p>
    <w:p w:rsidR="00C631E3" w:rsidRPr="002F1DE8" w:rsidRDefault="00C631E3" w:rsidP="002F1DE8">
      <w:pPr>
        <w:spacing w:before="100" w:beforeAutospacing="1" w:after="100" w:afterAutospacing="1" w:line="480" w:lineRule="auto"/>
        <w:rPr>
          <w:rFonts w:ascii="Times New Roman" w:eastAsia="Times New Roman" w:hAnsi="Times New Roman" w:cs="Times New Roman"/>
          <w:sz w:val="24"/>
          <w:szCs w:val="24"/>
          <w:lang w:eastAsia="en-GB"/>
        </w:rPr>
      </w:pPr>
    </w:p>
    <w:p w:rsidR="00DC0AA2" w:rsidRDefault="00DC0AA2" w:rsidP="002F1DE8">
      <w:pPr>
        <w:spacing w:before="100" w:beforeAutospacing="1" w:after="100" w:afterAutospacing="1" w:line="480" w:lineRule="auto"/>
        <w:rPr>
          <w:rFonts w:ascii="Times New Roman" w:eastAsia="Times New Roman" w:hAnsi="Times New Roman" w:cs="Times New Roman"/>
          <w:b/>
          <w:sz w:val="24"/>
          <w:szCs w:val="24"/>
          <w:lang w:eastAsia="en-GB"/>
        </w:rPr>
      </w:pPr>
      <w:r w:rsidRPr="002F1DE8">
        <w:rPr>
          <w:rFonts w:ascii="Times New Roman" w:eastAsia="Times New Roman" w:hAnsi="Times New Roman" w:cs="Times New Roman"/>
          <w:b/>
          <w:sz w:val="24"/>
          <w:szCs w:val="24"/>
          <w:lang w:eastAsia="en-GB"/>
        </w:rPr>
        <w:t>How do we support innovation projects?</w:t>
      </w:r>
    </w:p>
    <w:p w:rsidR="002F1DE8" w:rsidRPr="002F1DE8" w:rsidRDefault="002F1DE8" w:rsidP="002F1DE8">
      <w:pPr>
        <w:spacing w:before="100" w:beforeAutospacing="1" w:after="100" w:afterAutospacing="1" w:line="480" w:lineRule="auto"/>
        <w:rPr>
          <w:rFonts w:ascii="Times New Roman" w:eastAsia="Times New Roman" w:hAnsi="Times New Roman" w:cs="Times New Roman"/>
          <w:sz w:val="24"/>
          <w:szCs w:val="24"/>
          <w:lang w:eastAsia="en-GB"/>
        </w:rPr>
      </w:pPr>
      <w:r w:rsidRPr="002F1DE8">
        <w:rPr>
          <w:rFonts w:ascii="Times New Roman" w:eastAsia="Times New Roman" w:hAnsi="Times New Roman" w:cs="Times New Roman"/>
          <w:sz w:val="24"/>
          <w:szCs w:val="24"/>
          <w:lang w:eastAsia="en-GB"/>
        </w:rPr>
        <w:lastRenderedPageBreak/>
        <w:t>Our exper</w:t>
      </w:r>
      <w:r>
        <w:rPr>
          <w:rFonts w:ascii="Times New Roman" w:eastAsia="Times New Roman" w:hAnsi="Times New Roman" w:cs="Times New Roman"/>
          <w:sz w:val="24"/>
          <w:szCs w:val="24"/>
          <w:lang w:eastAsia="en-GB"/>
        </w:rPr>
        <w:t xml:space="preserve">ience managing innovation projects suggests that building support for a community of practitioners is very important. Each cohort of projects typically consists of 8-20 projects. Our first aim is to ensure that the </w:t>
      </w:r>
      <w:r w:rsidR="006719ED">
        <w:rPr>
          <w:rFonts w:ascii="Times New Roman" w:eastAsia="Times New Roman" w:hAnsi="Times New Roman" w:cs="Times New Roman"/>
          <w:sz w:val="24"/>
          <w:szCs w:val="24"/>
          <w:lang w:eastAsia="en-GB"/>
        </w:rPr>
        <w:t>projects</w:t>
      </w:r>
      <w:r>
        <w:rPr>
          <w:rFonts w:ascii="Times New Roman" w:eastAsia="Times New Roman" w:hAnsi="Times New Roman" w:cs="Times New Roman"/>
          <w:sz w:val="24"/>
          <w:szCs w:val="24"/>
          <w:lang w:eastAsia="en-GB"/>
        </w:rPr>
        <w:t xml:space="preserve"> know about each other and the central support provided. We host three Inspire sessions a year to which all project members are invited. </w:t>
      </w:r>
      <w:r w:rsidR="006719ED">
        <w:rPr>
          <w:rFonts w:ascii="Times New Roman" w:eastAsia="Times New Roman" w:hAnsi="Times New Roman" w:cs="Times New Roman"/>
          <w:sz w:val="24"/>
          <w:szCs w:val="24"/>
          <w:lang w:eastAsia="en-GB"/>
        </w:rPr>
        <w:t>Typically the first session will be about getting to know what the projects do. Each</w:t>
      </w:r>
      <w:r>
        <w:rPr>
          <w:rFonts w:ascii="Times New Roman" w:eastAsia="Times New Roman" w:hAnsi="Times New Roman" w:cs="Times New Roman"/>
          <w:sz w:val="24"/>
          <w:szCs w:val="24"/>
          <w:lang w:eastAsia="en-GB"/>
        </w:rPr>
        <w:t xml:space="preserve"> project will pitch a short presentation about what they hope to get out of the project. The other projects can watch and question. This allows the </w:t>
      </w:r>
      <w:r w:rsidR="00C631E3">
        <w:rPr>
          <w:rFonts w:ascii="Times New Roman" w:eastAsia="Times New Roman" w:hAnsi="Times New Roman" w:cs="Times New Roman"/>
          <w:sz w:val="24"/>
          <w:szCs w:val="24"/>
          <w:lang w:eastAsia="en-GB"/>
        </w:rPr>
        <w:t xml:space="preserve">projects to look for </w:t>
      </w:r>
      <w:r w:rsidR="006719ED">
        <w:rPr>
          <w:rFonts w:ascii="Times New Roman" w:eastAsia="Times New Roman" w:hAnsi="Times New Roman" w:cs="Times New Roman"/>
          <w:sz w:val="24"/>
          <w:szCs w:val="24"/>
          <w:lang w:eastAsia="en-GB"/>
        </w:rPr>
        <w:t>linkages</w:t>
      </w:r>
      <w:r w:rsidR="00C631E3">
        <w:rPr>
          <w:rFonts w:ascii="Times New Roman" w:eastAsia="Times New Roman" w:hAnsi="Times New Roman" w:cs="Times New Roman"/>
          <w:sz w:val="24"/>
          <w:szCs w:val="24"/>
          <w:lang w:eastAsia="en-GB"/>
        </w:rPr>
        <w:t xml:space="preserve"> and potential </w:t>
      </w:r>
      <w:r w:rsidR="006719ED">
        <w:rPr>
          <w:rFonts w:ascii="Times New Roman" w:eastAsia="Times New Roman" w:hAnsi="Times New Roman" w:cs="Times New Roman"/>
          <w:sz w:val="24"/>
          <w:szCs w:val="24"/>
          <w:lang w:eastAsia="en-GB"/>
        </w:rPr>
        <w:t>partnerships</w:t>
      </w:r>
      <w:r w:rsidR="00C631E3">
        <w:rPr>
          <w:rFonts w:ascii="Times New Roman" w:eastAsia="Times New Roman" w:hAnsi="Times New Roman" w:cs="Times New Roman"/>
          <w:sz w:val="24"/>
          <w:szCs w:val="24"/>
          <w:lang w:eastAsia="en-GB"/>
        </w:rPr>
        <w:t xml:space="preserve">. The middle session is likely to be about how to evaluate and disseminate your projects. Previous projects are invited to share their </w:t>
      </w:r>
      <w:r w:rsidR="006719ED">
        <w:rPr>
          <w:rFonts w:ascii="Times New Roman" w:eastAsia="Times New Roman" w:hAnsi="Times New Roman" w:cs="Times New Roman"/>
          <w:sz w:val="24"/>
          <w:szCs w:val="24"/>
          <w:lang w:eastAsia="en-GB"/>
        </w:rPr>
        <w:t>experiences</w:t>
      </w:r>
      <w:r w:rsidR="00C631E3">
        <w:rPr>
          <w:rFonts w:ascii="Times New Roman" w:eastAsia="Times New Roman" w:hAnsi="Times New Roman" w:cs="Times New Roman"/>
          <w:sz w:val="24"/>
          <w:szCs w:val="24"/>
          <w:lang w:eastAsia="en-GB"/>
        </w:rPr>
        <w:t xml:space="preserve">. </w:t>
      </w:r>
      <w:r w:rsidR="006719ED">
        <w:rPr>
          <w:rFonts w:ascii="Times New Roman" w:eastAsia="Times New Roman" w:hAnsi="Times New Roman" w:cs="Times New Roman"/>
          <w:sz w:val="24"/>
          <w:szCs w:val="24"/>
          <w:lang w:eastAsia="en-GB"/>
        </w:rPr>
        <w:t xml:space="preserve">The final session is about sustainability and making use of the projects. </w:t>
      </w:r>
      <w:r w:rsidR="00C631E3">
        <w:rPr>
          <w:rFonts w:ascii="Times New Roman" w:eastAsia="Times New Roman" w:hAnsi="Times New Roman" w:cs="Times New Roman"/>
          <w:sz w:val="24"/>
          <w:szCs w:val="24"/>
          <w:lang w:eastAsia="en-GB"/>
        </w:rPr>
        <w:t xml:space="preserve">This sense of community provides </w:t>
      </w:r>
      <w:r w:rsidR="006719ED">
        <w:rPr>
          <w:rFonts w:ascii="Times New Roman" w:eastAsia="Times New Roman" w:hAnsi="Times New Roman" w:cs="Times New Roman"/>
          <w:sz w:val="24"/>
          <w:szCs w:val="24"/>
          <w:lang w:eastAsia="en-GB"/>
        </w:rPr>
        <w:t>projects</w:t>
      </w:r>
      <w:r w:rsidR="00C631E3">
        <w:rPr>
          <w:rFonts w:ascii="Times New Roman" w:eastAsia="Times New Roman" w:hAnsi="Times New Roman" w:cs="Times New Roman"/>
          <w:sz w:val="24"/>
          <w:szCs w:val="24"/>
          <w:lang w:eastAsia="en-GB"/>
        </w:rPr>
        <w:t xml:space="preserve"> with an infrastructure. Communications within the projects also take place on the website and through messaging technologies such as yammer.</w:t>
      </w:r>
    </w:p>
    <w:p w:rsidR="00A42080" w:rsidRDefault="00A42080" w:rsidP="002F1DE8">
      <w:pPr>
        <w:spacing w:line="480" w:lineRule="auto"/>
        <w:rPr>
          <w:rFonts w:ascii="Times New Roman" w:hAnsi="Times New Roman" w:cs="Times New Roman"/>
          <w:sz w:val="24"/>
          <w:szCs w:val="24"/>
        </w:rPr>
      </w:pPr>
    </w:p>
    <w:p w:rsidR="003E4625" w:rsidRPr="00A42080" w:rsidRDefault="00C631E3" w:rsidP="002F1DE8">
      <w:pPr>
        <w:spacing w:line="480" w:lineRule="auto"/>
        <w:rPr>
          <w:rFonts w:ascii="Times New Roman" w:hAnsi="Times New Roman" w:cs="Times New Roman"/>
          <w:b/>
          <w:sz w:val="24"/>
          <w:szCs w:val="24"/>
        </w:rPr>
      </w:pPr>
      <w:r w:rsidRPr="00A42080">
        <w:rPr>
          <w:rFonts w:ascii="Times New Roman" w:hAnsi="Times New Roman" w:cs="Times New Roman"/>
          <w:b/>
          <w:sz w:val="24"/>
          <w:szCs w:val="24"/>
        </w:rPr>
        <w:t>The National Perspective</w:t>
      </w:r>
    </w:p>
    <w:p w:rsidR="00C631E3" w:rsidRDefault="00C631E3" w:rsidP="002F1DE8">
      <w:pPr>
        <w:spacing w:line="480" w:lineRule="auto"/>
        <w:rPr>
          <w:rFonts w:ascii="Times New Roman" w:hAnsi="Times New Roman" w:cs="Times New Roman"/>
          <w:sz w:val="24"/>
          <w:szCs w:val="24"/>
        </w:rPr>
      </w:pPr>
      <w:r>
        <w:rPr>
          <w:rFonts w:ascii="Times New Roman" w:hAnsi="Times New Roman" w:cs="Times New Roman"/>
          <w:sz w:val="24"/>
          <w:szCs w:val="24"/>
        </w:rPr>
        <w:t>Within the UK there are a number of bodies who support placement professionals. Perhaps the most</w:t>
      </w:r>
      <w:r w:rsidR="00A42080">
        <w:rPr>
          <w:rFonts w:ascii="Times New Roman" w:hAnsi="Times New Roman" w:cs="Times New Roman"/>
          <w:sz w:val="24"/>
          <w:szCs w:val="24"/>
        </w:rPr>
        <w:t xml:space="preserve"> active is the Association for S</w:t>
      </w:r>
      <w:r>
        <w:rPr>
          <w:rFonts w:ascii="Times New Roman" w:hAnsi="Times New Roman" w:cs="Times New Roman"/>
          <w:sz w:val="24"/>
          <w:szCs w:val="24"/>
        </w:rPr>
        <w:t xml:space="preserve">andwich Education and Training (ASET), which has been an active for </w:t>
      </w:r>
      <w:r w:rsidR="00A42080">
        <w:rPr>
          <w:rFonts w:ascii="Times New Roman" w:hAnsi="Times New Roman" w:cs="Times New Roman"/>
          <w:sz w:val="24"/>
          <w:szCs w:val="24"/>
        </w:rPr>
        <w:t xml:space="preserve">over </w:t>
      </w:r>
      <w:r>
        <w:rPr>
          <w:rFonts w:ascii="Times New Roman" w:hAnsi="Times New Roman" w:cs="Times New Roman"/>
          <w:sz w:val="24"/>
          <w:szCs w:val="24"/>
        </w:rPr>
        <w:t xml:space="preserve">25 years. </w:t>
      </w:r>
      <w:r w:rsidR="00980A56">
        <w:rPr>
          <w:rFonts w:ascii="Times New Roman" w:hAnsi="Times New Roman" w:cs="Times New Roman"/>
          <w:sz w:val="24"/>
          <w:szCs w:val="24"/>
        </w:rPr>
        <w:t>ASET was o</w:t>
      </w:r>
      <w:r>
        <w:rPr>
          <w:rFonts w:ascii="Times New Roman" w:hAnsi="Times New Roman" w:cs="Times New Roman"/>
          <w:sz w:val="24"/>
          <w:szCs w:val="24"/>
        </w:rPr>
        <w:t xml:space="preserve">riginally set up to support staff </w:t>
      </w:r>
      <w:r w:rsidR="006719ED">
        <w:rPr>
          <w:rFonts w:ascii="Times New Roman" w:hAnsi="Times New Roman" w:cs="Times New Roman"/>
          <w:sz w:val="24"/>
          <w:szCs w:val="24"/>
        </w:rPr>
        <w:t>that</w:t>
      </w:r>
      <w:r>
        <w:rPr>
          <w:rFonts w:ascii="Times New Roman" w:hAnsi="Times New Roman" w:cs="Times New Roman"/>
          <w:sz w:val="24"/>
          <w:szCs w:val="24"/>
        </w:rPr>
        <w:t xml:space="preserve"> </w:t>
      </w:r>
      <w:r w:rsidR="00980A56">
        <w:rPr>
          <w:rFonts w:ascii="Times New Roman" w:hAnsi="Times New Roman" w:cs="Times New Roman"/>
          <w:sz w:val="24"/>
          <w:szCs w:val="24"/>
        </w:rPr>
        <w:t>ran sandwich degree programmes (</w:t>
      </w:r>
      <w:r>
        <w:rPr>
          <w:rFonts w:ascii="Times New Roman" w:hAnsi="Times New Roman" w:cs="Times New Roman"/>
          <w:sz w:val="24"/>
          <w:szCs w:val="24"/>
        </w:rPr>
        <w:t xml:space="preserve">third year in industry out of a </w:t>
      </w:r>
      <w:r w:rsidR="00980A56">
        <w:rPr>
          <w:rFonts w:ascii="Times New Roman" w:hAnsi="Times New Roman" w:cs="Times New Roman"/>
          <w:sz w:val="24"/>
          <w:szCs w:val="24"/>
        </w:rPr>
        <w:t xml:space="preserve">four year degree). </w:t>
      </w:r>
      <w:r w:rsidR="00A42080">
        <w:rPr>
          <w:rFonts w:ascii="Times New Roman" w:hAnsi="Times New Roman" w:cs="Times New Roman"/>
          <w:sz w:val="24"/>
          <w:szCs w:val="24"/>
        </w:rPr>
        <w:t xml:space="preserve">Its </w:t>
      </w:r>
      <w:r w:rsidR="006719ED">
        <w:rPr>
          <w:rFonts w:ascii="Times New Roman" w:hAnsi="Times New Roman" w:cs="Times New Roman"/>
          <w:sz w:val="24"/>
          <w:szCs w:val="24"/>
        </w:rPr>
        <w:t>strap line</w:t>
      </w:r>
      <w:r w:rsidR="00980A56">
        <w:rPr>
          <w:rFonts w:ascii="Times New Roman" w:hAnsi="Times New Roman" w:cs="Times New Roman"/>
          <w:sz w:val="24"/>
          <w:szCs w:val="24"/>
        </w:rPr>
        <w:t xml:space="preserve"> </w:t>
      </w:r>
      <w:r w:rsidR="00A42080">
        <w:rPr>
          <w:rFonts w:ascii="Times New Roman" w:hAnsi="Times New Roman" w:cs="Times New Roman"/>
          <w:sz w:val="24"/>
          <w:szCs w:val="24"/>
        </w:rPr>
        <w:t>is</w:t>
      </w:r>
      <w:r w:rsidR="00980A56">
        <w:rPr>
          <w:rFonts w:ascii="Times New Roman" w:hAnsi="Times New Roman" w:cs="Times New Roman"/>
          <w:sz w:val="24"/>
          <w:szCs w:val="24"/>
        </w:rPr>
        <w:t xml:space="preserve"> ‘Integrating Work and </w:t>
      </w:r>
      <w:proofErr w:type="gramStart"/>
      <w:r w:rsidR="00980A56">
        <w:rPr>
          <w:rFonts w:ascii="Times New Roman" w:hAnsi="Times New Roman" w:cs="Times New Roman"/>
          <w:sz w:val="24"/>
          <w:szCs w:val="24"/>
        </w:rPr>
        <w:t>Learning’,</w:t>
      </w:r>
      <w:proofErr w:type="gramEnd"/>
      <w:r w:rsidR="00980A56">
        <w:rPr>
          <w:rFonts w:ascii="Times New Roman" w:hAnsi="Times New Roman" w:cs="Times New Roman"/>
          <w:sz w:val="24"/>
          <w:szCs w:val="24"/>
        </w:rPr>
        <w:t xml:space="preserve"> to be more </w:t>
      </w:r>
      <w:r w:rsidR="006719ED">
        <w:rPr>
          <w:rFonts w:ascii="Times New Roman" w:hAnsi="Times New Roman" w:cs="Times New Roman"/>
          <w:sz w:val="24"/>
          <w:szCs w:val="24"/>
        </w:rPr>
        <w:t>representative</w:t>
      </w:r>
      <w:r w:rsidR="00980A56">
        <w:rPr>
          <w:rFonts w:ascii="Times New Roman" w:hAnsi="Times New Roman" w:cs="Times New Roman"/>
          <w:sz w:val="24"/>
          <w:szCs w:val="24"/>
        </w:rPr>
        <w:t xml:space="preserve"> of the huge range of work integrated learning options available in the UK. More recently </w:t>
      </w:r>
      <w:r w:rsidR="006719ED">
        <w:rPr>
          <w:rFonts w:ascii="Times New Roman" w:hAnsi="Times New Roman" w:cs="Times New Roman"/>
          <w:sz w:val="24"/>
          <w:szCs w:val="24"/>
        </w:rPr>
        <w:t>its</w:t>
      </w:r>
      <w:r w:rsidR="00980A56">
        <w:rPr>
          <w:rFonts w:ascii="Times New Roman" w:hAnsi="Times New Roman" w:cs="Times New Roman"/>
          <w:sz w:val="24"/>
          <w:szCs w:val="24"/>
        </w:rPr>
        <w:t xml:space="preserve"> focus has refined fu</w:t>
      </w:r>
      <w:r w:rsidR="00A42080">
        <w:rPr>
          <w:rFonts w:ascii="Times New Roman" w:hAnsi="Times New Roman" w:cs="Times New Roman"/>
          <w:sz w:val="24"/>
          <w:szCs w:val="24"/>
        </w:rPr>
        <w:t>rther and become known as ‘The P</w:t>
      </w:r>
      <w:r w:rsidR="00980A56">
        <w:rPr>
          <w:rFonts w:ascii="Times New Roman" w:hAnsi="Times New Roman" w:cs="Times New Roman"/>
          <w:sz w:val="24"/>
          <w:szCs w:val="24"/>
        </w:rPr>
        <w:t xml:space="preserve">lacement and Employability </w:t>
      </w:r>
      <w:r w:rsidR="00A42080">
        <w:rPr>
          <w:rFonts w:ascii="Times New Roman" w:hAnsi="Times New Roman" w:cs="Times New Roman"/>
          <w:sz w:val="24"/>
          <w:szCs w:val="24"/>
        </w:rPr>
        <w:t>P</w:t>
      </w:r>
      <w:r w:rsidR="00980A56">
        <w:rPr>
          <w:rFonts w:ascii="Times New Roman" w:hAnsi="Times New Roman" w:cs="Times New Roman"/>
          <w:sz w:val="24"/>
          <w:szCs w:val="24"/>
        </w:rPr>
        <w:t xml:space="preserve">rofessional’s Network’. </w:t>
      </w:r>
      <w:r w:rsidR="00980A56">
        <w:rPr>
          <w:rFonts w:ascii="Times New Roman" w:hAnsi="Times New Roman" w:cs="Times New Roman"/>
          <w:sz w:val="24"/>
          <w:szCs w:val="24"/>
        </w:rPr>
        <w:fldChar w:fldCharType="begin"/>
      </w:r>
      <w:r w:rsidR="00F4374A">
        <w:rPr>
          <w:rFonts w:ascii="Times New Roman" w:hAnsi="Times New Roman" w:cs="Times New Roman"/>
          <w:sz w:val="24"/>
          <w:szCs w:val="24"/>
        </w:rPr>
        <w:instrText xml:space="preserve"> ADDIN EN.CITE &lt;EndNote&gt;&lt;Cite&gt;&lt;Author&gt;ASET&lt;/Author&gt;&lt;RecNum&gt;25&lt;/RecNum&gt;&lt;record&gt;&lt;rec-number&gt;25&lt;/rec-number&gt;&lt;foreign-keys&gt;&lt;key app="EN" db-id="5xd2swftotr0xhevfa55t25etpesvxreat02"&gt;25&lt;/key&gt;&lt;/foreign-keys&gt;&lt;ref-type name="Web Page"&gt;12&lt;/ref-type&gt;&lt;contributors&gt;&lt;authors&gt;&lt;author&gt;ASET&lt;/author&gt;&lt;/authors&gt;&lt;/contributors&gt;&lt;titles&gt;&lt;short-title&gt;ASET&lt;/short-title&gt;&lt;/titles&gt;&lt;pages&gt;ASET - The Placement and Employability Professional&amp;apos;s Network&lt;/pages&gt;&lt;volume&gt;2011&lt;/volume&gt;&lt;number&gt;28 Feb 11&lt;/number&gt;&lt;dates&gt;&lt;year&gt;2011&lt;/year&gt;&lt;/dates&gt;&lt;urls&gt;&lt;related-urls&gt;&lt;url&gt;http://www.asetonline.org/&lt;/url&gt;&lt;/related-urls&gt;&lt;/urls&gt;&lt;/record&gt;&lt;/Cite&gt;&lt;/EndNote&gt;</w:instrText>
      </w:r>
      <w:r w:rsidR="00980A56">
        <w:rPr>
          <w:rFonts w:ascii="Times New Roman" w:hAnsi="Times New Roman" w:cs="Times New Roman"/>
          <w:sz w:val="24"/>
          <w:szCs w:val="24"/>
        </w:rPr>
        <w:fldChar w:fldCharType="separate"/>
      </w:r>
      <w:proofErr w:type="gramStart"/>
      <w:r w:rsidR="00B83F67">
        <w:rPr>
          <w:rFonts w:ascii="Times New Roman" w:hAnsi="Times New Roman" w:cs="Times New Roman"/>
          <w:sz w:val="24"/>
          <w:szCs w:val="24"/>
        </w:rPr>
        <w:t>(ASET 2011)</w:t>
      </w:r>
      <w:r w:rsidR="00980A56">
        <w:rPr>
          <w:rFonts w:ascii="Times New Roman" w:hAnsi="Times New Roman" w:cs="Times New Roman"/>
          <w:sz w:val="24"/>
          <w:szCs w:val="24"/>
        </w:rPr>
        <w:fldChar w:fldCharType="end"/>
      </w:r>
      <w:r w:rsidR="00980A56">
        <w:rPr>
          <w:rFonts w:ascii="Times New Roman" w:hAnsi="Times New Roman" w:cs="Times New Roman"/>
          <w:sz w:val="24"/>
          <w:szCs w:val="24"/>
        </w:rPr>
        <w:t>.</w:t>
      </w:r>
      <w:proofErr w:type="gramEnd"/>
      <w:r w:rsidR="00980A56">
        <w:rPr>
          <w:rFonts w:ascii="Times New Roman" w:hAnsi="Times New Roman" w:cs="Times New Roman"/>
          <w:sz w:val="24"/>
          <w:szCs w:val="24"/>
        </w:rPr>
        <w:t xml:space="preserve"> I have been attending ASET events since 2005, and was elected onto the Executive Committee (effectively the Board) in 2010. ASET supports in members in a variety of ways. First and foremost is the annual conference. Where best practice is discussed and networks </w:t>
      </w:r>
      <w:r w:rsidR="00980A56">
        <w:rPr>
          <w:rFonts w:ascii="Times New Roman" w:hAnsi="Times New Roman" w:cs="Times New Roman"/>
          <w:sz w:val="24"/>
          <w:szCs w:val="24"/>
        </w:rPr>
        <w:lastRenderedPageBreak/>
        <w:t xml:space="preserve">both formal and informal are supported. </w:t>
      </w:r>
      <w:r w:rsidR="006719ED">
        <w:rPr>
          <w:rFonts w:ascii="Times New Roman" w:hAnsi="Times New Roman" w:cs="Times New Roman"/>
          <w:sz w:val="24"/>
          <w:szCs w:val="24"/>
        </w:rPr>
        <w:t>Conference</w:t>
      </w:r>
      <w:r w:rsidR="00980A56">
        <w:rPr>
          <w:rFonts w:ascii="Times New Roman" w:hAnsi="Times New Roman" w:cs="Times New Roman"/>
          <w:sz w:val="24"/>
          <w:szCs w:val="24"/>
        </w:rPr>
        <w:t xml:space="preserve"> papers similar to those at WACE are also available and can be found on the website. </w:t>
      </w:r>
    </w:p>
    <w:p w:rsidR="00B83F67" w:rsidRDefault="00980A56" w:rsidP="002F1DE8">
      <w:pPr>
        <w:spacing w:line="480" w:lineRule="auto"/>
        <w:rPr>
          <w:rFonts w:ascii="Times New Roman" w:hAnsi="Times New Roman" w:cs="Times New Roman"/>
          <w:sz w:val="24"/>
          <w:szCs w:val="24"/>
        </w:rPr>
      </w:pPr>
      <w:r>
        <w:rPr>
          <w:rFonts w:ascii="Times New Roman" w:hAnsi="Times New Roman" w:cs="Times New Roman"/>
          <w:sz w:val="24"/>
          <w:szCs w:val="24"/>
        </w:rPr>
        <w:t xml:space="preserve">A range of other </w:t>
      </w:r>
      <w:r w:rsidR="00B83F67">
        <w:rPr>
          <w:rFonts w:ascii="Times New Roman" w:hAnsi="Times New Roman" w:cs="Times New Roman"/>
          <w:sz w:val="24"/>
          <w:szCs w:val="24"/>
        </w:rPr>
        <w:t xml:space="preserve">staff development events are also offered. Recently the Health and Safety of </w:t>
      </w:r>
      <w:r w:rsidR="006719ED">
        <w:rPr>
          <w:rFonts w:ascii="Times New Roman" w:hAnsi="Times New Roman" w:cs="Times New Roman"/>
          <w:sz w:val="24"/>
          <w:szCs w:val="24"/>
        </w:rPr>
        <w:t>Work placements</w:t>
      </w:r>
      <w:r w:rsidR="00B83F67">
        <w:rPr>
          <w:rFonts w:ascii="Times New Roman" w:hAnsi="Times New Roman" w:cs="Times New Roman"/>
          <w:sz w:val="24"/>
          <w:szCs w:val="24"/>
        </w:rPr>
        <w:t xml:space="preserve"> course has proved to be very popular. ASET publish their own guides, such as Health and </w:t>
      </w:r>
      <w:r w:rsidR="006719ED">
        <w:rPr>
          <w:rFonts w:ascii="Times New Roman" w:hAnsi="Times New Roman" w:cs="Times New Roman"/>
          <w:sz w:val="24"/>
          <w:szCs w:val="24"/>
        </w:rPr>
        <w:t>Safety</w:t>
      </w:r>
      <w:r w:rsidR="00B83F67">
        <w:rPr>
          <w:rFonts w:ascii="Times New Roman" w:hAnsi="Times New Roman" w:cs="Times New Roman"/>
          <w:sz w:val="24"/>
          <w:szCs w:val="24"/>
        </w:rPr>
        <w:t xml:space="preserve"> for student Work placements </w:t>
      </w:r>
      <w:r w:rsidR="00B83F67">
        <w:rPr>
          <w:rFonts w:ascii="Times New Roman" w:hAnsi="Times New Roman" w:cs="Times New Roman"/>
          <w:sz w:val="24"/>
          <w:szCs w:val="24"/>
        </w:rPr>
        <w:fldChar w:fldCharType="begin"/>
      </w:r>
      <w:r w:rsidR="00F4374A">
        <w:rPr>
          <w:rFonts w:ascii="Times New Roman" w:hAnsi="Times New Roman" w:cs="Times New Roman"/>
          <w:sz w:val="24"/>
          <w:szCs w:val="24"/>
        </w:rPr>
        <w:instrText xml:space="preserve"> ADDIN EN.CITE &lt;EndNote&gt;&lt;Cite&gt;&lt;Author&gt;ASET&lt;/Author&gt;&lt;Year&gt;2010&lt;/Year&gt;&lt;RecNum&gt;26&lt;/RecNum&gt;&lt;record&gt;&lt;rec-number&gt;26&lt;/rec-number&gt;&lt;foreign-keys&gt;&lt;key app="EN" db-id="5xd2swftotr0xhevfa55t25etpesvxreat02"&gt;26&lt;/key&gt;&lt;/foreign-keys&gt;&lt;ref-type name="Book"&gt;6&lt;/ref-type&gt;&lt;contributors&gt;&lt;authors&gt;&lt;author&gt;ASET&lt;/author&gt;&lt;/authors&gt;&lt;/contributors&gt;&lt;titles&gt;&lt;title&gt;Health and Safety for Student Placements- Good Practice for Placements Guides&lt;/title&gt;&lt;short-title&gt;H&amp;amp;S Work Placements&lt;/short-title&gt;&lt;/titles&gt;&lt;volume&gt;3&lt;/volume&gt;&lt;dates&gt;&lt;year&gt;2010&lt;/year&gt;&lt;pub-dates&gt;&lt;date&gt;2010&lt;/date&gt;&lt;/pub-dates&gt;&lt;/dates&gt;&lt;publisher&gt;ASET&lt;/publisher&gt;&lt;urls&gt;&lt;/urls&gt;&lt;/record&gt;&lt;/Cite&gt;&lt;/EndNote&gt;</w:instrText>
      </w:r>
      <w:r w:rsidR="00B83F67">
        <w:rPr>
          <w:rFonts w:ascii="Times New Roman" w:hAnsi="Times New Roman" w:cs="Times New Roman"/>
          <w:sz w:val="24"/>
          <w:szCs w:val="24"/>
        </w:rPr>
        <w:fldChar w:fldCharType="separate"/>
      </w:r>
      <w:r w:rsidR="00B83F67">
        <w:rPr>
          <w:rFonts w:ascii="Times New Roman" w:hAnsi="Times New Roman" w:cs="Times New Roman"/>
          <w:sz w:val="24"/>
          <w:szCs w:val="24"/>
        </w:rPr>
        <w:t>(ASET 2010)</w:t>
      </w:r>
      <w:r w:rsidR="00B83F67">
        <w:rPr>
          <w:rFonts w:ascii="Times New Roman" w:hAnsi="Times New Roman" w:cs="Times New Roman"/>
          <w:sz w:val="24"/>
          <w:szCs w:val="24"/>
        </w:rPr>
        <w:fldChar w:fldCharType="end"/>
      </w:r>
      <w:r w:rsidR="00B83F67">
        <w:rPr>
          <w:rFonts w:ascii="Times New Roman" w:hAnsi="Times New Roman" w:cs="Times New Roman"/>
          <w:sz w:val="24"/>
          <w:szCs w:val="24"/>
        </w:rPr>
        <w:t xml:space="preserve">. Their list of titles includes: good practice work placements / work based learning, managing placements on-line, e-portfolios and </w:t>
      </w:r>
      <w:r w:rsidR="006719ED">
        <w:rPr>
          <w:rFonts w:ascii="Times New Roman" w:hAnsi="Times New Roman" w:cs="Times New Roman"/>
          <w:sz w:val="24"/>
          <w:szCs w:val="24"/>
        </w:rPr>
        <w:t>experience</w:t>
      </w:r>
      <w:r w:rsidR="00B83F67">
        <w:rPr>
          <w:rFonts w:ascii="Times New Roman" w:hAnsi="Times New Roman" w:cs="Times New Roman"/>
          <w:sz w:val="24"/>
          <w:szCs w:val="24"/>
        </w:rPr>
        <w:t xml:space="preserve"> based learning. The staff development programmes puts members in touch with each other. </w:t>
      </w:r>
      <w:r w:rsidR="006719ED">
        <w:rPr>
          <w:rFonts w:ascii="Times New Roman" w:hAnsi="Times New Roman" w:cs="Times New Roman"/>
          <w:sz w:val="24"/>
          <w:szCs w:val="24"/>
        </w:rPr>
        <w:t>Recently</w:t>
      </w:r>
      <w:r w:rsidR="00B83F67">
        <w:rPr>
          <w:rFonts w:ascii="Times New Roman" w:hAnsi="Times New Roman" w:cs="Times New Roman"/>
          <w:sz w:val="24"/>
          <w:szCs w:val="24"/>
        </w:rPr>
        <w:t xml:space="preserve"> a Practice and Research Network has been established. Practitioners and academics interested in work based learning have a chance to met each other and share their research findings. </w:t>
      </w:r>
      <w:r w:rsidR="006719ED">
        <w:rPr>
          <w:rFonts w:ascii="Times New Roman" w:hAnsi="Times New Roman" w:cs="Times New Roman"/>
          <w:sz w:val="24"/>
          <w:szCs w:val="24"/>
        </w:rPr>
        <w:t>Recently</w:t>
      </w:r>
      <w:r w:rsidR="00B83F67">
        <w:rPr>
          <w:rFonts w:ascii="Times New Roman" w:hAnsi="Times New Roman" w:cs="Times New Roman"/>
          <w:sz w:val="24"/>
          <w:szCs w:val="24"/>
        </w:rPr>
        <w:t xml:space="preserve"> the group decided </w:t>
      </w:r>
      <w:r w:rsidR="006719ED">
        <w:rPr>
          <w:rFonts w:ascii="Times New Roman" w:hAnsi="Times New Roman" w:cs="Times New Roman"/>
          <w:sz w:val="24"/>
          <w:szCs w:val="24"/>
        </w:rPr>
        <w:t>to</w:t>
      </w:r>
      <w:r w:rsidR="00B83F67">
        <w:rPr>
          <w:rFonts w:ascii="Times New Roman" w:hAnsi="Times New Roman" w:cs="Times New Roman"/>
          <w:sz w:val="24"/>
          <w:szCs w:val="24"/>
        </w:rPr>
        <w:t xml:space="preserve"> establish a research internship for a student to </w:t>
      </w:r>
      <w:r w:rsidR="006719ED">
        <w:rPr>
          <w:rFonts w:ascii="Times New Roman" w:hAnsi="Times New Roman" w:cs="Times New Roman"/>
          <w:sz w:val="24"/>
          <w:szCs w:val="24"/>
        </w:rPr>
        <w:t>investigate</w:t>
      </w:r>
      <w:r w:rsidR="00B83F67">
        <w:rPr>
          <w:rFonts w:ascii="Times New Roman" w:hAnsi="Times New Roman" w:cs="Times New Roman"/>
          <w:sz w:val="24"/>
          <w:szCs w:val="24"/>
        </w:rPr>
        <w:t xml:space="preserve"> a topic of interest on work based learning.</w:t>
      </w:r>
    </w:p>
    <w:p w:rsidR="007C15CD" w:rsidRDefault="00B83F67" w:rsidP="002F1DE8">
      <w:pPr>
        <w:spacing w:line="480" w:lineRule="auto"/>
        <w:rPr>
          <w:rFonts w:ascii="Times New Roman" w:hAnsi="Times New Roman" w:cs="Times New Roman"/>
          <w:sz w:val="24"/>
          <w:szCs w:val="24"/>
        </w:rPr>
      </w:pPr>
      <w:r>
        <w:rPr>
          <w:rFonts w:ascii="Times New Roman" w:hAnsi="Times New Roman" w:cs="Times New Roman"/>
          <w:sz w:val="24"/>
          <w:szCs w:val="24"/>
        </w:rPr>
        <w:t xml:space="preserve">Special interest groups have also been formed. I am leading one on European and International Placements. This has led to enormous interest within the national community. In particular we are looking to convene a group of experts who can share their knowledge with others. Our first meeting is in April 2011, so hopefully there will be </w:t>
      </w:r>
      <w:r w:rsidR="007C15CD">
        <w:rPr>
          <w:rFonts w:ascii="Times New Roman" w:hAnsi="Times New Roman" w:cs="Times New Roman"/>
          <w:sz w:val="24"/>
          <w:szCs w:val="24"/>
        </w:rPr>
        <w:t>more to report in June.</w:t>
      </w:r>
    </w:p>
    <w:p w:rsidR="00BA53AD" w:rsidRDefault="00BA53AD" w:rsidP="002F1DE8">
      <w:pPr>
        <w:spacing w:line="480" w:lineRule="auto"/>
        <w:rPr>
          <w:rFonts w:ascii="Times New Roman" w:hAnsi="Times New Roman" w:cs="Times New Roman"/>
          <w:b/>
          <w:sz w:val="24"/>
          <w:szCs w:val="24"/>
        </w:rPr>
      </w:pPr>
    </w:p>
    <w:p w:rsidR="007C15CD" w:rsidRPr="007C15CD" w:rsidRDefault="007C15CD" w:rsidP="002F1DE8">
      <w:pPr>
        <w:spacing w:line="480" w:lineRule="auto"/>
        <w:rPr>
          <w:rFonts w:ascii="Times New Roman" w:hAnsi="Times New Roman" w:cs="Times New Roman"/>
          <w:b/>
          <w:sz w:val="24"/>
          <w:szCs w:val="24"/>
        </w:rPr>
      </w:pPr>
      <w:r w:rsidRPr="007C15CD">
        <w:rPr>
          <w:rFonts w:ascii="Times New Roman" w:hAnsi="Times New Roman" w:cs="Times New Roman"/>
          <w:b/>
          <w:sz w:val="24"/>
          <w:szCs w:val="24"/>
        </w:rPr>
        <w:t>International Perspective</w:t>
      </w:r>
    </w:p>
    <w:p w:rsidR="00C631E3" w:rsidRDefault="007C15CD" w:rsidP="002F1DE8">
      <w:pPr>
        <w:spacing w:line="480" w:lineRule="auto"/>
        <w:rPr>
          <w:rFonts w:ascii="Times New Roman" w:hAnsi="Times New Roman" w:cs="Times New Roman"/>
          <w:sz w:val="24"/>
          <w:szCs w:val="24"/>
        </w:rPr>
      </w:pPr>
      <w:r>
        <w:rPr>
          <w:rFonts w:ascii="Times New Roman" w:hAnsi="Times New Roman" w:cs="Times New Roman"/>
          <w:sz w:val="24"/>
          <w:szCs w:val="24"/>
        </w:rPr>
        <w:t xml:space="preserve">I have found </w:t>
      </w:r>
      <w:r w:rsidR="006719ED">
        <w:rPr>
          <w:rFonts w:ascii="Times New Roman" w:hAnsi="Times New Roman" w:cs="Times New Roman"/>
          <w:sz w:val="24"/>
          <w:szCs w:val="24"/>
        </w:rPr>
        <w:t xml:space="preserve">that </w:t>
      </w:r>
      <w:r w:rsidR="006719ED" w:rsidRPr="002F1DE8">
        <w:rPr>
          <w:rFonts w:ascii="Times New Roman" w:hAnsi="Times New Roman" w:cs="Times New Roman"/>
          <w:sz w:val="24"/>
          <w:szCs w:val="24"/>
        </w:rPr>
        <w:t>there</w:t>
      </w:r>
      <w:r>
        <w:rPr>
          <w:rFonts w:ascii="Times New Roman" w:hAnsi="Times New Roman" w:cs="Times New Roman"/>
          <w:sz w:val="24"/>
          <w:szCs w:val="24"/>
        </w:rPr>
        <w:t xml:space="preserve"> are great benefits from interacting with associations such as ASET and WACE. Firstly the chance to meet others from around the world and share </w:t>
      </w:r>
      <w:r w:rsidR="006719ED">
        <w:rPr>
          <w:rFonts w:ascii="Times New Roman" w:hAnsi="Times New Roman" w:cs="Times New Roman"/>
          <w:sz w:val="24"/>
          <w:szCs w:val="24"/>
        </w:rPr>
        <w:t>experiences</w:t>
      </w:r>
      <w:r>
        <w:rPr>
          <w:rFonts w:ascii="Times New Roman" w:hAnsi="Times New Roman" w:cs="Times New Roman"/>
          <w:sz w:val="24"/>
          <w:szCs w:val="24"/>
        </w:rPr>
        <w:t xml:space="preserve">. </w:t>
      </w:r>
      <w:r w:rsidR="006719ED">
        <w:rPr>
          <w:rFonts w:ascii="Times New Roman" w:hAnsi="Times New Roman" w:cs="Times New Roman"/>
          <w:sz w:val="24"/>
          <w:szCs w:val="24"/>
        </w:rPr>
        <w:t>There</w:t>
      </w:r>
      <w:r>
        <w:rPr>
          <w:rFonts w:ascii="Times New Roman" w:hAnsi="Times New Roman" w:cs="Times New Roman"/>
          <w:sz w:val="24"/>
          <w:szCs w:val="24"/>
        </w:rPr>
        <w:t xml:space="preserve"> is much commonality in our approaches. The informal networking and conferences give a chance to look at </w:t>
      </w:r>
      <w:r w:rsidR="006719ED">
        <w:rPr>
          <w:rFonts w:ascii="Times New Roman" w:hAnsi="Times New Roman" w:cs="Times New Roman"/>
          <w:sz w:val="24"/>
          <w:szCs w:val="24"/>
        </w:rPr>
        <w:t>innovative</w:t>
      </w:r>
      <w:r>
        <w:rPr>
          <w:rFonts w:ascii="Times New Roman" w:hAnsi="Times New Roman" w:cs="Times New Roman"/>
          <w:sz w:val="24"/>
          <w:szCs w:val="24"/>
        </w:rPr>
        <w:t xml:space="preserve"> models worldwide. These are some of the benefits that I have gained from being involved in WACE.</w:t>
      </w:r>
    </w:p>
    <w:p w:rsidR="00BA53AD" w:rsidRDefault="007C15CD" w:rsidP="00BA53AD">
      <w:pPr>
        <w:spacing w:line="480" w:lineRule="auto"/>
        <w:rPr>
          <w:rFonts w:ascii="Times New Roman" w:eastAsia="Times New Roman" w:hAnsi="Times New Roman" w:cs="Times New Roman"/>
          <w:bCs/>
          <w:sz w:val="24"/>
          <w:szCs w:val="24"/>
          <w:lang w:eastAsia="en-GB"/>
        </w:rPr>
      </w:pPr>
      <w:r w:rsidRPr="00BA53AD">
        <w:rPr>
          <w:rFonts w:ascii="Times New Roman" w:hAnsi="Times New Roman" w:cs="Times New Roman"/>
          <w:b/>
          <w:sz w:val="24"/>
          <w:szCs w:val="24"/>
        </w:rPr>
        <w:lastRenderedPageBreak/>
        <w:t>International Research</w:t>
      </w:r>
      <w:r w:rsidR="00BA53AD">
        <w:rPr>
          <w:rFonts w:ascii="Times New Roman" w:hAnsi="Times New Roman" w:cs="Times New Roman"/>
          <w:b/>
          <w:sz w:val="24"/>
          <w:szCs w:val="24"/>
        </w:rPr>
        <w:t xml:space="preserve"> - </w:t>
      </w:r>
      <w:r w:rsidRPr="00BA53AD">
        <w:rPr>
          <w:rFonts w:ascii="Times New Roman" w:hAnsi="Times New Roman" w:cs="Times New Roman"/>
          <w:sz w:val="24"/>
          <w:szCs w:val="24"/>
        </w:rPr>
        <w:t xml:space="preserve">Through WACE I became interested in the International Research project hosted by the University of Waterloo. </w:t>
      </w:r>
      <w:r w:rsidR="00F3750D" w:rsidRPr="00BA53AD">
        <w:rPr>
          <w:rFonts w:ascii="Times New Roman" w:hAnsi="Times New Roman" w:cs="Times New Roman"/>
          <w:sz w:val="24"/>
          <w:szCs w:val="24"/>
        </w:rPr>
        <w:t xml:space="preserve">We are now involved in </w:t>
      </w:r>
      <w:r w:rsidR="00BA53AD">
        <w:rPr>
          <w:rFonts w:ascii="Times New Roman" w:hAnsi="Times New Roman" w:cs="Times New Roman"/>
          <w:sz w:val="24"/>
          <w:szCs w:val="24"/>
        </w:rPr>
        <w:t xml:space="preserve">international </w:t>
      </w:r>
      <w:r w:rsidR="00F3750D" w:rsidRPr="00BA53AD">
        <w:rPr>
          <w:rFonts w:ascii="Times New Roman" w:hAnsi="Times New Roman" w:cs="Times New Roman"/>
          <w:sz w:val="24"/>
          <w:szCs w:val="24"/>
        </w:rPr>
        <w:t xml:space="preserve">research. </w:t>
      </w:r>
      <w:r w:rsidR="00BA53AD">
        <w:rPr>
          <w:rFonts w:ascii="Times New Roman" w:hAnsi="Times New Roman" w:cs="Times New Roman"/>
          <w:sz w:val="24"/>
          <w:szCs w:val="24"/>
        </w:rPr>
        <w:t>‘</w:t>
      </w:r>
      <w:r w:rsidR="00F3750D" w:rsidRPr="00BA53AD">
        <w:rPr>
          <w:rFonts w:ascii="Times New Roman" w:eastAsia="Times New Roman" w:hAnsi="Times New Roman" w:cs="Times New Roman"/>
          <w:bCs/>
          <w:sz w:val="24"/>
          <w:szCs w:val="24"/>
          <w:lang w:eastAsia="en-GB"/>
        </w:rPr>
        <w:t xml:space="preserve">Are placement students better psychologically prepared for life and work? </w:t>
      </w:r>
      <w:proofErr w:type="gramStart"/>
      <w:r w:rsidR="00F3750D" w:rsidRPr="00BA53AD">
        <w:rPr>
          <w:rFonts w:ascii="Times New Roman" w:eastAsia="Times New Roman" w:hAnsi="Times New Roman" w:cs="Times New Roman"/>
          <w:bCs/>
          <w:sz w:val="24"/>
          <w:szCs w:val="24"/>
          <w:lang w:eastAsia="en-GB"/>
        </w:rPr>
        <w:t>An International Comparative Study</w:t>
      </w:r>
      <w:r w:rsidR="00BA53AD">
        <w:rPr>
          <w:rFonts w:ascii="Times New Roman" w:eastAsia="Times New Roman" w:hAnsi="Times New Roman" w:cs="Times New Roman"/>
          <w:bCs/>
          <w:sz w:val="24"/>
          <w:szCs w:val="24"/>
          <w:lang w:eastAsia="en-GB"/>
        </w:rPr>
        <w:t>’.</w:t>
      </w:r>
      <w:proofErr w:type="gramEnd"/>
      <w:r w:rsidR="00BA53AD">
        <w:rPr>
          <w:rFonts w:ascii="Times New Roman" w:eastAsia="Times New Roman" w:hAnsi="Times New Roman" w:cs="Times New Roman"/>
          <w:bCs/>
          <w:sz w:val="24"/>
          <w:szCs w:val="24"/>
          <w:lang w:eastAsia="en-GB"/>
        </w:rPr>
        <w:t xml:space="preserve">  This </w:t>
      </w:r>
      <w:r w:rsidR="00F3750D" w:rsidRPr="002F1DE8">
        <w:rPr>
          <w:rFonts w:ascii="Times New Roman" w:hAnsi="Times New Roman" w:cs="Times New Roman"/>
          <w:sz w:val="24"/>
          <w:szCs w:val="24"/>
        </w:rPr>
        <w:t xml:space="preserve">international research collaboration </w:t>
      </w:r>
      <w:r w:rsidR="00BA53AD">
        <w:rPr>
          <w:rFonts w:ascii="Times New Roman" w:hAnsi="Times New Roman" w:cs="Times New Roman"/>
          <w:sz w:val="24"/>
          <w:szCs w:val="24"/>
        </w:rPr>
        <w:t xml:space="preserve">is </w:t>
      </w:r>
      <w:r w:rsidR="00F3750D" w:rsidRPr="002F1DE8">
        <w:rPr>
          <w:rFonts w:ascii="Times New Roman" w:hAnsi="Times New Roman" w:cs="Times New Roman"/>
          <w:sz w:val="24"/>
          <w:szCs w:val="24"/>
        </w:rPr>
        <w:t>looking at if there are significant psychological outcome differences between students who pursue work integrated learning and those who pursue a traditional (full-time) programme</w:t>
      </w:r>
      <w:r w:rsidR="00F3750D">
        <w:rPr>
          <w:rFonts w:ascii="Times New Roman" w:hAnsi="Times New Roman" w:cs="Times New Roman"/>
          <w:sz w:val="24"/>
          <w:szCs w:val="24"/>
        </w:rPr>
        <w:t>. The project is being initially funded through our Univ</w:t>
      </w:r>
      <w:r w:rsidR="00BA53AD">
        <w:rPr>
          <w:rFonts w:ascii="Times New Roman" w:hAnsi="Times New Roman" w:cs="Times New Roman"/>
          <w:sz w:val="24"/>
          <w:szCs w:val="24"/>
        </w:rPr>
        <w:t>ersity’s Teaching and Learning I</w:t>
      </w:r>
      <w:r w:rsidR="00F3750D">
        <w:rPr>
          <w:rFonts w:ascii="Times New Roman" w:hAnsi="Times New Roman" w:cs="Times New Roman"/>
          <w:sz w:val="24"/>
          <w:szCs w:val="24"/>
        </w:rPr>
        <w:t>nnovation Grant (see above). It was through contacts made at WACE that this project looked appealing.</w:t>
      </w:r>
    </w:p>
    <w:p w:rsidR="00F3750D" w:rsidRPr="00BA53AD" w:rsidRDefault="00F3750D" w:rsidP="00BA53AD">
      <w:pPr>
        <w:spacing w:before="100" w:beforeAutospacing="1" w:after="100" w:afterAutospacing="1" w:line="480" w:lineRule="auto"/>
        <w:outlineLvl w:val="1"/>
        <w:rPr>
          <w:rFonts w:ascii="Times New Roman" w:eastAsia="Times New Roman" w:hAnsi="Times New Roman" w:cs="Times New Roman"/>
          <w:bCs/>
          <w:sz w:val="24"/>
          <w:szCs w:val="24"/>
          <w:lang w:eastAsia="en-GB"/>
        </w:rPr>
      </w:pPr>
      <w:r w:rsidRPr="00BA53AD">
        <w:rPr>
          <w:rFonts w:ascii="Times New Roman" w:hAnsi="Times New Roman" w:cs="Times New Roman"/>
          <w:b/>
          <w:sz w:val="24"/>
          <w:szCs w:val="24"/>
        </w:rPr>
        <w:t>Institutional Visits</w:t>
      </w:r>
      <w:r>
        <w:rPr>
          <w:rFonts w:ascii="Times New Roman" w:eastAsia="Times New Roman" w:hAnsi="Times New Roman" w:cs="Times New Roman"/>
          <w:sz w:val="24"/>
          <w:szCs w:val="24"/>
          <w:lang w:eastAsia="en-GB"/>
        </w:rPr>
        <w:t xml:space="preserve"> – I have hosted visitors from partner </w:t>
      </w:r>
      <w:r w:rsidR="006719ED">
        <w:rPr>
          <w:rFonts w:ascii="Times New Roman" w:eastAsia="Times New Roman" w:hAnsi="Times New Roman" w:cs="Times New Roman"/>
          <w:sz w:val="24"/>
          <w:szCs w:val="24"/>
          <w:lang w:eastAsia="en-GB"/>
        </w:rPr>
        <w:t>organisations</w:t>
      </w:r>
      <w:r>
        <w:rPr>
          <w:rFonts w:ascii="Times New Roman" w:eastAsia="Times New Roman" w:hAnsi="Times New Roman" w:cs="Times New Roman"/>
          <w:sz w:val="24"/>
          <w:szCs w:val="24"/>
          <w:lang w:eastAsia="en-GB"/>
        </w:rPr>
        <w:t xml:space="preserve"> exploring whether placement exchange is beneficial to our institutions. This provides an excellent opportunity for partnering. These contacts can also be developed into networks which make it possible to apply for </w:t>
      </w:r>
      <w:r w:rsidR="006719ED">
        <w:rPr>
          <w:rFonts w:ascii="Times New Roman" w:eastAsia="Times New Roman" w:hAnsi="Times New Roman" w:cs="Times New Roman"/>
          <w:sz w:val="24"/>
          <w:szCs w:val="24"/>
          <w:lang w:eastAsia="en-GB"/>
        </w:rPr>
        <w:t>larger</w:t>
      </w:r>
      <w:r>
        <w:rPr>
          <w:rFonts w:ascii="Times New Roman" w:eastAsia="Times New Roman" w:hAnsi="Times New Roman" w:cs="Times New Roman"/>
          <w:sz w:val="24"/>
          <w:szCs w:val="24"/>
          <w:lang w:eastAsia="en-GB"/>
        </w:rPr>
        <w:t xml:space="preserve"> educational research grants.</w:t>
      </w:r>
    </w:p>
    <w:p w:rsidR="00F3750D" w:rsidRDefault="00BA53AD" w:rsidP="00BA53AD">
      <w:pPr>
        <w:spacing w:before="100" w:beforeAutospacing="1" w:after="100" w:afterAutospacing="1" w:line="480" w:lineRule="auto"/>
        <w:rPr>
          <w:rFonts w:ascii="Times New Roman" w:eastAsia="Times New Roman" w:hAnsi="Times New Roman" w:cs="Times New Roman"/>
          <w:sz w:val="24"/>
          <w:szCs w:val="24"/>
          <w:lang w:eastAsia="en-GB"/>
        </w:rPr>
      </w:pPr>
      <w:r w:rsidRPr="00BA53AD">
        <w:rPr>
          <w:rFonts w:ascii="Times New Roman" w:eastAsia="Times New Roman" w:hAnsi="Times New Roman" w:cs="Times New Roman"/>
          <w:b/>
          <w:sz w:val="24"/>
          <w:szCs w:val="24"/>
          <w:lang w:eastAsia="en-GB"/>
        </w:rPr>
        <w:t>Secondments</w:t>
      </w:r>
      <w:r>
        <w:rPr>
          <w:rFonts w:ascii="Times New Roman" w:eastAsia="Times New Roman" w:hAnsi="Times New Roman" w:cs="Times New Roman"/>
          <w:b/>
          <w:sz w:val="24"/>
          <w:szCs w:val="24"/>
          <w:lang w:eastAsia="en-GB"/>
        </w:rPr>
        <w:t xml:space="preserve"> / Sabbaticals</w:t>
      </w:r>
      <w:r>
        <w:rPr>
          <w:rFonts w:ascii="Times New Roman" w:eastAsia="Times New Roman" w:hAnsi="Times New Roman" w:cs="Times New Roman"/>
          <w:sz w:val="24"/>
          <w:szCs w:val="24"/>
          <w:lang w:eastAsia="en-GB"/>
        </w:rPr>
        <w:t xml:space="preserve"> - </w:t>
      </w:r>
      <w:r w:rsidR="006719ED">
        <w:rPr>
          <w:rFonts w:ascii="Times New Roman" w:eastAsia="Times New Roman" w:hAnsi="Times New Roman" w:cs="Times New Roman"/>
          <w:sz w:val="24"/>
          <w:szCs w:val="24"/>
          <w:lang w:eastAsia="en-GB"/>
        </w:rPr>
        <w:t>Finally</w:t>
      </w:r>
      <w:r w:rsidR="00F3750D">
        <w:rPr>
          <w:rFonts w:ascii="Times New Roman" w:eastAsia="Times New Roman" w:hAnsi="Times New Roman" w:cs="Times New Roman"/>
          <w:sz w:val="24"/>
          <w:szCs w:val="24"/>
          <w:lang w:eastAsia="en-GB"/>
        </w:rPr>
        <w:t xml:space="preserve"> I was recently contacted by a colleague requesting a secondment to our </w:t>
      </w:r>
      <w:r w:rsidR="006719ED">
        <w:rPr>
          <w:rFonts w:ascii="Times New Roman" w:eastAsia="Times New Roman" w:hAnsi="Times New Roman" w:cs="Times New Roman"/>
          <w:sz w:val="24"/>
          <w:szCs w:val="24"/>
          <w:lang w:eastAsia="en-GB"/>
        </w:rPr>
        <w:t>University</w:t>
      </w:r>
      <w:r w:rsidR="00F3750D">
        <w:rPr>
          <w:rFonts w:ascii="Times New Roman" w:eastAsia="Times New Roman" w:hAnsi="Times New Roman" w:cs="Times New Roman"/>
          <w:sz w:val="24"/>
          <w:szCs w:val="24"/>
          <w:lang w:eastAsia="en-GB"/>
        </w:rPr>
        <w:t xml:space="preserve">. </w:t>
      </w:r>
      <w:r w:rsidR="006719ED">
        <w:rPr>
          <w:rFonts w:ascii="Times New Roman" w:eastAsia="Times New Roman" w:hAnsi="Times New Roman" w:cs="Times New Roman"/>
          <w:sz w:val="24"/>
          <w:szCs w:val="24"/>
          <w:lang w:eastAsia="en-GB"/>
        </w:rPr>
        <w:t>This</w:t>
      </w:r>
      <w:r w:rsidR="00F3750D">
        <w:rPr>
          <w:rFonts w:ascii="Times New Roman" w:eastAsia="Times New Roman" w:hAnsi="Times New Roman" w:cs="Times New Roman"/>
          <w:sz w:val="24"/>
          <w:szCs w:val="24"/>
          <w:lang w:eastAsia="en-GB"/>
        </w:rPr>
        <w:t xml:space="preserve"> is potentially a </w:t>
      </w:r>
      <w:r w:rsidR="006719ED">
        <w:rPr>
          <w:rFonts w:ascii="Times New Roman" w:eastAsia="Times New Roman" w:hAnsi="Times New Roman" w:cs="Times New Roman"/>
          <w:sz w:val="24"/>
          <w:szCs w:val="24"/>
          <w:lang w:eastAsia="en-GB"/>
        </w:rPr>
        <w:t>great</w:t>
      </w:r>
      <w:r w:rsidR="00F3750D">
        <w:rPr>
          <w:rFonts w:ascii="Times New Roman" w:eastAsia="Times New Roman" w:hAnsi="Times New Roman" w:cs="Times New Roman"/>
          <w:sz w:val="24"/>
          <w:szCs w:val="24"/>
          <w:lang w:eastAsia="en-GB"/>
        </w:rPr>
        <w:t xml:space="preserve"> honour and excellent chance for </w:t>
      </w:r>
      <w:r w:rsidR="006719ED">
        <w:rPr>
          <w:rFonts w:ascii="Times New Roman" w:eastAsia="Times New Roman" w:hAnsi="Times New Roman" w:cs="Times New Roman"/>
          <w:sz w:val="24"/>
          <w:szCs w:val="24"/>
          <w:lang w:eastAsia="en-GB"/>
        </w:rPr>
        <w:t>international</w:t>
      </w:r>
      <w:r w:rsidR="00F3750D">
        <w:rPr>
          <w:rFonts w:ascii="Times New Roman" w:eastAsia="Times New Roman" w:hAnsi="Times New Roman" w:cs="Times New Roman"/>
          <w:sz w:val="24"/>
          <w:szCs w:val="24"/>
          <w:lang w:eastAsia="en-GB"/>
        </w:rPr>
        <w:t xml:space="preserve"> collaboration.</w:t>
      </w:r>
    </w:p>
    <w:p w:rsidR="000D5FCF" w:rsidRDefault="00BA53AD" w:rsidP="00BA53AD">
      <w:pPr>
        <w:spacing w:before="100" w:beforeAutospacing="1" w:after="100" w:afterAutospacing="1" w:line="480" w:lineRule="auto"/>
        <w:rPr>
          <w:rFonts w:ascii="Times New Roman" w:eastAsia="Times New Roman" w:hAnsi="Times New Roman" w:cs="Times New Roman"/>
          <w:sz w:val="24"/>
          <w:szCs w:val="24"/>
          <w:lang w:eastAsia="en-GB"/>
        </w:rPr>
      </w:pPr>
      <w:proofErr w:type="gramStart"/>
      <w:r w:rsidRPr="00BA53AD">
        <w:rPr>
          <w:rFonts w:ascii="Times New Roman" w:eastAsia="Times New Roman" w:hAnsi="Times New Roman" w:cs="Times New Roman"/>
          <w:b/>
          <w:sz w:val="24"/>
          <w:szCs w:val="24"/>
          <w:lang w:eastAsia="en-GB"/>
        </w:rPr>
        <w:t>International Comparisons</w:t>
      </w:r>
      <w:r>
        <w:rPr>
          <w:rFonts w:ascii="Times New Roman" w:eastAsia="Times New Roman" w:hAnsi="Times New Roman" w:cs="Times New Roman"/>
          <w:sz w:val="24"/>
          <w:szCs w:val="24"/>
          <w:lang w:eastAsia="en-GB"/>
        </w:rPr>
        <w:t xml:space="preserve"> - t</w:t>
      </w:r>
      <w:r w:rsidR="000D5FCF">
        <w:rPr>
          <w:rFonts w:ascii="Times New Roman" w:eastAsia="Times New Roman" w:hAnsi="Times New Roman" w:cs="Times New Roman"/>
          <w:sz w:val="24"/>
          <w:szCs w:val="24"/>
          <w:lang w:eastAsia="en-GB"/>
        </w:rPr>
        <w:t>hrough my contacts at WACE, CAFCE (The Canadian Association) and ACEN (Australia).</w:t>
      </w:r>
      <w:proofErr w:type="gramEnd"/>
      <w:r w:rsidR="000D5FCF">
        <w:rPr>
          <w:rFonts w:ascii="Times New Roman" w:eastAsia="Times New Roman" w:hAnsi="Times New Roman" w:cs="Times New Roman"/>
          <w:sz w:val="24"/>
          <w:szCs w:val="24"/>
          <w:lang w:eastAsia="en-GB"/>
        </w:rPr>
        <w:t xml:space="preserve"> I was able to compile a short document exploring the different business / non for profit models that </w:t>
      </w:r>
      <w:r w:rsidR="006719ED">
        <w:rPr>
          <w:rFonts w:ascii="Times New Roman" w:eastAsia="Times New Roman" w:hAnsi="Times New Roman" w:cs="Times New Roman"/>
          <w:sz w:val="24"/>
          <w:szCs w:val="24"/>
          <w:lang w:eastAsia="en-GB"/>
        </w:rPr>
        <w:t>organisations</w:t>
      </w:r>
      <w:r w:rsidR="000D5FCF">
        <w:rPr>
          <w:rFonts w:ascii="Times New Roman" w:eastAsia="Times New Roman" w:hAnsi="Times New Roman" w:cs="Times New Roman"/>
          <w:sz w:val="24"/>
          <w:szCs w:val="24"/>
          <w:lang w:eastAsia="en-GB"/>
        </w:rPr>
        <w:t xml:space="preserve"> can use to support their members.</w:t>
      </w:r>
    </w:p>
    <w:p w:rsidR="00BA53AD" w:rsidRDefault="00BA53AD" w:rsidP="00F3750D">
      <w:pPr>
        <w:spacing w:before="100" w:beforeAutospacing="1" w:after="100" w:afterAutospacing="1" w:line="480" w:lineRule="auto"/>
        <w:rPr>
          <w:rFonts w:ascii="Times New Roman" w:eastAsia="Times New Roman" w:hAnsi="Times New Roman" w:cs="Times New Roman"/>
          <w:sz w:val="24"/>
          <w:szCs w:val="24"/>
          <w:lang w:eastAsia="en-GB"/>
        </w:rPr>
      </w:pPr>
    </w:p>
    <w:p w:rsidR="00F3750D" w:rsidRPr="00BA53AD" w:rsidRDefault="00F3750D" w:rsidP="00F3750D">
      <w:pPr>
        <w:spacing w:before="100" w:beforeAutospacing="1" w:after="100" w:afterAutospacing="1" w:line="480" w:lineRule="auto"/>
        <w:rPr>
          <w:rFonts w:ascii="Times New Roman" w:eastAsia="Times New Roman" w:hAnsi="Times New Roman" w:cs="Times New Roman"/>
          <w:b/>
          <w:sz w:val="24"/>
          <w:szCs w:val="24"/>
          <w:lang w:eastAsia="en-GB"/>
        </w:rPr>
      </w:pPr>
      <w:r w:rsidRPr="00BA53AD">
        <w:rPr>
          <w:rFonts w:ascii="Times New Roman" w:eastAsia="Times New Roman" w:hAnsi="Times New Roman" w:cs="Times New Roman"/>
          <w:b/>
          <w:sz w:val="24"/>
          <w:szCs w:val="24"/>
          <w:lang w:eastAsia="en-GB"/>
        </w:rPr>
        <w:t>Conclusions / Implications</w:t>
      </w:r>
    </w:p>
    <w:p w:rsidR="00F3750D" w:rsidRDefault="00BA53AD" w:rsidP="00F3750D">
      <w:pPr>
        <w:spacing w:before="100" w:beforeAutospacing="1" w:after="100" w:afterAutospacing="1"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w:t>
      </w:r>
      <w:r w:rsidR="00F3750D">
        <w:rPr>
          <w:rFonts w:ascii="Times New Roman" w:eastAsia="Times New Roman" w:hAnsi="Times New Roman" w:cs="Times New Roman"/>
          <w:sz w:val="24"/>
          <w:szCs w:val="24"/>
          <w:lang w:eastAsia="en-GB"/>
        </w:rPr>
        <w:t xml:space="preserve">his </w:t>
      </w:r>
      <w:r w:rsidR="006719ED">
        <w:rPr>
          <w:rFonts w:ascii="Times New Roman" w:eastAsia="Times New Roman" w:hAnsi="Times New Roman" w:cs="Times New Roman"/>
          <w:sz w:val="24"/>
          <w:szCs w:val="24"/>
          <w:lang w:eastAsia="en-GB"/>
        </w:rPr>
        <w:t>paper</w:t>
      </w:r>
      <w:r w:rsidR="00F3750D">
        <w:rPr>
          <w:rFonts w:ascii="Times New Roman" w:eastAsia="Times New Roman" w:hAnsi="Times New Roman" w:cs="Times New Roman"/>
          <w:sz w:val="24"/>
          <w:szCs w:val="24"/>
          <w:lang w:eastAsia="en-GB"/>
        </w:rPr>
        <w:t xml:space="preserve"> has discussed how supportive </w:t>
      </w:r>
      <w:r w:rsidR="006719ED">
        <w:rPr>
          <w:rFonts w:ascii="Times New Roman" w:eastAsia="Times New Roman" w:hAnsi="Times New Roman" w:cs="Times New Roman"/>
          <w:sz w:val="24"/>
          <w:szCs w:val="24"/>
          <w:lang w:eastAsia="en-GB"/>
        </w:rPr>
        <w:t>networks</w:t>
      </w:r>
      <w:r w:rsidR="00F3750D">
        <w:rPr>
          <w:rFonts w:ascii="Times New Roman" w:eastAsia="Times New Roman" w:hAnsi="Times New Roman" w:cs="Times New Roman"/>
          <w:sz w:val="24"/>
          <w:szCs w:val="24"/>
          <w:lang w:eastAsia="en-GB"/>
        </w:rPr>
        <w:t xml:space="preserve"> can be sued to support staff </w:t>
      </w:r>
      <w:r w:rsidR="006719ED">
        <w:rPr>
          <w:rFonts w:ascii="Times New Roman" w:eastAsia="Times New Roman" w:hAnsi="Times New Roman" w:cs="Times New Roman"/>
          <w:sz w:val="24"/>
          <w:szCs w:val="24"/>
          <w:lang w:eastAsia="en-GB"/>
        </w:rPr>
        <w:t>interested</w:t>
      </w:r>
      <w:r w:rsidR="00F3750D">
        <w:rPr>
          <w:rFonts w:ascii="Times New Roman" w:eastAsia="Times New Roman" w:hAnsi="Times New Roman" w:cs="Times New Roman"/>
          <w:sz w:val="24"/>
          <w:szCs w:val="24"/>
          <w:lang w:eastAsia="en-GB"/>
        </w:rPr>
        <w:t xml:space="preserve"> din supporting work </w:t>
      </w:r>
      <w:r w:rsidR="006719ED">
        <w:rPr>
          <w:rFonts w:ascii="Times New Roman" w:eastAsia="Times New Roman" w:hAnsi="Times New Roman" w:cs="Times New Roman"/>
          <w:sz w:val="24"/>
          <w:szCs w:val="24"/>
          <w:lang w:eastAsia="en-GB"/>
        </w:rPr>
        <w:t>integrated learning</w:t>
      </w:r>
      <w:r w:rsidR="00F3750D">
        <w:rPr>
          <w:rFonts w:ascii="Times New Roman" w:eastAsia="Times New Roman" w:hAnsi="Times New Roman" w:cs="Times New Roman"/>
          <w:sz w:val="24"/>
          <w:szCs w:val="24"/>
          <w:lang w:eastAsia="en-GB"/>
        </w:rPr>
        <w:t xml:space="preserve"> in a variety of </w:t>
      </w:r>
      <w:r w:rsidR="006719ED">
        <w:rPr>
          <w:rFonts w:ascii="Times New Roman" w:eastAsia="Times New Roman" w:hAnsi="Times New Roman" w:cs="Times New Roman"/>
          <w:sz w:val="24"/>
          <w:szCs w:val="24"/>
          <w:lang w:eastAsia="en-GB"/>
        </w:rPr>
        <w:t>settings</w:t>
      </w:r>
      <w:r w:rsidR="00F3750D">
        <w:rPr>
          <w:rFonts w:ascii="Times New Roman" w:eastAsia="Times New Roman" w:hAnsi="Times New Roman" w:cs="Times New Roman"/>
          <w:sz w:val="24"/>
          <w:szCs w:val="24"/>
          <w:lang w:eastAsia="en-GB"/>
        </w:rPr>
        <w:t xml:space="preserve">. </w:t>
      </w:r>
      <w:r w:rsidR="006719ED">
        <w:rPr>
          <w:rFonts w:ascii="Times New Roman" w:eastAsia="Times New Roman" w:hAnsi="Times New Roman" w:cs="Times New Roman"/>
          <w:sz w:val="24"/>
          <w:szCs w:val="24"/>
          <w:lang w:eastAsia="en-GB"/>
        </w:rPr>
        <w:t>Examples</w:t>
      </w:r>
      <w:r w:rsidR="00F3750D">
        <w:rPr>
          <w:rFonts w:ascii="Times New Roman" w:eastAsia="Times New Roman" w:hAnsi="Times New Roman" w:cs="Times New Roman"/>
          <w:sz w:val="24"/>
          <w:szCs w:val="24"/>
          <w:lang w:eastAsia="en-GB"/>
        </w:rPr>
        <w:t xml:space="preserve"> have been drawn from </w:t>
      </w:r>
      <w:r w:rsidR="006719ED">
        <w:rPr>
          <w:rFonts w:ascii="Times New Roman" w:eastAsia="Times New Roman" w:hAnsi="Times New Roman" w:cs="Times New Roman"/>
          <w:sz w:val="24"/>
          <w:szCs w:val="24"/>
          <w:lang w:eastAsia="en-GB"/>
        </w:rPr>
        <w:lastRenderedPageBreak/>
        <w:t>institutional</w:t>
      </w:r>
      <w:r w:rsidR="00F3750D">
        <w:rPr>
          <w:rFonts w:ascii="Times New Roman" w:eastAsia="Times New Roman" w:hAnsi="Times New Roman" w:cs="Times New Roman"/>
          <w:sz w:val="24"/>
          <w:szCs w:val="24"/>
          <w:lang w:eastAsia="en-GB"/>
        </w:rPr>
        <w:t xml:space="preserve">, national and </w:t>
      </w:r>
      <w:r w:rsidR="006719ED">
        <w:rPr>
          <w:rFonts w:ascii="Times New Roman" w:eastAsia="Times New Roman" w:hAnsi="Times New Roman" w:cs="Times New Roman"/>
          <w:sz w:val="24"/>
          <w:szCs w:val="24"/>
          <w:lang w:eastAsia="en-GB"/>
        </w:rPr>
        <w:t>international</w:t>
      </w:r>
      <w:r w:rsidR="00F3750D">
        <w:rPr>
          <w:rFonts w:ascii="Times New Roman" w:eastAsia="Times New Roman" w:hAnsi="Times New Roman" w:cs="Times New Roman"/>
          <w:sz w:val="24"/>
          <w:szCs w:val="24"/>
          <w:lang w:eastAsia="en-GB"/>
        </w:rPr>
        <w:t xml:space="preserve"> level. It is hoped these will support others considering how to develop an</w:t>
      </w:r>
      <w:r w:rsidR="000D5FCF">
        <w:rPr>
          <w:rFonts w:ascii="Times New Roman" w:eastAsia="Times New Roman" w:hAnsi="Times New Roman" w:cs="Times New Roman"/>
          <w:sz w:val="24"/>
          <w:szCs w:val="24"/>
          <w:lang w:eastAsia="en-GB"/>
        </w:rPr>
        <w:t xml:space="preserve">d support networks. The </w:t>
      </w:r>
      <w:r w:rsidR="006719ED">
        <w:rPr>
          <w:rFonts w:ascii="Times New Roman" w:eastAsia="Times New Roman" w:hAnsi="Times New Roman" w:cs="Times New Roman"/>
          <w:sz w:val="24"/>
          <w:szCs w:val="24"/>
          <w:lang w:eastAsia="en-GB"/>
        </w:rPr>
        <w:t>paper</w:t>
      </w:r>
      <w:r w:rsidR="000D5FCF">
        <w:rPr>
          <w:rFonts w:ascii="Times New Roman" w:eastAsia="Times New Roman" w:hAnsi="Times New Roman" w:cs="Times New Roman"/>
          <w:sz w:val="24"/>
          <w:szCs w:val="24"/>
          <w:lang w:eastAsia="en-GB"/>
        </w:rPr>
        <w:t xml:space="preserve"> has shown that there are many ways of developing and engaging in your own </w:t>
      </w:r>
      <w:r w:rsidR="006719ED">
        <w:rPr>
          <w:rFonts w:ascii="Times New Roman" w:eastAsia="Times New Roman" w:hAnsi="Times New Roman" w:cs="Times New Roman"/>
          <w:sz w:val="24"/>
          <w:szCs w:val="24"/>
          <w:lang w:eastAsia="en-GB"/>
        </w:rPr>
        <w:t>networks</w:t>
      </w:r>
      <w:r w:rsidR="000D5FCF">
        <w:rPr>
          <w:rFonts w:ascii="Times New Roman" w:eastAsia="Times New Roman" w:hAnsi="Times New Roman" w:cs="Times New Roman"/>
          <w:sz w:val="24"/>
          <w:szCs w:val="24"/>
          <w:lang w:eastAsia="en-GB"/>
        </w:rPr>
        <w:t xml:space="preserve">. The </w:t>
      </w:r>
      <w:r w:rsidR="006719ED">
        <w:rPr>
          <w:rFonts w:ascii="Times New Roman" w:eastAsia="Times New Roman" w:hAnsi="Times New Roman" w:cs="Times New Roman"/>
          <w:sz w:val="24"/>
          <w:szCs w:val="24"/>
          <w:lang w:eastAsia="en-GB"/>
        </w:rPr>
        <w:t>implications</w:t>
      </w:r>
      <w:r w:rsidR="000D5FCF">
        <w:rPr>
          <w:rFonts w:ascii="Times New Roman" w:eastAsia="Times New Roman" w:hAnsi="Times New Roman" w:cs="Times New Roman"/>
          <w:sz w:val="24"/>
          <w:szCs w:val="24"/>
          <w:lang w:eastAsia="en-GB"/>
        </w:rPr>
        <w:t xml:space="preserve"> are a better informed world network.</w:t>
      </w:r>
    </w:p>
    <w:p w:rsidR="009D6DC5" w:rsidRDefault="009D6DC5" w:rsidP="00F3750D">
      <w:pPr>
        <w:spacing w:before="100" w:beforeAutospacing="1" w:after="100" w:afterAutospacing="1" w:line="480" w:lineRule="auto"/>
        <w:rPr>
          <w:rFonts w:ascii="Times New Roman" w:eastAsia="Times New Roman" w:hAnsi="Times New Roman" w:cs="Times New Roman"/>
          <w:sz w:val="24"/>
          <w:szCs w:val="24"/>
          <w:lang w:eastAsia="en-GB"/>
        </w:rPr>
      </w:pPr>
    </w:p>
    <w:p w:rsidR="009D6DC5" w:rsidRPr="009D6DC5" w:rsidRDefault="009D6DC5" w:rsidP="00F3750D">
      <w:pPr>
        <w:spacing w:before="100" w:beforeAutospacing="1" w:after="100" w:afterAutospacing="1" w:line="480" w:lineRule="auto"/>
        <w:rPr>
          <w:rFonts w:ascii="Times New Roman" w:eastAsia="Times New Roman" w:hAnsi="Times New Roman" w:cs="Times New Roman"/>
          <w:b/>
          <w:sz w:val="24"/>
          <w:szCs w:val="24"/>
          <w:lang w:eastAsia="en-GB"/>
        </w:rPr>
      </w:pPr>
      <w:r w:rsidRPr="009D6DC5">
        <w:rPr>
          <w:rFonts w:ascii="Times New Roman" w:eastAsia="Times New Roman" w:hAnsi="Times New Roman" w:cs="Times New Roman"/>
          <w:b/>
          <w:sz w:val="24"/>
          <w:szCs w:val="24"/>
          <w:lang w:eastAsia="en-GB"/>
        </w:rPr>
        <w:t xml:space="preserve">References – note </w:t>
      </w:r>
      <w:r>
        <w:rPr>
          <w:rFonts w:ascii="Times New Roman" w:eastAsia="Times New Roman" w:hAnsi="Times New Roman" w:cs="Times New Roman"/>
          <w:b/>
          <w:sz w:val="24"/>
          <w:szCs w:val="24"/>
          <w:lang w:eastAsia="en-GB"/>
        </w:rPr>
        <w:t xml:space="preserve">all </w:t>
      </w:r>
      <w:proofErr w:type="spellStart"/>
      <w:r>
        <w:rPr>
          <w:rFonts w:ascii="Times New Roman" w:eastAsia="Times New Roman" w:hAnsi="Times New Roman" w:cs="Times New Roman"/>
          <w:b/>
          <w:sz w:val="24"/>
          <w:szCs w:val="24"/>
          <w:lang w:eastAsia="en-GB"/>
        </w:rPr>
        <w:t>weblin</w:t>
      </w:r>
      <w:r w:rsidRPr="009D6DC5">
        <w:rPr>
          <w:rFonts w:ascii="Times New Roman" w:eastAsia="Times New Roman" w:hAnsi="Times New Roman" w:cs="Times New Roman"/>
          <w:b/>
          <w:sz w:val="24"/>
          <w:szCs w:val="24"/>
          <w:lang w:eastAsia="en-GB"/>
        </w:rPr>
        <w:t>k</w:t>
      </w:r>
      <w:r>
        <w:rPr>
          <w:rFonts w:ascii="Times New Roman" w:eastAsia="Times New Roman" w:hAnsi="Times New Roman" w:cs="Times New Roman"/>
          <w:b/>
          <w:sz w:val="24"/>
          <w:szCs w:val="24"/>
          <w:lang w:eastAsia="en-GB"/>
        </w:rPr>
        <w:t>s</w:t>
      </w:r>
      <w:proofErr w:type="spellEnd"/>
      <w:r w:rsidRPr="009D6DC5">
        <w:rPr>
          <w:rFonts w:ascii="Times New Roman" w:eastAsia="Times New Roman" w:hAnsi="Times New Roman" w:cs="Times New Roman"/>
          <w:b/>
          <w:sz w:val="24"/>
          <w:szCs w:val="24"/>
          <w:lang w:eastAsia="en-GB"/>
        </w:rPr>
        <w:t xml:space="preserve"> need adding.</w:t>
      </w:r>
    </w:p>
    <w:p w:rsidR="00F4374A" w:rsidRPr="00F4374A" w:rsidRDefault="00725651" w:rsidP="00F4374A">
      <w:pPr>
        <w:spacing w:after="0" w:line="240" w:lineRule="auto"/>
        <w:rPr>
          <w:rFonts w:ascii="Calibri" w:hAnsi="Calibri" w:cs="Times New Roman"/>
          <w:szCs w:val="24"/>
        </w:rPr>
      </w:pPr>
      <w:r w:rsidRPr="002F1DE8">
        <w:rPr>
          <w:rFonts w:ascii="Times New Roman" w:hAnsi="Times New Roman" w:cs="Times New Roman"/>
          <w:sz w:val="24"/>
          <w:szCs w:val="24"/>
        </w:rPr>
        <w:fldChar w:fldCharType="begin"/>
      </w:r>
      <w:r w:rsidR="00902F8B" w:rsidRPr="002F1DE8">
        <w:rPr>
          <w:rFonts w:ascii="Times New Roman" w:hAnsi="Times New Roman" w:cs="Times New Roman"/>
          <w:sz w:val="24"/>
          <w:szCs w:val="24"/>
        </w:rPr>
        <w:instrText xml:space="preserve"> ADDIN EN.REFLIST </w:instrText>
      </w:r>
      <w:r w:rsidRPr="002F1DE8">
        <w:rPr>
          <w:rFonts w:ascii="Times New Roman" w:hAnsi="Times New Roman" w:cs="Times New Roman"/>
          <w:sz w:val="24"/>
          <w:szCs w:val="24"/>
        </w:rPr>
        <w:fldChar w:fldCharType="separate"/>
      </w:r>
      <w:proofErr w:type="gramStart"/>
      <w:r w:rsidR="00F4374A" w:rsidRPr="00F4374A">
        <w:rPr>
          <w:rFonts w:ascii="Calibri" w:hAnsi="Calibri" w:cs="Times New Roman"/>
          <w:szCs w:val="24"/>
        </w:rPr>
        <w:t>ASET (2010).</w:t>
      </w:r>
      <w:proofErr w:type="gramEnd"/>
      <w:r w:rsidR="00F4374A" w:rsidRPr="00F4374A">
        <w:rPr>
          <w:rFonts w:ascii="Calibri" w:hAnsi="Calibri" w:cs="Times New Roman"/>
          <w:szCs w:val="24"/>
        </w:rPr>
        <w:t xml:space="preserve"> </w:t>
      </w:r>
      <w:proofErr w:type="gramStart"/>
      <w:r w:rsidR="00F4374A" w:rsidRPr="00F4374A">
        <w:rPr>
          <w:rFonts w:ascii="Calibri" w:hAnsi="Calibri" w:cs="Times New Roman"/>
          <w:szCs w:val="24"/>
          <w:u w:val="single"/>
        </w:rPr>
        <w:t>Health and Safety for Student Placements- Good Practice for Placements Guides</w:t>
      </w:r>
      <w:r w:rsidR="00F4374A" w:rsidRPr="00F4374A">
        <w:rPr>
          <w:rFonts w:ascii="Calibri" w:hAnsi="Calibri" w:cs="Times New Roman"/>
          <w:szCs w:val="24"/>
        </w:rPr>
        <w:t>, ASET.</w:t>
      </w:r>
      <w:proofErr w:type="gramEnd"/>
    </w:p>
    <w:p w:rsidR="00F4374A" w:rsidRPr="00F4374A" w:rsidRDefault="00F4374A" w:rsidP="00C778F0">
      <w:pPr>
        <w:spacing w:after="0" w:line="240" w:lineRule="auto"/>
        <w:ind w:left="720" w:hanging="720"/>
        <w:rPr>
          <w:rFonts w:ascii="Calibri" w:hAnsi="Calibri" w:cs="Times New Roman"/>
          <w:szCs w:val="24"/>
        </w:rPr>
      </w:pPr>
      <w:r w:rsidRPr="00F4374A">
        <w:rPr>
          <w:rFonts w:ascii="Calibri" w:hAnsi="Calibri" w:cs="Times New Roman"/>
          <w:szCs w:val="24"/>
        </w:rPr>
        <w:tab/>
        <w:t xml:space="preserve">Retrieved 28 Feb 11, 2011, </w:t>
      </w:r>
      <w:proofErr w:type="gramStart"/>
      <w:r w:rsidRPr="00F4374A">
        <w:rPr>
          <w:rFonts w:ascii="Calibri" w:hAnsi="Calibri" w:cs="Times New Roman"/>
          <w:szCs w:val="24"/>
        </w:rPr>
        <w:t xml:space="preserve">from </w:t>
      </w:r>
      <w:proofErr w:type="gramEnd"/>
      <w:r>
        <w:rPr>
          <w:rFonts w:ascii="Calibri" w:hAnsi="Calibri" w:cs="Times New Roman"/>
          <w:szCs w:val="24"/>
        </w:rPr>
        <w:fldChar w:fldCharType="begin"/>
      </w:r>
      <w:r>
        <w:rPr>
          <w:rFonts w:ascii="Calibri" w:hAnsi="Calibri" w:cs="Times New Roman"/>
          <w:szCs w:val="24"/>
        </w:rPr>
        <w:instrText xml:space="preserve"> HYPERLINK "http://www.asetonline.org/" </w:instrText>
      </w:r>
      <w:r>
        <w:rPr>
          <w:rFonts w:ascii="Calibri" w:hAnsi="Calibri" w:cs="Times New Roman"/>
          <w:szCs w:val="24"/>
        </w:rPr>
      </w:r>
      <w:r>
        <w:rPr>
          <w:rFonts w:ascii="Calibri" w:hAnsi="Calibri" w:cs="Times New Roman"/>
          <w:szCs w:val="24"/>
        </w:rPr>
        <w:fldChar w:fldCharType="separate"/>
      </w:r>
      <w:r w:rsidRPr="00F4374A">
        <w:rPr>
          <w:rStyle w:val="Hyperlink"/>
          <w:rFonts w:ascii="Calibri" w:hAnsi="Calibri" w:cs="Times New Roman"/>
          <w:szCs w:val="24"/>
        </w:rPr>
        <w:t>http://www.asetonline.org/</w:t>
      </w:r>
      <w:r>
        <w:rPr>
          <w:rFonts w:ascii="Calibri" w:hAnsi="Calibri" w:cs="Times New Roman"/>
          <w:szCs w:val="24"/>
        </w:rPr>
        <w:fldChar w:fldCharType="end"/>
      </w:r>
      <w:r w:rsidRPr="00F4374A">
        <w:rPr>
          <w:rFonts w:ascii="Calibri" w:hAnsi="Calibri" w:cs="Times New Roman"/>
          <w:szCs w:val="24"/>
        </w:rPr>
        <w:t>.</w:t>
      </w:r>
    </w:p>
    <w:p w:rsidR="00F4374A" w:rsidRPr="00F4374A" w:rsidRDefault="00F4374A" w:rsidP="00C778F0">
      <w:pPr>
        <w:spacing w:after="0" w:line="240" w:lineRule="auto"/>
        <w:ind w:left="720" w:hanging="720"/>
        <w:rPr>
          <w:rFonts w:ascii="Calibri" w:hAnsi="Calibri" w:cs="Times New Roman"/>
          <w:szCs w:val="24"/>
        </w:rPr>
      </w:pPr>
      <w:r w:rsidRPr="00F4374A">
        <w:rPr>
          <w:rFonts w:ascii="Calibri" w:hAnsi="Calibri" w:cs="Times New Roman"/>
          <w:szCs w:val="24"/>
        </w:rPr>
        <w:tab/>
      </w:r>
    </w:p>
    <w:p w:rsidR="00F4374A" w:rsidRDefault="00F4374A" w:rsidP="00F4374A">
      <w:pPr>
        <w:spacing w:after="0" w:line="240" w:lineRule="auto"/>
        <w:rPr>
          <w:rFonts w:ascii="Calibri" w:hAnsi="Calibri" w:cs="Times New Roman"/>
          <w:szCs w:val="24"/>
        </w:rPr>
      </w:pPr>
      <w:r w:rsidRPr="00F4374A">
        <w:rPr>
          <w:rFonts w:ascii="Calibri" w:hAnsi="Calibri" w:cs="Times New Roman"/>
          <w:szCs w:val="24"/>
        </w:rPr>
        <w:t xml:space="preserve">Browne, J. (2010). </w:t>
      </w:r>
      <w:proofErr w:type="gramStart"/>
      <w:r w:rsidRPr="00F4374A">
        <w:rPr>
          <w:rFonts w:ascii="Calibri" w:hAnsi="Calibri" w:cs="Times New Roman"/>
          <w:szCs w:val="24"/>
        </w:rPr>
        <w:t>Securing a Sustainable Future for Higher Education.</w:t>
      </w:r>
      <w:proofErr w:type="gramEnd"/>
      <w:r w:rsidRPr="00F4374A">
        <w:rPr>
          <w:rFonts w:ascii="Calibri" w:hAnsi="Calibri" w:cs="Times New Roman"/>
          <w:szCs w:val="24"/>
        </w:rPr>
        <w:t xml:space="preserve"> </w:t>
      </w:r>
      <w:proofErr w:type="gramStart"/>
      <w:r w:rsidRPr="00F4374A">
        <w:rPr>
          <w:rFonts w:ascii="Calibri" w:hAnsi="Calibri" w:cs="Times New Roman"/>
          <w:szCs w:val="24"/>
        </w:rPr>
        <w:t>An independent review of higher education funding and student finance.</w:t>
      </w:r>
      <w:proofErr w:type="gramEnd"/>
    </w:p>
    <w:p w:rsidR="009D6DC5" w:rsidRPr="00F4374A" w:rsidRDefault="009D6DC5" w:rsidP="00F4374A">
      <w:pPr>
        <w:spacing w:after="0" w:line="240" w:lineRule="auto"/>
        <w:rPr>
          <w:rFonts w:ascii="Calibri" w:hAnsi="Calibri" w:cs="Times New Roman"/>
          <w:szCs w:val="24"/>
        </w:rPr>
      </w:pPr>
    </w:p>
    <w:p w:rsidR="00F4374A" w:rsidRPr="00F4374A" w:rsidRDefault="00F4374A" w:rsidP="00F4374A">
      <w:pPr>
        <w:spacing w:after="0" w:line="240" w:lineRule="auto"/>
        <w:ind w:left="720" w:hanging="720"/>
        <w:rPr>
          <w:rFonts w:ascii="Calibri" w:hAnsi="Calibri" w:cs="Times New Roman"/>
          <w:szCs w:val="24"/>
        </w:rPr>
      </w:pPr>
      <w:r w:rsidRPr="00F4374A">
        <w:rPr>
          <w:rFonts w:ascii="Calibri" w:hAnsi="Calibri" w:cs="Times New Roman"/>
          <w:szCs w:val="24"/>
        </w:rPr>
        <w:tab/>
      </w:r>
    </w:p>
    <w:p w:rsidR="00F4374A" w:rsidRPr="00F4374A" w:rsidRDefault="00F4374A" w:rsidP="00F4374A">
      <w:pPr>
        <w:spacing w:after="0" w:line="240" w:lineRule="auto"/>
        <w:rPr>
          <w:rFonts w:ascii="Calibri" w:hAnsi="Calibri" w:cs="Times New Roman"/>
          <w:szCs w:val="24"/>
        </w:rPr>
      </w:pPr>
      <w:proofErr w:type="gramStart"/>
      <w:r w:rsidRPr="00F4374A">
        <w:rPr>
          <w:rFonts w:ascii="Calibri" w:hAnsi="Calibri" w:cs="Times New Roman"/>
          <w:szCs w:val="24"/>
        </w:rPr>
        <w:t>Chao, G. T., &amp; Gardner, P</w:t>
      </w:r>
      <w:r w:rsidR="009D6DC5">
        <w:rPr>
          <w:rFonts w:ascii="Calibri" w:hAnsi="Calibri" w:cs="Times New Roman"/>
          <w:szCs w:val="24"/>
        </w:rPr>
        <w:t>.D. (2007).</w:t>
      </w:r>
      <w:proofErr w:type="gramEnd"/>
      <w:r w:rsidR="009D6DC5">
        <w:rPr>
          <w:rFonts w:ascii="Calibri" w:hAnsi="Calibri" w:cs="Times New Roman"/>
          <w:szCs w:val="24"/>
        </w:rPr>
        <w:t xml:space="preserve"> Today's Young </w:t>
      </w:r>
      <w:proofErr w:type="gramStart"/>
      <w:r w:rsidR="009D6DC5">
        <w:rPr>
          <w:rFonts w:ascii="Calibri" w:hAnsi="Calibri" w:cs="Times New Roman"/>
          <w:szCs w:val="24"/>
        </w:rPr>
        <w:t>Adult</w:t>
      </w:r>
      <w:r w:rsidRPr="00F4374A">
        <w:rPr>
          <w:rFonts w:ascii="Calibri" w:hAnsi="Calibri" w:cs="Times New Roman"/>
          <w:szCs w:val="24"/>
        </w:rPr>
        <w:t>s :</w:t>
      </w:r>
      <w:proofErr w:type="gramEnd"/>
      <w:r w:rsidRPr="00F4374A">
        <w:rPr>
          <w:rFonts w:ascii="Calibri" w:hAnsi="Calibri" w:cs="Times New Roman"/>
          <w:szCs w:val="24"/>
        </w:rPr>
        <w:t xml:space="preserve"> Surfing for the Right Job. P. D. Gardner. </w:t>
      </w:r>
      <w:proofErr w:type="gramStart"/>
      <w:r w:rsidRPr="00F4374A">
        <w:rPr>
          <w:rFonts w:ascii="Calibri" w:hAnsi="Calibri" w:cs="Times New Roman"/>
          <w:szCs w:val="24"/>
        </w:rPr>
        <w:t>Michigan, Michigan State University - CHERI.</w:t>
      </w:r>
      <w:proofErr w:type="gramEnd"/>
    </w:p>
    <w:p w:rsidR="00F4374A" w:rsidRPr="00F4374A" w:rsidRDefault="00F4374A" w:rsidP="00F4374A">
      <w:pPr>
        <w:spacing w:after="0" w:line="240" w:lineRule="auto"/>
        <w:ind w:left="720" w:hanging="720"/>
        <w:rPr>
          <w:rFonts w:ascii="Calibri" w:hAnsi="Calibri" w:cs="Times New Roman"/>
          <w:szCs w:val="24"/>
        </w:rPr>
      </w:pPr>
      <w:r w:rsidRPr="00F4374A">
        <w:rPr>
          <w:rFonts w:ascii="Calibri" w:hAnsi="Calibri" w:cs="Times New Roman"/>
          <w:szCs w:val="24"/>
        </w:rPr>
        <w:tab/>
      </w:r>
    </w:p>
    <w:p w:rsidR="00F4374A" w:rsidRPr="00F4374A" w:rsidRDefault="00F4374A" w:rsidP="00F4374A">
      <w:pPr>
        <w:spacing w:after="0" w:line="240" w:lineRule="auto"/>
        <w:rPr>
          <w:rFonts w:ascii="Calibri" w:hAnsi="Calibri" w:cs="Times New Roman"/>
          <w:szCs w:val="24"/>
        </w:rPr>
      </w:pPr>
      <w:proofErr w:type="gramStart"/>
      <w:r w:rsidRPr="00F4374A">
        <w:rPr>
          <w:rFonts w:ascii="Calibri" w:hAnsi="Calibri" w:cs="Times New Roman"/>
          <w:szCs w:val="24"/>
        </w:rPr>
        <w:t>Harvey, L., &amp; Little, B. (2006).</w:t>
      </w:r>
      <w:proofErr w:type="gramEnd"/>
      <w:r w:rsidRPr="00F4374A">
        <w:rPr>
          <w:rFonts w:ascii="Calibri" w:hAnsi="Calibri" w:cs="Times New Roman"/>
          <w:szCs w:val="24"/>
        </w:rPr>
        <w:t xml:space="preserve"> </w:t>
      </w:r>
      <w:proofErr w:type="gramStart"/>
      <w:r w:rsidRPr="00F4374A">
        <w:rPr>
          <w:rFonts w:ascii="Calibri" w:hAnsi="Calibri" w:cs="Times New Roman"/>
          <w:szCs w:val="24"/>
        </w:rPr>
        <w:t>Learning Through Work Placements and Beyond.</w:t>
      </w:r>
      <w:proofErr w:type="gramEnd"/>
      <w:r w:rsidRPr="00F4374A">
        <w:rPr>
          <w:rFonts w:ascii="Calibri" w:hAnsi="Calibri" w:cs="Times New Roman"/>
          <w:szCs w:val="24"/>
        </w:rPr>
        <w:t xml:space="preserve"> Manchester, Prospects.</w:t>
      </w:r>
    </w:p>
    <w:p w:rsidR="00F4374A" w:rsidRPr="00F4374A" w:rsidRDefault="00F4374A" w:rsidP="00F4374A">
      <w:pPr>
        <w:spacing w:after="0" w:line="240" w:lineRule="auto"/>
        <w:ind w:left="720" w:hanging="720"/>
        <w:rPr>
          <w:rFonts w:ascii="Calibri" w:hAnsi="Calibri" w:cs="Times New Roman"/>
          <w:szCs w:val="24"/>
        </w:rPr>
      </w:pPr>
      <w:r w:rsidRPr="00F4374A">
        <w:rPr>
          <w:rFonts w:ascii="Calibri" w:hAnsi="Calibri" w:cs="Times New Roman"/>
          <w:szCs w:val="24"/>
        </w:rPr>
        <w:tab/>
      </w:r>
    </w:p>
    <w:p w:rsidR="00F4374A" w:rsidRPr="00F4374A" w:rsidRDefault="00F4374A" w:rsidP="00F4374A">
      <w:pPr>
        <w:spacing w:after="0" w:line="240" w:lineRule="auto"/>
        <w:rPr>
          <w:rFonts w:ascii="Calibri" w:hAnsi="Calibri" w:cs="Times New Roman"/>
          <w:szCs w:val="24"/>
        </w:rPr>
      </w:pPr>
      <w:r w:rsidRPr="00F4374A">
        <w:rPr>
          <w:rFonts w:ascii="Calibri" w:hAnsi="Calibri" w:cs="Times New Roman"/>
          <w:szCs w:val="24"/>
        </w:rPr>
        <w:t>Je</w:t>
      </w:r>
      <w:r w:rsidR="00C778F0">
        <w:rPr>
          <w:rFonts w:ascii="Calibri" w:hAnsi="Calibri" w:cs="Times New Roman"/>
          <w:szCs w:val="24"/>
        </w:rPr>
        <w:t>nsen, K. (2009). Why work exper</w:t>
      </w:r>
      <w:r w:rsidRPr="00F4374A">
        <w:rPr>
          <w:rFonts w:ascii="Calibri" w:hAnsi="Calibri" w:cs="Times New Roman"/>
          <w:szCs w:val="24"/>
        </w:rPr>
        <w:t>i</w:t>
      </w:r>
      <w:r w:rsidR="00C778F0">
        <w:rPr>
          <w:rFonts w:ascii="Calibri" w:hAnsi="Calibri" w:cs="Times New Roman"/>
          <w:szCs w:val="24"/>
        </w:rPr>
        <w:t>e</w:t>
      </w:r>
      <w:r w:rsidRPr="00F4374A">
        <w:rPr>
          <w:rFonts w:ascii="Calibri" w:hAnsi="Calibri" w:cs="Times New Roman"/>
          <w:szCs w:val="24"/>
        </w:rPr>
        <w:t>nc</w:t>
      </w:r>
      <w:r w:rsidR="009D6DC5">
        <w:rPr>
          <w:rFonts w:ascii="Calibri" w:hAnsi="Calibri" w:cs="Times New Roman"/>
          <w:szCs w:val="24"/>
        </w:rPr>
        <w:t xml:space="preserve">e matters! Real prospects 2009 </w:t>
      </w:r>
      <w:r w:rsidRPr="00F4374A">
        <w:rPr>
          <w:rFonts w:ascii="Calibri" w:hAnsi="Calibri" w:cs="Times New Roman"/>
          <w:szCs w:val="24"/>
        </w:rPr>
        <w:t>graduates' experiences of placements, internships and work experience. Manchester, HECSU.</w:t>
      </w:r>
    </w:p>
    <w:p w:rsidR="00F4374A" w:rsidRPr="00F4374A" w:rsidRDefault="00F4374A" w:rsidP="00F4374A">
      <w:pPr>
        <w:spacing w:after="0" w:line="240" w:lineRule="auto"/>
        <w:ind w:left="720" w:hanging="720"/>
        <w:rPr>
          <w:rFonts w:ascii="Calibri" w:hAnsi="Calibri" w:cs="Times New Roman"/>
          <w:szCs w:val="24"/>
        </w:rPr>
      </w:pPr>
      <w:r w:rsidRPr="00F4374A">
        <w:rPr>
          <w:rFonts w:ascii="Calibri" w:hAnsi="Calibri" w:cs="Times New Roman"/>
          <w:szCs w:val="24"/>
        </w:rPr>
        <w:tab/>
      </w:r>
    </w:p>
    <w:p w:rsidR="00F4374A" w:rsidRPr="00F4374A" w:rsidRDefault="00F4374A" w:rsidP="00F4374A">
      <w:pPr>
        <w:spacing w:after="0" w:line="240" w:lineRule="auto"/>
        <w:rPr>
          <w:rFonts w:ascii="Calibri" w:hAnsi="Calibri" w:cs="Times New Roman"/>
          <w:szCs w:val="24"/>
        </w:rPr>
      </w:pPr>
      <w:proofErr w:type="gramStart"/>
      <w:r w:rsidRPr="00F4374A">
        <w:rPr>
          <w:rFonts w:ascii="Calibri" w:hAnsi="Calibri" w:cs="Times New Roman"/>
          <w:szCs w:val="24"/>
        </w:rPr>
        <w:t>Office, U. C. (2011).</w:t>
      </w:r>
      <w:proofErr w:type="gramEnd"/>
      <w:r w:rsidRPr="00F4374A">
        <w:rPr>
          <w:rFonts w:ascii="Calibri" w:hAnsi="Calibri" w:cs="Times New Roman"/>
          <w:szCs w:val="24"/>
        </w:rPr>
        <w:t xml:space="preserve"> </w:t>
      </w:r>
      <w:proofErr w:type="gramStart"/>
      <w:r w:rsidRPr="00F4374A">
        <w:rPr>
          <w:rFonts w:ascii="Calibri" w:hAnsi="Calibri" w:cs="Times New Roman"/>
          <w:szCs w:val="24"/>
        </w:rPr>
        <w:t>Building the Big Society.</w:t>
      </w:r>
      <w:proofErr w:type="gramEnd"/>
    </w:p>
    <w:p w:rsidR="00F4374A" w:rsidRPr="00F4374A" w:rsidRDefault="00F4374A" w:rsidP="00F4374A">
      <w:pPr>
        <w:spacing w:after="0" w:line="240" w:lineRule="auto"/>
        <w:ind w:left="720" w:hanging="720"/>
        <w:rPr>
          <w:rFonts w:ascii="Calibri" w:hAnsi="Calibri" w:cs="Times New Roman"/>
          <w:szCs w:val="24"/>
        </w:rPr>
      </w:pPr>
      <w:r w:rsidRPr="00F4374A">
        <w:rPr>
          <w:rFonts w:ascii="Calibri" w:hAnsi="Calibri" w:cs="Times New Roman"/>
          <w:szCs w:val="24"/>
        </w:rPr>
        <w:tab/>
      </w:r>
    </w:p>
    <w:p w:rsidR="00F4374A" w:rsidRPr="00F4374A" w:rsidRDefault="00F4374A" w:rsidP="00F4374A">
      <w:pPr>
        <w:spacing w:after="0" w:line="240" w:lineRule="auto"/>
        <w:rPr>
          <w:rFonts w:ascii="Calibri" w:hAnsi="Calibri" w:cs="Times New Roman"/>
          <w:szCs w:val="24"/>
        </w:rPr>
      </w:pPr>
      <w:proofErr w:type="gramStart"/>
      <w:r w:rsidRPr="00F4374A">
        <w:rPr>
          <w:rFonts w:ascii="Calibri" w:hAnsi="Calibri" w:cs="Times New Roman"/>
          <w:szCs w:val="24"/>
        </w:rPr>
        <w:t>Treasury, H. (2006).</w:t>
      </w:r>
      <w:proofErr w:type="gramEnd"/>
      <w:r w:rsidRPr="00F4374A">
        <w:rPr>
          <w:rFonts w:ascii="Calibri" w:hAnsi="Calibri" w:cs="Times New Roman"/>
          <w:szCs w:val="24"/>
        </w:rPr>
        <w:t xml:space="preserve"> </w:t>
      </w:r>
      <w:proofErr w:type="spellStart"/>
      <w:r w:rsidRPr="00F4374A">
        <w:rPr>
          <w:rFonts w:ascii="Calibri" w:hAnsi="Calibri" w:cs="Times New Roman"/>
          <w:szCs w:val="24"/>
        </w:rPr>
        <w:t>Leitch</w:t>
      </w:r>
      <w:proofErr w:type="spellEnd"/>
      <w:r w:rsidRPr="00F4374A">
        <w:rPr>
          <w:rFonts w:ascii="Calibri" w:hAnsi="Calibri" w:cs="Times New Roman"/>
          <w:szCs w:val="24"/>
        </w:rPr>
        <w:t xml:space="preserve"> Review of Skills, Prosperity for all in the global economy - world class skills. London, HM Treasury.</w:t>
      </w:r>
    </w:p>
    <w:p w:rsidR="00F4374A" w:rsidRPr="00F4374A" w:rsidRDefault="00F4374A" w:rsidP="00F4374A">
      <w:pPr>
        <w:spacing w:after="0" w:line="240" w:lineRule="auto"/>
        <w:ind w:left="720" w:hanging="720"/>
        <w:rPr>
          <w:rFonts w:ascii="Calibri" w:hAnsi="Calibri" w:cs="Times New Roman"/>
          <w:szCs w:val="24"/>
        </w:rPr>
      </w:pPr>
      <w:r w:rsidRPr="00F4374A">
        <w:rPr>
          <w:rFonts w:ascii="Calibri" w:hAnsi="Calibri" w:cs="Times New Roman"/>
          <w:szCs w:val="24"/>
        </w:rPr>
        <w:tab/>
      </w:r>
    </w:p>
    <w:p w:rsidR="00F4374A" w:rsidRPr="00F4374A" w:rsidRDefault="00F4374A" w:rsidP="00F4374A">
      <w:pPr>
        <w:spacing w:after="0" w:line="240" w:lineRule="auto"/>
        <w:rPr>
          <w:rFonts w:ascii="Calibri" w:hAnsi="Calibri" w:cs="Times New Roman"/>
          <w:szCs w:val="24"/>
        </w:rPr>
      </w:pPr>
      <w:proofErr w:type="gramStart"/>
      <w:r w:rsidRPr="00F4374A">
        <w:rPr>
          <w:rFonts w:ascii="Calibri" w:hAnsi="Calibri" w:cs="Times New Roman"/>
          <w:szCs w:val="24"/>
        </w:rPr>
        <w:t>UKCES (2010).</w:t>
      </w:r>
      <w:proofErr w:type="gramEnd"/>
      <w:r w:rsidRPr="00F4374A">
        <w:rPr>
          <w:rFonts w:ascii="Calibri" w:hAnsi="Calibri" w:cs="Times New Roman"/>
          <w:szCs w:val="24"/>
        </w:rPr>
        <w:t xml:space="preserve"> Skills for Jobs: Today and Tomorrow - The National Strategic Skills Audit for England 2010 - Volume 2: The Evidence Report</w:t>
      </w:r>
    </w:p>
    <w:p w:rsidR="00F4374A" w:rsidRPr="00F4374A" w:rsidRDefault="00F4374A" w:rsidP="00F4374A">
      <w:pPr>
        <w:spacing w:after="0" w:line="240" w:lineRule="auto"/>
        <w:ind w:left="720" w:hanging="720"/>
        <w:rPr>
          <w:rFonts w:ascii="Calibri" w:hAnsi="Calibri" w:cs="Times New Roman"/>
          <w:szCs w:val="24"/>
        </w:rPr>
      </w:pPr>
      <w:proofErr w:type="gramStart"/>
      <w:r w:rsidRPr="00F4374A">
        <w:rPr>
          <w:rFonts w:ascii="Calibri" w:hAnsi="Calibri" w:cs="Times New Roman"/>
          <w:szCs w:val="24"/>
        </w:rPr>
        <w:t>UK Commission for Employment and Skills (UKCES).</w:t>
      </w:r>
      <w:proofErr w:type="gramEnd"/>
    </w:p>
    <w:p w:rsidR="00F4374A" w:rsidRPr="00F4374A" w:rsidRDefault="00F4374A" w:rsidP="00F4374A">
      <w:pPr>
        <w:spacing w:after="0" w:line="240" w:lineRule="auto"/>
        <w:ind w:left="720" w:hanging="720"/>
        <w:rPr>
          <w:rFonts w:ascii="Calibri" w:hAnsi="Calibri" w:cs="Times New Roman"/>
          <w:szCs w:val="24"/>
        </w:rPr>
      </w:pPr>
      <w:r w:rsidRPr="00F4374A">
        <w:rPr>
          <w:rFonts w:ascii="Calibri" w:hAnsi="Calibri" w:cs="Times New Roman"/>
          <w:szCs w:val="24"/>
        </w:rPr>
        <w:tab/>
      </w:r>
    </w:p>
    <w:p w:rsidR="00F4374A" w:rsidRPr="00F4374A" w:rsidRDefault="00F4374A" w:rsidP="00F4374A">
      <w:pPr>
        <w:spacing w:after="0" w:line="240" w:lineRule="auto"/>
        <w:rPr>
          <w:rFonts w:ascii="Calibri" w:hAnsi="Calibri" w:cs="Times New Roman"/>
          <w:szCs w:val="24"/>
        </w:rPr>
      </w:pPr>
      <w:proofErr w:type="gramStart"/>
      <w:r w:rsidRPr="00F4374A">
        <w:rPr>
          <w:rFonts w:ascii="Calibri" w:hAnsi="Calibri" w:cs="Times New Roman"/>
          <w:szCs w:val="24"/>
        </w:rPr>
        <w:t>Ward, L. J. and J. A. Gaffikin (2009).</w:t>
      </w:r>
      <w:proofErr w:type="gramEnd"/>
      <w:r w:rsidRPr="00F4374A">
        <w:rPr>
          <w:rFonts w:ascii="Calibri" w:hAnsi="Calibri" w:cs="Times New Roman"/>
          <w:szCs w:val="24"/>
        </w:rPr>
        <w:t xml:space="preserve"> How inspirational and innovative Teaching and Learning projects at the University of Huddersfield prepare our graduates with employability skills for a changing world of work. </w:t>
      </w:r>
      <w:proofErr w:type="gramStart"/>
      <w:r w:rsidRPr="00F4374A">
        <w:rPr>
          <w:rFonts w:ascii="Calibri" w:hAnsi="Calibri" w:cs="Times New Roman"/>
          <w:szCs w:val="24"/>
          <w:u w:val="single"/>
        </w:rPr>
        <w:t>18th World Conference for Co-operative Education, 'An International Dialogue in Vancouver'</w:t>
      </w:r>
      <w:r w:rsidRPr="00F4374A">
        <w:rPr>
          <w:rFonts w:ascii="Calibri" w:hAnsi="Calibri" w:cs="Times New Roman"/>
          <w:szCs w:val="24"/>
        </w:rPr>
        <w:t>.</w:t>
      </w:r>
      <w:proofErr w:type="gramEnd"/>
      <w:r w:rsidRPr="00F4374A">
        <w:rPr>
          <w:rFonts w:ascii="Calibri" w:hAnsi="Calibri" w:cs="Times New Roman"/>
          <w:szCs w:val="24"/>
        </w:rPr>
        <w:t xml:space="preserve"> Vancouver, Canada.</w:t>
      </w:r>
    </w:p>
    <w:p w:rsidR="00F4374A" w:rsidRPr="00F4374A" w:rsidRDefault="00F4374A" w:rsidP="00F4374A">
      <w:pPr>
        <w:spacing w:after="0" w:line="240" w:lineRule="auto"/>
        <w:ind w:left="720" w:hanging="720"/>
        <w:rPr>
          <w:rFonts w:ascii="Calibri" w:hAnsi="Calibri" w:cs="Times New Roman"/>
          <w:szCs w:val="24"/>
        </w:rPr>
      </w:pPr>
      <w:r w:rsidRPr="00F4374A">
        <w:rPr>
          <w:rFonts w:ascii="Calibri" w:hAnsi="Calibri" w:cs="Times New Roman"/>
          <w:szCs w:val="24"/>
        </w:rPr>
        <w:tab/>
      </w:r>
    </w:p>
    <w:p w:rsidR="00F4374A" w:rsidRPr="00F4374A" w:rsidRDefault="00F4374A" w:rsidP="00F4374A">
      <w:pPr>
        <w:spacing w:after="0" w:line="240" w:lineRule="auto"/>
        <w:rPr>
          <w:rFonts w:ascii="Calibri" w:hAnsi="Calibri" w:cs="Times New Roman"/>
          <w:szCs w:val="24"/>
        </w:rPr>
      </w:pPr>
    </w:p>
    <w:p w:rsidR="00F4374A" w:rsidRPr="00F4374A" w:rsidRDefault="00F4374A" w:rsidP="00C778F0">
      <w:pPr>
        <w:spacing w:after="0" w:line="240" w:lineRule="auto"/>
        <w:rPr>
          <w:rFonts w:ascii="Calibri" w:hAnsi="Calibri" w:cs="Times New Roman"/>
          <w:szCs w:val="24"/>
        </w:rPr>
      </w:pPr>
      <w:proofErr w:type="gramStart"/>
      <w:r w:rsidRPr="00F4374A">
        <w:rPr>
          <w:rFonts w:ascii="Calibri" w:hAnsi="Calibri" w:cs="Times New Roman"/>
          <w:szCs w:val="24"/>
        </w:rPr>
        <w:t>Ward, L. J. and J. A. Gaffikin (2009).</w:t>
      </w:r>
      <w:proofErr w:type="gramEnd"/>
      <w:r w:rsidRPr="00F4374A">
        <w:rPr>
          <w:rFonts w:ascii="Calibri" w:hAnsi="Calibri" w:cs="Times New Roman"/>
          <w:szCs w:val="24"/>
        </w:rPr>
        <w:t xml:space="preserve"> Student Placement Journeys - How journeys may change direction in a recession. A project based upon an on-line collection of video resources showcasing the development of students on one year work placements with views from their employers and placement tutors. </w:t>
      </w:r>
    </w:p>
    <w:p w:rsidR="00FD5B73" w:rsidRPr="002F1DE8" w:rsidRDefault="003B3C0E" w:rsidP="002F1DE8">
      <w:pPr>
        <w:spacing w:line="480" w:lineRule="auto"/>
        <w:rPr>
          <w:rFonts w:ascii="Times New Roman" w:hAnsi="Times New Roman" w:cs="Times New Roman"/>
          <w:sz w:val="24"/>
          <w:szCs w:val="24"/>
        </w:rPr>
      </w:pPr>
      <w:r>
        <w:rPr>
          <w:rFonts w:ascii="Calibri" w:hAnsi="Calibri" w:cs="Times New Roman"/>
          <w:szCs w:val="24"/>
        </w:rPr>
        <w:t xml:space="preserve"> </w:t>
      </w:r>
      <w:r w:rsidR="00725651" w:rsidRPr="002F1DE8">
        <w:rPr>
          <w:rFonts w:ascii="Times New Roman" w:hAnsi="Times New Roman" w:cs="Times New Roman"/>
          <w:sz w:val="24"/>
          <w:szCs w:val="24"/>
        </w:rPr>
        <w:fldChar w:fldCharType="end"/>
      </w:r>
    </w:p>
    <w:sectPr w:rsidR="00FD5B73" w:rsidRPr="002F1DE8" w:rsidSect="002F1DE8">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4E1C"/>
    <w:multiLevelType w:val="hybridMultilevel"/>
    <w:tmpl w:val="A0928732"/>
    <w:lvl w:ilvl="0" w:tplc="F6268FD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DB4710E"/>
    <w:multiLevelType w:val="multilevel"/>
    <w:tmpl w:val="D4487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71217C"/>
    <w:multiLevelType w:val="multilevel"/>
    <w:tmpl w:val="73B69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4700EC"/>
    <w:multiLevelType w:val="multilevel"/>
    <w:tmpl w:val="12C20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EA4A59"/>
    <w:multiLevelType w:val="hybridMultilevel"/>
    <w:tmpl w:val="FACAB7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58114673"/>
    <w:multiLevelType w:val="multilevel"/>
    <w:tmpl w:val="D4487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D129AD"/>
    <w:multiLevelType w:val="multilevel"/>
    <w:tmpl w:val="1BCCC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733DE8"/>
    <w:multiLevelType w:val="multilevel"/>
    <w:tmpl w:val="7F08C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4B1961"/>
    <w:multiLevelType w:val="hybridMultilevel"/>
    <w:tmpl w:val="C1BCE03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0"/>
  </w:num>
  <w:num w:numId="2">
    <w:abstractNumId w:val="7"/>
  </w:num>
  <w:num w:numId="3">
    <w:abstractNumId w:val="8"/>
  </w:num>
  <w:num w:numId="4">
    <w:abstractNumId w:val="4"/>
  </w:num>
  <w:num w:numId="5">
    <w:abstractNumId w:val="1"/>
  </w:num>
  <w:num w:numId="6">
    <w:abstractNumId w:val="6"/>
  </w:num>
  <w:num w:numId="7">
    <w:abstractNumId w:val="2"/>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5"/>
  <w:proofState w:spelling="clean" w:grammar="clean"/>
  <w:defaultTabStop w:val="720"/>
  <w:characterSpacingControl w:val="doNotCompress"/>
  <w:compat/>
  <w:docVars>
    <w:docVar w:name="EN.InstantFormat" w:val="ﺸ㊧ঃ灖Ʒȵ줘±䞘àቦᬼ줴±6쥐±＀＀7＀쥬±＀ȿ즈±8䒸à᯶箐즤±9지±＀＀짜±＀:ȿ째±"/>
    <w:docVar w:name="EN.Libraries" w:val="৵৵৵৵৵৵৵৵৵"/>
  </w:docVars>
  <w:rsids>
    <w:rsidRoot w:val="003632EC"/>
    <w:rsid w:val="0001342F"/>
    <w:rsid w:val="00031ED7"/>
    <w:rsid w:val="0006442B"/>
    <w:rsid w:val="000D5FCF"/>
    <w:rsid w:val="00190920"/>
    <w:rsid w:val="00241C80"/>
    <w:rsid w:val="002F1DE8"/>
    <w:rsid w:val="003632EC"/>
    <w:rsid w:val="003948EC"/>
    <w:rsid w:val="003B3C0E"/>
    <w:rsid w:val="003C5B6F"/>
    <w:rsid w:val="003E4625"/>
    <w:rsid w:val="00434A79"/>
    <w:rsid w:val="00464754"/>
    <w:rsid w:val="00520837"/>
    <w:rsid w:val="005A6061"/>
    <w:rsid w:val="005E75CC"/>
    <w:rsid w:val="006612F4"/>
    <w:rsid w:val="006719ED"/>
    <w:rsid w:val="006B3C2F"/>
    <w:rsid w:val="006D636A"/>
    <w:rsid w:val="00725651"/>
    <w:rsid w:val="00777DED"/>
    <w:rsid w:val="007B1E8F"/>
    <w:rsid w:val="007C15CD"/>
    <w:rsid w:val="007C48DC"/>
    <w:rsid w:val="008831C3"/>
    <w:rsid w:val="008C41A3"/>
    <w:rsid w:val="008E64EE"/>
    <w:rsid w:val="00902F8B"/>
    <w:rsid w:val="00980A56"/>
    <w:rsid w:val="009D6DC5"/>
    <w:rsid w:val="00A108D0"/>
    <w:rsid w:val="00A42080"/>
    <w:rsid w:val="00B83F67"/>
    <w:rsid w:val="00BA53AD"/>
    <w:rsid w:val="00C4097E"/>
    <w:rsid w:val="00C631E3"/>
    <w:rsid w:val="00C63626"/>
    <w:rsid w:val="00C778F0"/>
    <w:rsid w:val="00CB4B1E"/>
    <w:rsid w:val="00CB77EE"/>
    <w:rsid w:val="00DC0AA2"/>
    <w:rsid w:val="00E7410F"/>
    <w:rsid w:val="00F3750D"/>
    <w:rsid w:val="00F41059"/>
    <w:rsid w:val="00F4374A"/>
    <w:rsid w:val="00F458E4"/>
    <w:rsid w:val="00F95290"/>
    <w:rsid w:val="00FA6281"/>
    <w:rsid w:val="00FD5B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8D0"/>
  </w:style>
  <w:style w:type="paragraph" w:styleId="Heading2">
    <w:name w:val="heading 2"/>
    <w:basedOn w:val="Normal"/>
    <w:link w:val="Heading2Char"/>
    <w:uiPriority w:val="9"/>
    <w:qFormat/>
    <w:rsid w:val="003948E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754"/>
    <w:pPr>
      <w:ind w:left="720"/>
      <w:contextualSpacing/>
    </w:pPr>
  </w:style>
  <w:style w:type="character" w:styleId="Hyperlink">
    <w:name w:val="Hyperlink"/>
    <w:basedOn w:val="DefaultParagraphFont"/>
    <w:uiPriority w:val="99"/>
    <w:unhideWhenUsed/>
    <w:rsid w:val="003948EC"/>
    <w:rPr>
      <w:color w:val="0000FF"/>
      <w:u w:val="single"/>
    </w:rPr>
  </w:style>
  <w:style w:type="character" w:customStyle="1" w:styleId="Heading2Char">
    <w:name w:val="Heading 2 Char"/>
    <w:basedOn w:val="DefaultParagraphFont"/>
    <w:link w:val="Heading2"/>
    <w:uiPriority w:val="9"/>
    <w:rsid w:val="003948EC"/>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C63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1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349126">
      <w:bodyDiv w:val="1"/>
      <w:marLeft w:val="0"/>
      <w:marRight w:val="0"/>
      <w:marTop w:val="0"/>
      <w:marBottom w:val="0"/>
      <w:divBdr>
        <w:top w:val="none" w:sz="0" w:space="0" w:color="auto"/>
        <w:left w:val="none" w:sz="0" w:space="0" w:color="auto"/>
        <w:bottom w:val="none" w:sz="0" w:space="0" w:color="auto"/>
        <w:right w:val="none" w:sz="0" w:space="0" w:color="auto"/>
      </w:divBdr>
      <w:divsChild>
        <w:div w:id="426998526">
          <w:marLeft w:val="0"/>
          <w:marRight w:val="0"/>
          <w:marTop w:val="0"/>
          <w:marBottom w:val="0"/>
          <w:divBdr>
            <w:top w:val="none" w:sz="0" w:space="0" w:color="auto"/>
            <w:left w:val="none" w:sz="0" w:space="0" w:color="auto"/>
            <w:bottom w:val="none" w:sz="0" w:space="0" w:color="auto"/>
            <w:right w:val="none" w:sz="0" w:space="0" w:color="auto"/>
          </w:divBdr>
          <w:divsChild>
            <w:div w:id="1405253671">
              <w:marLeft w:val="0"/>
              <w:marRight w:val="0"/>
              <w:marTop w:val="0"/>
              <w:marBottom w:val="0"/>
              <w:divBdr>
                <w:top w:val="none" w:sz="0" w:space="0" w:color="auto"/>
                <w:left w:val="none" w:sz="0" w:space="0" w:color="auto"/>
                <w:bottom w:val="none" w:sz="0" w:space="0" w:color="auto"/>
                <w:right w:val="none" w:sz="0" w:space="0" w:color="auto"/>
              </w:divBdr>
              <w:divsChild>
                <w:div w:id="16127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75078">
      <w:bodyDiv w:val="1"/>
      <w:marLeft w:val="0"/>
      <w:marRight w:val="0"/>
      <w:marTop w:val="0"/>
      <w:marBottom w:val="0"/>
      <w:divBdr>
        <w:top w:val="none" w:sz="0" w:space="0" w:color="auto"/>
        <w:left w:val="none" w:sz="0" w:space="0" w:color="auto"/>
        <w:bottom w:val="none" w:sz="0" w:space="0" w:color="auto"/>
        <w:right w:val="none" w:sz="0" w:space="0" w:color="auto"/>
      </w:divBdr>
    </w:div>
    <w:div w:id="328758076">
      <w:bodyDiv w:val="1"/>
      <w:marLeft w:val="0"/>
      <w:marRight w:val="0"/>
      <w:marTop w:val="0"/>
      <w:marBottom w:val="0"/>
      <w:divBdr>
        <w:top w:val="none" w:sz="0" w:space="0" w:color="auto"/>
        <w:left w:val="none" w:sz="0" w:space="0" w:color="auto"/>
        <w:bottom w:val="none" w:sz="0" w:space="0" w:color="auto"/>
        <w:right w:val="none" w:sz="0" w:space="0" w:color="auto"/>
      </w:divBdr>
      <w:divsChild>
        <w:div w:id="799880750">
          <w:marLeft w:val="0"/>
          <w:marRight w:val="0"/>
          <w:marTop w:val="0"/>
          <w:marBottom w:val="0"/>
          <w:divBdr>
            <w:top w:val="none" w:sz="0" w:space="0" w:color="auto"/>
            <w:left w:val="none" w:sz="0" w:space="0" w:color="auto"/>
            <w:bottom w:val="none" w:sz="0" w:space="0" w:color="auto"/>
            <w:right w:val="none" w:sz="0" w:space="0" w:color="auto"/>
          </w:divBdr>
          <w:divsChild>
            <w:div w:id="2073041910">
              <w:marLeft w:val="0"/>
              <w:marRight w:val="0"/>
              <w:marTop w:val="0"/>
              <w:marBottom w:val="0"/>
              <w:divBdr>
                <w:top w:val="none" w:sz="0" w:space="0" w:color="auto"/>
                <w:left w:val="none" w:sz="0" w:space="0" w:color="auto"/>
                <w:bottom w:val="none" w:sz="0" w:space="0" w:color="auto"/>
                <w:right w:val="none" w:sz="0" w:space="0" w:color="auto"/>
              </w:divBdr>
              <w:divsChild>
                <w:div w:id="15112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921702">
      <w:bodyDiv w:val="1"/>
      <w:marLeft w:val="0"/>
      <w:marRight w:val="0"/>
      <w:marTop w:val="0"/>
      <w:marBottom w:val="0"/>
      <w:divBdr>
        <w:top w:val="none" w:sz="0" w:space="0" w:color="auto"/>
        <w:left w:val="none" w:sz="0" w:space="0" w:color="auto"/>
        <w:bottom w:val="none" w:sz="0" w:space="0" w:color="auto"/>
        <w:right w:val="none" w:sz="0" w:space="0" w:color="auto"/>
      </w:divBdr>
      <w:divsChild>
        <w:div w:id="1472596840">
          <w:marLeft w:val="0"/>
          <w:marRight w:val="0"/>
          <w:marTop w:val="0"/>
          <w:marBottom w:val="0"/>
          <w:divBdr>
            <w:top w:val="none" w:sz="0" w:space="0" w:color="auto"/>
            <w:left w:val="none" w:sz="0" w:space="0" w:color="auto"/>
            <w:bottom w:val="none" w:sz="0" w:space="0" w:color="auto"/>
            <w:right w:val="none" w:sz="0" w:space="0" w:color="auto"/>
          </w:divBdr>
          <w:divsChild>
            <w:div w:id="612712545">
              <w:marLeft w:val="0"/>
              <w:marRight w:val="0"/>
              <w:marTop w:val="0"/>
              <w:marBottom w:val="0"/>
              <w:divBdr>
                <w:top w:val="none" w:sz="0" w:space="0" w:color="auto"/>
                <w:left w:val="none" w:sz="0" w:space="0" w:color="auto"/>
                <w:bottom w:val="none" w:sz="0" w:space="0" w:color="auto"/>
                <w:right w:val="none" w:sz="0" w:space="0" w:color="auto"/>
              </w:divBdr>
              <w:divsChild>
                <w:div w:id="78276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76548">
      <w:bodyDiv w:val="1"/>
      <w:marLeft w:val="0"/>
      <w:marRight w:val="0"/>
      <w:marTop w:val="0"/>
      <w:marBottom w:val="0"/>
      <w:divBdr>
        <w:top w:val="none" w:sz="0" w:space="0" w:color="auto"/>
        <w:left w:val="none" w:sz="0" w:space="0" w:color="auto"/>
        <w:bottom w:val="none" w:sz="0" w:space="0" w:color="auto"/>
        <w:right w:val="none" w:sz="0" w:space="0" w:color="auto"/>
      </w:divBdr>
      <w:divsChild>
        <w:div w:id="1981618389">
          <w:marLeft w:val="0"/>
          <w:marRight w:val="0"/>
          <w:marTop w:val="0"/>
          <w:marBottom w:val="0"/>
          <w:divBdr>
            <w:top w:val="none" w:sz="0" w:space="0" w:color="auto"/>
            <w:left w:val="none" w:sz="0" w:space="0" w:color="auto"/>
            <w:bottom w:val="none" w:sz="0" w:space="0" w:color="auto"/>
            <w:right w:val="none" w:sz="0" w:space="0" w:color="auto"/>
          </w:divBdr>
          <w:divsChild>
            <w:div w:id="617638422">
              <w:marLeft w:val="0"/>
              <w:marRight w:val="0"/>
              <w:marTop w:val="0"/>
              <w:marBottom w:val="0"/>
              <w:divBdr>
                <w:top w:val="none" w:sz="0" w:space="0" w:color="auto"/>
                <w:left w:val="none" w:sz="0" w:space="0" w:color="auto"/>
                <w:bottom w:val="none" w:sz="0" w:space="0" w:color="auto"/>
                <w:right w:val="none" w:sz="0" w:space="0" w:color="auto"/>
              </w:divBdr>
              <w:divsChild>
                <w:div w:id="8672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94495">
      <w:bodyDiv w:val="1"/>
      <w:marLeft w:val="0"/>
      <w:marRight w:val="0"/>
      <w:marTop w:val="0"/>
      <w:marBottom w:val="0"/>
      <w:divBdr>
        <w:top w:val="none" w:sz="0" w:space="0" w:color="auto"/>
        <w:left w:val="none" w:sz="0" w:space="0" w:color="auto"/>
        <w:bottom w:val="none" w:sz="0" w:space="0" w:color="auto"/>
        <w:right w:val="none" w:sz="0" w:space="0" w:color="auto"/>
      </w:divBdr>
    </w:div>
    <w:div w:id="1022515015">
      <w:bodyDiv w:val="1"/>
      <w:marLeft w:val="0"/>
      <w:marRight w:val="0"/>
      <w:marTop w:val="0"/>
      <w:marBottom w:val="0"/>
      <w:divBdr>
        <w:top w:val="none" w:sz="0" w:space="0" w:color="auto"/>
        <w:left w:val="none" w:sz="0" w:space="0" w:color="auto"/>
        <w:bottom w:val="none" w:sz="0" w:space="0" w:color="auto"/>
        <w:right w:val="none" w:sz="0" w:space="0" w:color="auto"/>
      </w:divBdr>
      <w:divsChild>
        <w:div w:id="1601253631">
          <w:marLeft w:val="0"/>
          <w:marRight w:val="0"/>
          <w:marTop w:val="0"/>
          <w:marBottom w:val="0"/>
          <w:divBdr>
            <w:top w:val="none" w:sz="0" w:space="0" w:color="auto"/>
            <w:left w:val="none" w:sz="0" w:space="0" w:color="auto"/>
            <w:bottom w:val="none" w:sz="0" w:space="0" w:color="auto"/>
            <w:right w:val="none" w:sz="0" w:space="0" w:color="auto"/>
          </w:divBdr>
          <w:divsChild>
            <w:div w:id="2048946550">
              <w:marLeft w:val="0"/>
              <w:marRight w:val="0"/>
              <w:marTop w:val="0"/>
              <w:marBottom w:val="0"/>
              <w:divBdr>
                <w:top w:val="none" w:sz="0" w:space="0" w:color="auto"/>
                <w:left w:val="none" w:sz="0" w:space="0" w:color="auto"/>
                <w:bottom w:val="none" w:sz="0" w:space="0" w:color="auto"/>
                <w:right w:val="none" w:sz="0" w:space="0" w:color="auto"/>
              </w:divBdr>
              <w:divsChild>
                <w:div w:id="20491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23076">
      <w:bodyDiv w:val="1"/>
      <w:marLeft w:val="0"/>
      <w:marRight w:val="0"/>
      <w:marTop w:val="0"/>
      <w:marBottom w:val="0"/>
      <w:divBdr>
        <w:top w:val="none" w:sz="0" w:space="0" w:color="auto"/>
        <w:left w:val="none" w:sz="0" w:space="0" w:color="auto"/>
        <w:bottom w:val="none" w:sz="0" w:space="0" w:color="auto"/>
        <w:right w:val="none" w:sz="0" w:space="0" w:color="auto"/>
      </w:divBdr>
      <w:divsChild>
        <w:div w:id="639961662">
          <w:marLeft w:val="0"/>
          <w:marRight w:val="0"/>
          <w:marTop w:val="0"/>
          <w:marBottom w:val="0"/>
          <w:divBdr>
            <w:top w:val="none" w:sz="0" w:space="0" w:color="auto"/>
            <w:left w:val="none" w:sz="0" w:space="0" w:color="auto"/>
            <w:bottom w:val="none" w:sz="0" w:space="0" w:color="auto"/>
            <w:right w:val="none" w:sz="0" w:space="0" w:color="auto"/>
          </w:divBdr>
          <w:divsChild>
            <w:div w:id="1571305343">
              <w:marLeft w:val="0"/>
              <w:marRight w:val="0"/>
              <w:marTop w:val="0"/>
              <w:marBottom w:val="0"/>
              <w:divBdr>
                <w:top w:val="none" w:sz="0" w:space="0" w:color="auto"/>
                <w:left w:val="none" w:sz="0" w:space="0" w:color="auto"/>
                <w:bottom w:val="none" w:sz="0" w:space="0" w:color="auto"/>
                <w:right w:val="none" w:sz="0" w:space="0" w:color="auto"/>
              </w:divBdr>
              <w:divsChild>
                <w:div w:id="12869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72122">
      <w:bodyDiv w:val="1"/>
      <w:marLeft w:val="0"/>
      <w:marRight w:val="0"/>
      <w:marTop w:val="0"/>
      <w:marBottom w:val="0"/>
      <w:divBdr>
        <w:top w:val="none" w:sz="0" w:space="0" w:color="auto"/>
        <w:left w:val="none" w:sz="0" w:space="0" w:color="auto"/>
        <w:bottom w:val="none" w:sz="0" w:space="0" w:color="auto"/>
        <w:right w:val="none" w:sz="0" w:space="0" w:color="auto"/>
      </w:divBdr>
      <w:divsChild>
        <w:div w:id="1018048682">
          <w:marLeft w:val="0"/>
          <w:marRight w:val="0"/>
          <w:marTop w:val="0"/>
          <w:marBottom w:val="0"/>
          <w:divBdr>
            <w:top w:val="none" w:sz="0" w:space="0" w:color="auto"/>
            <w:left w:val="none" w:sz="0" w:space="0" w:color="auto"/>
            <w:bottom w:val="none" w:sz="0" w:space="0" w:color="auto"/>
            <w:right w:val="none" w:sz="0" w:space="0" w:color="auto"/>
          </w:divBdr>
          <w:divsChild>
            <w:div w:id="1280796390">
              <w:marLeft w:val="0"/>
              <w:marRight w:val="0"/>
              <w:marTop w:val="0"/>
              <w:marBottom w:val="0"/>
              <w:divBdr>
                <w:top w:val="none" w:sz="0" w:space="0" w:color="auto"/>
                <w:left w:val="none" w:sz="0" w:space="0" w:color="auto"/>
                <w:bottom w:val="none" w:sz="0" w:space="0" w:color="auto"/>
                <w:right w:val="none" w:sz="0" w:space="0" w:color="auto"/>
              </w:divBdr>
              <w:divsChild>
                <w:div w:id="3508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9CC14-E2EF-438F-A550-E18D29AF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3318</Words>
  <Characters>18914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22188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vcaplw2</dc:creator>
  <cp:keywords/>
  <dc:description/>
  <cp:lastModifiedBy>vcaplw2</cp:lastModifiedBy>
  <cp:revision>4</cp:revision>
  <cp:lastPrinted>2011-02-28T16:44:00Z</cp:lastPrinted>
  <dcterms:created xsi:type="dcterms:W3CDTF">2011-02-28T16:35:00Z</dcterms:created>
  <dcterms:modified xsi:type="dcterms:W3CDTF">2011-02-28T17:01:00Z</dcterms:modified>
</cp:coreProperties>
</file>